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F8" w:rsidRDefault="00FA3F33" w:rsidP="00FA3F33">
      <w:pPr>
        <w:pStyle w:val="a5"/>
        <w:spacing w:after="0"/>
        <w:ind w:left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-120015</wp:posOffset>
            </wp:positionV>
            <wp:extent cx="885825" cy="8953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A3F33" w:rsidRDefault="00FA3F33" w:rsidP="00FA3F33">
      <w:pPr>
        <w:pStyle w:val="a5"/>
        <w:spacing w:after="0"/>
        <w:ind w:left="0" w:right="-2" w:firstLine="700"/>
        <w:jc w:val="center"/>
        <w:rPr>
          <w:sz w:val="24"/>
          <w:szCs w:val="24"/>
        </w:rPr>
      </w:pPr>
      <w:r>
        <w:rPr>
          <w:sz w:val="24"/>
          <w:szCs w:val="24"/>
        </w:rPr>
        <w:t>О ПРЕДОСТАВЛЕНИИ</w:t>
      </w:r>
    </w:p>
    <w:p w:rsidR="006354F8" w:rsidRDefault="00FA3F33" w:rsidP="00FA3F33">
      <w:pPr>
        <w:pStyle w:val="a5"/>
        <w:spacing w:after="0"/>
        <w:ind w:left="0" w:right="-2" w:firstLine="700"/>
        <w:jc w:val="center"/>
        <w:rPr>
          <w:sz w:val="24"/>
          <w:szCs w:val="24"/>
        </w:rPr>
      </w:pPr>
      <w:r>
        <w:rPr>
          <w:sz w:val="24"/>
          <w:szCs w:val="24"/>
        </w:rPr>
        <w:t>КОНФИДЕНЦИАЛЬНОЙ ИНФОРМАЦИИ</w:t>
      </w:r>
    </w:p>
    <w:p w:rsidR="006354F8" w:rsidRDefault="006354F8" w:rsidP="006354F8">
      <w:pPr>
        <w:pStyle w:val="a5"/>
        <w:spacing w:after="0"/>
        <w:ind w:left="0" w:right="-2" w:firstLine="700"/>
        <w:jc w:val="both"/>
        <w:rPr>
          <w:sz w:val="24"/>
          <w:szCs w:val="24"/>
        </w:rPr>
      </w:pPr>
    </w:p>
    <w:p w:rsidR="006354F8" w:rsidRDefault="006354F8" w:rsidP="006354F8">
      <w:pPr>
        <w:pStyle w:val="a5"/>
        <w:spacing w:after="0"/>
        <w:ind w:left="0" w:right="-2" w:firstLine="700"/>
        <w:jc w:val="both"/>
        <w:rPr>
          <w:sz w:val="24"/>
          <w:szCs w:val="24"/>
        </w:rPr>
      </w:pPr>
    </w:p>
    <w:p w:rsidR="006354F8" w:rsidRDefault="006354F8" w:rsidP="006354F8">
      <w:pPr>
        <w:pStyle w:val="a5"/>
        <w:spacing w:after="0"/>
        <w:ind w:left="0" w:right="-2" w:firstLine="700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в связи с возникающими вопросами разъясняет следующее.</w:t>
      </w:r>
    </w:p>
    <w:p w:rsidR="006354F8" w:rsidRDefault="006354F8" w:rsidP="006354F8">
      <w:pPr>
        <w:pStyle w:val="a5"/>
        <w:spacing w:after="0"/>
        <w:ind w:left="0" w:right="-2" w:firstLine="700"/>
        <w:jc w:val="both"/>
        <w:rPr>
          <w:sz w:val="24"/>
          <w:szCs w:val="24"/>
        </w:rPr>
      </w:pPr>
      <w:r>
        <w:rPr>
          <w:sz w:val="24"/>
          <w:szCs w:val="24"/>
        </w:rPr>
        <w:t>В настоящее время в Управления ПФР поступают  запросы органов государственной власти и местного самоуправления о предоставлении информации о застрахованных лицах. При этом сведения могут запрашиваться в отношении достаточно большого количества застрахованных лиц.</w:t>
      </w:r>
    </w:p>
    <w:p w:rsidR="006354F8" w:rsidRDefault="006354F8" w:rsidP="006354F8">
      <w:pPr>
        <w:pStyle w:val="a5"/>
        <w:spacing w:after="0"/>
        <w:ind w:left="0" w:right="-2" w:firstLine="700"/>
        <w:jc w:val="both"/>
        <w:rPr>
          <w:sz w:val="24"/>
          <w:szCs w:val="24"/>
        </w:rPr>
      </w:pPr>
      <w:r>
        <w:rPr>
          <w:sz w:val="24"/>
          <w:szCs w:val="24"/>
        </w:rPr>
        <w:t>Отработка указанных запросов осуществляется Управлениями ПФР в следующем порядке:</w:t>
      </w:r>
    </w:p>
    <w:p w:rsidR="006354F8" w:rsidRDefault="00FA3F33" w:rsidP="006354F8">
      <w:pPr>
        <w:pStyle w:val="a3"/>
        <w:tabs>
          <w:tab w:val="left" w:pos="709"/>
        </w:tabs>
        <w:ind w:right="-2" w:firstLine="700"/>
        <w:jc w:val="both"/>
        <w:rPr>
          <w:sz w:val="24"/>
        </w:rPr>
      </w:pPr>
      <w:r>
        <w:rPr>
          <w:sz w:val="24"/>
          <w:szCs w:val="24"/>
        </w:rPr>
        <w:t>1.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="006354F8">
        <w:rPr>
          <w:sz w:val="24"/>
          <w:szCs w:val="24"/>
        </w:rPr>
        <w:t xml:space="preserve">если инициатор запроса просит предоставить </w:t>
      </w:r>
      <w:r w:rsidR="006354F8">
        <w:rPr>
          <w:sz w:val="24"/>
        </w:rPr>
        <w:t xml:space="preserve">информацию, </w:t>
      </w:r>
      <w:r w:rsidR="006354F8" w:rsidRPr="00E61A0B">
        <w:rPr>
          <w:sz w:val="24"/>
          <w:szCs w:val="24"/>
          <w:u w:val="single"/>
        </w:rPr>
        <w:t>содержащуюся в индивидуальном лицевом счете застрахованного лица</w:t>
      </w:r>
      <w:r w:rsidR="006354F8" w:rsidRPr="00967ADD">
        <w:rPr>
          <w:sz w:val="24"/>
          <w:szCs w:val="24"/>
        </w:rPr>
        <w:t xml:space="preserve">, </w:t>
      </w:r>
      <w:r w:rsidR="006354F8">
        <w:rPr>
          <w:sz w:val="24"/>
          <w:szCs w:val="24"/>
        </w:rPr>
        <w:t xml:space="preserve">и, соответственно, </w:t>
      </w:r>
      <w:r w:rsidR="006354F8" w:rsidRPr="00967ADD">
        <w:rPr>
          <w:sz w:val="24"/>
          <w:szCs w:val="24"/>
        </w:rPr>
        <w:t>относя</w:t>
      </w:r>
      <w:r w:rsidR="006354F8">
        <w:rPr>
          <w:sz w:val="24"/>
          <w:szCs w:val="24"/>
        </w:rPr>
        <w:t>щуюся</w:t>
      </w:r>
      <w:r w:rsidR="006354F8" w:rsidRPr="00967ADD">
        <w:rPr>
          <w:sz w:val="24"/>
          <w:szCs w:val="24"/>
        </w:rPr>
        <w:t xml:space="preserve"> </w:t>
      </w:r>
      <w:r w:rsidR="006354F8" w:rsidRPr="00967ADD">
        <w:rPr>
          <w:rFonts w:eastAsia="Arial CYR"/>
          <w:sz w:val="24"/>
          <w:szCs w:val="24"/>
        </w:rPr>
        <w:t xml:space="preserve">к информации, в отношении которой установлено </w:t>
      </w:r>
      <w:r w:rsidR="006354F8" w:rsidRPr="00B32103">
        <w:rPr>
          <w:rFonts w:eastAsia="Arial CYR"/>
          <w:sz w:val="24"/>
          <w:szCs w:val="24"/>
        </w:rPr>
        <w:t>требование об обеспечении ее конфиденциальности</w:t>
      </w:r>
      <w:r w:rsidR="006354F8">
        <w:rPr>
          <w:rFonts w:eastAsia="Arial CYR"/>
          <w:sz w:val="24"/>
          <w:szCs w:val="24"/>
        </w:rPr>
        <w:t xml:space="preserve"> </w:t>
      </w:r>
      <w:r w:rsidR="006354F8">
        <w:rPr>
          <w:sz w:val="24"/>
          <w:szCs w:val="24"/>
        </w:rPr>
        <w:t>(например, период работы, суммы страховых взносов, наименование страхователя и т.д.)</w:t>
      </w:r>
      <w:r w:rsidR="006354F8" w:rsidRPr="00967ADD">
        <w:rPr>
          <w:rFonts w:eastAsia="Arial CYR"/>
          <w:sz w:val="24"/>
          <w:szCs w:val="24"/>
        </w:rPr>
        <w:t xml:space="preserve">, </w:t>
      </w:r>
      <w:r w:rsidR="006354F8">
        <w:rPr>
          <w:sz w:val="24"/>
        </w:rPr>
        <w:t xml:space="preserve">то Управление ПФР должно </w:t>
      </w:r>
      <w:r w:rsidR="006354F8" w:rsidRPr="00E61A0B">
        <w:rPr>
          <w:sz w:val="24"/>
          <w:u w:val="single"/>
        </w:rPr>
        <w:t>отказать</w:t>
      </w:r>
      <w:r w:rsidR="006354F8">
        <w:rPr>
          <w:sz w:val="24"/>
        </w:rPr>
        <w:t xml:space="preserve"> в предоставлении такой информации со ссылкой на нормы законодательства об индивидуальном (персонифицированном) учете и о </w:t>
      </w:r>
      <w:proofErr w:type="gramStart"/>
      <w:r w:rsidR="006354F8">
        <w:rPr>
          <w:sz w:val="24"/>
        </w:rPr>
        <w:t>персональных</w:t>
      </w:r>
      <w:proofErr w:type="gramEnd"/>
      <w:r w:rsidR="006354F8">
        <w:rPr>
          <w:sz w:val="24"/>
        </w:rPr>
        <w:t xml:space="preserve"> данных. </w:t>
      </w:r>
    </w:p>
    <w:p w:rsidR="006354F8" w:rsidRDefault="00FA3F33" w:rsidP="006354F8">
      <w:pPr>
        <w:pStyle w:val="a3"/>
        <w:ind w:right="-2" w:firstLine="700"/>
        <w:jc w:val="both"/>
        <w:rPr>
          <w:sz w:val="24"/>
        </w:rPr>
      </w:pPr>
      <w:r>
        <w:rPr>
          <w:sz w:val="24"/>
        </w:rPr>
        <w:t>2.</w:t>
      </w:r>
      <w:r w:rsidR="006354F8">
        <w:rPr>
          <w:sz w:val="24"/>
        </w:rPr>
        <w:t xml:space="preserve"> В случае, если запрашиваемая информация </w:t>
      </w:r>
      <w:r w:rsidR="006354F8" w:rsidRPr="00E61A0B">
        <w:rPr>
          <w:sz w:val="24"/>
          <w:u w:val="single"/>
        </w:rPr>
        <w:t xml:space="preserve">не относится </w:t>
      </w:r>
      <w:r w:rsidR="006354F8" w:rsidRPr="00E61A0B">
        <w:rPr>
          <w:rFonts w:eastAsia="Arial CYR"/>
          <w:sz w:val="24"/>
          <w:szCs w:val="24"/>
          <w:u w:val="single"/>
        </w:rPr>
        <w:t>к категории конфиденциальной</w:t>
      </w:r>
      <w:r w:rsidR="006354F8">
        <w:rPr>
          <w:rFonts w:eastAsia="Arial CYR"/>
          <w:sz w:val="24"/>
          <w:szCs w:val="24"/>
        </w:rPr>
        <w:t xml:space="preserve"> (например, требуется только факт работы или факт уплаты страховых взносов), то такая информация м</w:t>
      </w:r>
      <w:r w:rsidR="006354F8">
        <w:rPr>
          <w:sz w:val="24"/>
        </w:rPr>
        <w:t xml:space="preserve">ожет быть предоставлена инициатору запроса. В этом случае Управление ПФР дает утвердительный («да, сведения имеются») или отрицательный ответ («нет, сведения отсутствуют»). </w:t>
      </w:r>
    </w:p>
    <w:p w:rsidR="00FA3F33" w:rsidRPr="004E16B1" w:rsidRDefault="00FA3F33" w:rsidP="00FA3F33">
      <w:pPr>
        <w:spacing w:after="120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16B1"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proofErr w:type="gramStart"/>
      <w:r w:rsidRPr="004E16B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E16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E16B1">
        <w:rPr>
          <w:rFonts w:ascii="Times New Roman" w:eastAsia="Times New Roman" w:hAnsi="Times New Roman" w:cs="Times New Roman"/>
          <w:sz w:val="24"/>
          <w:szCs w:val="24"/>
        </w:rPr>
        <w:t>Приозерском</w:t>
      </w:r>
      <w:proofErr w:type="gramEnd"/>
      <w:r w:rsidRPr="004E16B1">
        <w:rPr>
          <w:rFonts w:ascii="Times New Roman" w:eastAsia="Times New Roman" w:hAnsi="Times New Roman" w:cs="Times New Roman"/>
          <w:sz w:val="24"/>
          <w:szCs w:val="24"/>
        </w:rPr>
        <w:t xml:space="preserve"> районе</w:t>
      </w:r>
    </w:p>
    <w:p w:rsidR="00FA3F33" w:rsidRPr="004E16B1" w:rsidRDefault="00FA3F33" w:rsidP="00FA3F33">
      <w:pPr>
        <w:ind w:left="720"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16B1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1A7742" w:rsidRDefault="001A7742"/>
    <w:sectPr w:rsidR="001A7742" w:rsidSect="001A7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4F8"/>
    <w:rsid w:val="00122B40"/>
    <w:rsid w:val="001A7742"/>
    <w:rsid w:val="006354F8"/>
    <w:rsid w:val="00FA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4F8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354F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Body Text Indent"/>
    <w:basedOn w:val="a"/>
    <w:link w:val="a6"/>
    <w:rsid w:val="006354F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354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354F8"/>
    <w:pPr>
      <w:widowControl w:val="0"/>
      <w:spacing w:after="0" w:line="240" w:lineRule="auto"/>
      <w:ind w:firstLine="720"/>
    </w:pPr>
    <w:rPr>
      <w:rFonts w:ascii="Courier" w:eastAsia="Times New Roman" w:hAnsi="Courier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1186</Characters>
  <Application>Microsoft Office Word</Application>
  <DocSecurity>0</DocSecurity>
  <Lines>9</Lines>
  <Paragraphs>2</Paragraphs>
  <ScaleCrop>false</ScaleCrop>
  <Company>УПФР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Роговая</dc:creator>
  <cp:keywords/>
  <dc:description/>
  <cp:lastModifiedBy>lexx_admin</cp:lastModifiedBy>
  <cp:revision>2</cp:revision>
  <dcterms:created xsi:type="dcterms:W3CDTF">2015-10-27T09:03:00Z</dcterms:created>
  <dcterms:modified xsi:type="dcterms:W3CDTF">2015-10-29T12:41:00Z</dcterms:modified>
</cp:coreProperties>
</file>