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0" w:rsidRDefault="00607F1A" w:rsidP="00AE0C90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327"/>
          <w:sz w:val="24"/>
        </w:rPr>
      </w:pPr>
      <w:r>
        <w:rPr>
          <w:rFonts w:ascii="Times New Roman" w:eastAsia="Times New Roman" w:hAnsi="Times New Roman" w:cs="Times New Roman"/>
          <w:noProof/>
          <w:color w:val="222327"/>
          <w:sz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-390525</wp:posOffset>
            </wp:positionV>
            <wp:extent cx="885825" cy="892810"/>
            <wp:effectExtent l="19050" t="0" r="9525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E0C90" w:rsidRPr="00AE0C90">
        <w:rPr>
          <w:rFonts w:ascii="Times New Roman" w:eastAsia="Times New Roman" w:hAnsi="Times New Roman" w:cs="Times New Roman"/>
          <w:color w:val="222327"/>
          <w:sz w:val="24"/>
        </w:rPr>
        <w:t xml:space="preserve">ЧТО НАДО ЗНАТЬ </w:t>
      </w:r>
      <w:proofErr w:type="gramStart"/>
      <w:r w:rsidR="00AE0C90" w:rsidRPr="00AE0C90">
        <w:rPr>
          <w:rFonts w:ascii="Times New Roman" w:eastAsia="Times New Roman" w:hAnsi="Times New Roman" w:cs="Times New Roman"/>
          <w:color w:val="222327"/>
          <w:sz w:val="24"/>
        </w:rPr>
        <w:t>О</w:t>
      </w:r>
      <w:proofErr w:type="gramEnd"/>
      <w:r w:rsidR="00AE0C90" w:rsidRPr="00AE0C90">
        <w:rPr>
          <w:rFonts w:ascii="Times New Roman" w:eastAsia="Times New Roman" w:hAnsi="Times New Roman" w:cs="Times New Roman"/>
          <w:color w:val="222327"/>
          <w:sz w:val="24"/>
        </w:rPr>
        <w:t xml:space="preserve"> ФЕДЕРАЛЬНОЙ СОЦИАЛЬНОЙ </w:t>
      </w:r>
    </w:p>
    <w:p w:rsidR="00B9088A" w:rsidRDefault="00AE0C90" w:rsidP="00AE0C90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327"/>
          <w:sz w:val="24"/>
        </w:rPr>
      </w:pPr>
      <w:r w:rsidRPr="00AE0C90">
        <w:rPr>
          <w:rFonts w:ascii="Times New Roman" w:eastAsia="Times New Roman" w:hAnsi="Times New Roman" w:cs="Times New Roman"/>
          <w:color w:val="222327"/>
          <w:sz w:val="24"/>
        </w:rPr>
        <w:t>ДОПЛАТЕ? (ФСД)</w:t>
      </w:r>
    </w:p>
    <w:p w:rsidR="00AE0C90" w:rsidRPr="00AE0C90" w:rsidRDefault="00AE0C90" w:rsidP="00AE0C90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327"/>
          <w:sz w:val="24"/>
        </w:rPr>
      </w:pP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Это доплата к пенсии устанавливается всем неработающим пенсионерам, чей совокупный материальный доход ниже уровня прожиточного минимума, установленного в регионе. Те, кто впервые оформляет пенсию, могут одновременно подать заявление на установление доплаты. И она будет выплачиваться гражданину автоматически вместе с основной пенсией.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Что касается действующих пенсионеров, чье материальное обеспечение с 01.01.2015 г ниже 6150 рублей, нужно обратиться с заявлением о назначении ФСД в свой территориальный орган Пенсионного фонда.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К заявлению необходимо приложить копию паспорта, копию трудовой книжки (или иной документ, подтверждающий факт увольнения с работы). Доплату пенсионер будет получать с 1-го числа месяца, следующего за месяцем обращения за ней. Так, обратившимся в октябре она будет установлена с 1 ноября и так далее.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Многие пенсионеры ошибаются, считая, что в понятие «материальное обеспечение» входит лишь пенсия, которую они получают на руки в виде денег. Это не так. При подсчете общей суммы материального обеспечения пенсионера учитываются: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• пенсия;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• дополнительное материальное обеспечение;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• ежемесячная денежная выплата, включая стоимость набора социальных услуг.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Кроме того, учитываются денежные компенсации расходов: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• по оплате пользования телефоном;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>• по оплате жилых помещений и коммунальных услуг;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 • по оплате проезда на всех видах пассажирского транспорта: городского, пригородного, междугороднего. </w:t>
      </w:r>
    </w:p>
    <w:p w:rsidR="00B9088A" w:rsidRPr="009956DD" w:rsidRDefault="005D4B14" w:rsidP="00607F1A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956DD">
        <w:rPr>
          <w:rFonts w:ascii="Times New Roman" w:eastAsia="Times New Roman" w:hAnsi="Times New Roman" w:cs="Times New Roman"/>
          <w:sz w:val="24"/>
        </w:rPr>
        <w:t xml:space="preserve">Социальная доплата устанавливается не только к пенсии пожилых людей, но и к пенсии детей-инвалидов и детей, не достигших возраста 18 лет, которым назначена пенсия по случаю потери кормильца. Доплата им устанавливается автоматически в </w:t>
      </w:r>
      <w:proofErr w:type="spellStart"/>
      <w:r w:rsidRPr="009956DD">
        <w:rPr>
          <w:rFonts w:ascii="Times New Roman" w:eastAsia="Times New Roman" w:hAnsi="Times New Roman" w:cs="Times New Roman"/>
          <w:sz w:val="24"/>
        </w:rPr>
        <w:t>беззаявительном</w:t>
      </w:r>
      <w:proofErr w:type="spellEnd"/>
      <w:r w:rsidRPr="009956DD">
        <w:rPr>
          <w:rFonts w:ascii="Times New Roman" w:eastAsia="Times New Roman" w:hAnsi="Times New Roman" w:cs="Times New Roman"/>
          <w:sz w:val="24"/>
        </w:rPr>
        <w:t xml:space="preserve"> порядке.</w:t>
      </w:r>
    </w:p>
    <w:p w:rsidR="00607F1A" w:rsidRPr="009956DD" w:rsidRDefault="00607F1A" w:rsidP="00607F1A">
      <w:pPr>
        <w:spacing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56DD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956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95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56DD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9956DD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607F1A" w:rsidRPr="009956DD" w:rsidRDefault="00607F1A" w:rsidP="00607F1A">
      <w:pPr>
        <w:spacing w:line="240" w:lineRule="auto"/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56DD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607F1A" w:rsidRPr="009956DD" w:rsidRDefault="00607F1A" w:rsidP="00607F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F1A" w:rsidRPr="009956DD" w:rsidRDefault="00607F1A" w:rsidP="00AE0C9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607F1A" w:rsidRPr="009956DD" w:rsidSect="00E0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088A"/>
    <w:rsid w:val="005D4B14"/>
    <w:rsid w:val="00607F1A"/>
    <w:rsid w:val="00801C75"/>
    <w:rsid w:val="009956DD"/>
    <w:rsid w:val="00AE0C90"/>
    <w:rsid w:val="00B9088A"/>
    <w:rsid w:val="00E0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ПФР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 В. Иванина</cp:lastModifiedBy>
  <cp:revision>4</cp:revision>
  <dcterms:created xsi:type="dcterms:W3CDTF">2015-11-12T15:19:00Z</dcterms:created>
  <dcterms:modified xsi:type="dcterms:W3CDTF">2015-11-17T14:58:00Z</dcterms:modified>
</cp:coreProperties>
</file>