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C9B" w:rsidRPr="002D3CCF" w:rsidRDefault="00644642" w:rsidP="00644642">
      <w:pPr>
        <w:rPr>
          <w:sz w:val="28"/>
          <w:szCs w:val="28"/>
        </w:rPr>
      </w:pPr>
      <w:r w:rsidRPr="002D3CCF">
        <w:rPr>
          <w:sz w:val="28"/>
          <w:szCs w:val="28"/>
        </w:rPr>
        <w:t xml:space="preserve">                                                      </w:t>
      </w:r>
      <w:r w:rsidR="008D3894" w:rsidRPr="002D3CCF">
        <w:rPr>
          <w:sz w:val="28"/>
          <w:szCs w:val="28"/>
        </w:rPr>
        <w:t xml:space="preserve">                                                      </w:t>
      </w:r>
    </w:p>
    <w:p w:rsidR="008658FD" w:rsidRPr="002D3CCF" w:rsidRDefault="00EC42F0" w:rsidP="008658FD">
      <w:pPr>
        <w:ind w:firstLine="708"/>
        <w:jc w:val="center"/>
        <w:rPr>
          <w:b/>
          <w:bCs/>
          <w:sz w:val="28"/>
          <w:szCs w:val="28"/>
        </w:rPr>
      </w:pPr>
      <w:r w:rsidRPr="002D3CCF">
        <w:rPr>
          <w:b/>
          <w:bCs/>
          <w:sz w:val="28"/>
          <w:szCs w:val="28"/>
        </w:rPr>
        <w:t>Администрация муниципального образования</w:t>
      </w:r>
    </w:p>
    <w:p w:rsidR="008658FD" w:rsidRPr="002D3CCF" w:rsidRDefault="00EC42F0" w:rsidP="008658FD">
      <w:pPr>
        <w:ind w:firstLine="708"/>
        <w:jc w:val="center"/>
        <w:rPr>
          <w:b/>
          <w:bCs/>
          <w:sz w:val="28"/>
          <w:szCs w:val="28"/>
        </w:rPr>
      </w:pPr>
      <w:r w:rsidRPr="002D3CCF">
        <w:rPr>
          <w:b/>
          <w:bCs/>
          <w:sz w:val="28"/>
          <w:szCs w:val="28"/>
        </w:rPr>
        <w:t>Петровское сельское поселение муниципального образования</w:t>
      </w:r>
    </w:p>
    <w:p w:rsidR="00EC42F0" w:rsidRPr="002D3CCF" w:rsidRDefault="00EC42F0" w:rsidP="008658FD">
      <w:pPr>
        <w:ind w:firstLine="708"/>
        <w:jc w:val="center"/>
        <w:rPr>
          <w:b/>
          <w:bCs/>
          <w:sz w:val="28"/>
          <w:szCs w:val="28"/>
        </w:rPr>
      </w:pPr>
      <w:r w:rsidRPr="002D3CCF">
        <w:rPr>
          <w:b/>
          <w:bCs/>
          <w:sz w:val="28"/>
          <w:szCs w:val="28"/>
        </w:rPr>
        <w:t xml:space="preserve">Приозерский муниципальный район Ленинградской </w:t>
      </w:r>
      <w:r w:rsidR="008658FD" w:rsidRPr="002D3CCF">
        <w:rPr>
          <w:b/>
          <w:bCs/>
          <w:sz w:val="28"/>
          <w:szCs w:val="28"/>
        </w:rPr>
        <w:t>области</w:t>
      </w:r>
    </w:p>
    <w:p w:rsidR="00265C9B" w:rsidRPr="002D3CCF" w:rsidRDefault="00265C9B" w:rsidP="00892723">
      <w:pPr>
        <w:ind w:left="3540" w:firstLine="708"/>
        <w:rPr>
          <w:b/>
          <w:sz w:val="28"/>
          <w:szCs w:val="28"/>
        </w:rPr>
      </w:pPr>
    </w:p>
    <w:p w:rsidR="00265C9B" w:rsidRPr="002D3CCF" w:rsidRDefault="00265C9B" w:rsidP="004D10EE">
      <w:pPr>
        <w:ind w:left="-540" w:right="-185"/>
        <w:jc w:val="center"/>
        <w:rPr>
          <w:b/>
          <w:sz w:val="28"/>
          <w:szCs w:val="28"/>
        </w:rPr>
      </w:pPr>
      <w:r w:rsidRPr="002D3CCF">
        <w:rPr>
          <w:b/>
          <w:sz w:val="28"/>
          <w:szCs w:val="28"/>
        </w:rPr>
        <w:t>ПОСТАНОВЛЕНИЕ</w:t>
      </w:r>
    </w:p>
    <w:p w:rsidR="00265C9B" w:rsidRPr="002D3CCF" w:rsidRDefault="00265C9B" w:rsidP="00265C9B">
      <w:pPr>
        <w:rPr>
          <w:b/>
          <w:sz w:val="28"/>
          <w:szCs w:val="28"/>
        </w:rPr>
      </w:pPr>
    </w:p>
    <w:p w:rsidR="009E142A" w:rsidRPr="002D3CCF" w:rsidRDefault="00D45D9B" w:rsidP="00265C9B">
      <w:pPr>
        <w:rPr>
          <w:sz w:val="28"/>
          <w:szCs w:val="28"/>
        </w:rPr>
      </w:pPr>
      <w:r w:rsidRPr="002D3CCF">
        <w:rPr>
          <w:sz w:val="28"/>
          <w:szCs w:val="28"/>
        </w:rPr>
        <w:t xml:space="preserve"> </w:t>
      </w:r>
      <w:r w:rsidR="008658FD" w:rsidRPr="002D3CCF">
        <w:rPr>
          <w:sz w:val="28"/>
          <w:szCs w:val="28"/>
        </w:rPr>
        <w:t xml:space="preserve">10 </w:t>
      </w:r>
      <w:r w:rsidR="00715329" w:rsidRPr="002D3CCF">
        <w:rPr>
          <w:sz w:val="28"/>
          <w:szCs w:val="28"/>
        </w:rPr>
        <w:t>ноября</w:t>
      </w:r>
      <w:r w:rsidR="003F3D7D" w:rsidRPr="002D3CCF">
        <w:rPr>
          <w:sz w:val="28"/>
          <w:szCs w:val="28"/>
        </w:rPr>
        <w:t xml:space="preserve"> </w:t>
      </w:r>
      <w:r w:rsidR="00A17DDB" w:rsidRPr="002D3CCF">
        <w:rPr>
          <w:sz w:val="28"/>
          <w:szCs w:val="28"/>
        </w:rPr>
        <w:t>20</w:t>
      </w:r>
      <w:r w:rsidR="008E17C9" w:rsidRPr="002D3CCF">
        <w:rPr>
          <w:sz w:val="28"/>
          <w:szCs w:val="28"/>
        </w:rPr>
        <w:t>21</w:t>
      </w:r>
      <w:r w:rsidR="00A17DDB" w:rsidRPr="002D3CCF">
        <w:rPr>
          <w:sz w:val="28"/>
          <w:szCs w:val="28"/>
        </w:rPr>
        <w:t xml:space="preserve"> года</w:t>
      </w:r>
      <w:r w:rsidR="00265C9B" w:rsidRPr="002D3CCF">
        <w:rPr>
          <w:sz w:val="28"/>
          <w:szCs w:val="28"/>
        </w:rPr>
        <w:t xml:space="preserve">    </w:t>
      </w:r>
      <w:r w:rsidR="008E17C9" w:rsidRPr="002D3CCF">
        <w:rPr>
          <w:sz w:val="28"/>
          <w:szCs w:val="28"/>
        </w:rPr>
        <w:t xml:space="preserve">   </w:t>
      </w:r>
      <w:r w:rsidR="00265C9B" w:rsidRPr="002D3CCF">
        <w:rPr>
          <w:sz w:val="28"/>
          <w:szCs w:val="28"/>
        </w:rPr>
        <w:t xml:space="preserve">                           </w:t>
      </w:r>
      <w:r w:rsidR="000C04BC" w:rsidRPr="002D3CCF">
        <w:rPr>
          <w:sz w:val="28"/>
          <w:szCs w:val="28"/>
        </w:rPr>
        <w:t xml:space="preserve">   </w:t>
      </w:r>
      <w:r w:rsidR="002D3CCF" w:rsidRPr="002D3CCF">
        <w:rPr>
          <w:sz w:val="28"/>
          <w:szCs w:val="28"/>
        </w:rPr>
        <w:t xml:space="preserve"> </w:t>
      </w:r>
      <w:r w:rsidR="003F3D7D" w:rsidRPr="002D3CCF">
        <w:rPr>
          <w:sz w:val="28"/>
          <w:szCs w:val="28"/>
        </w:rPr>
        <w:t xml:space="preserve">             </w:t>
      </w:r>
      <w:r w:rsidR="0063501B" w:rsidRPr="002D3CCF">
        <w:rPr>
          <w:sz w:val="28"/>
          <w:szCs w:val="28"/>
        </w:rPr>
        <w:t xml:space="preserve"> </w:t>
      </w:r>
      <w:r w:rsidR="00A17DDB" w:rsidRPr="002D3CCF">
        <w:rPr>
          <w:sz w:val="28"/>
          <w:szCs w:val="28"/>
        </w:rPr>
        <w:t xml:space="preserve">    </w:t>
      </w:r>
      <w:r w:rsidR="0063501B" w:rsidRPr="002D3CCF">
        <w:rPr>
          <w:sz w:val="28"/>
          <w:szCs w:val="28"/>
        </w:rPr>
        <w:t xml:space="preserve"> </w:t>
      </w:r>
      <w:r w:rsidR="00EC42F0" w:rsidRPr="002D3CCF">
        <w:rPr>
          <w:sz w:val="28"/>
          <w:szCs w:val="28"/>
        </w:rPr>
        <w:t xml:space="preserve"> </w:t>
      </w:r>
      <w:r w:rsidR="00715329" w:rsidRPr="002D3CCF">
        <w:rPr>
          <w:sz w:val="28"/>
          <w:szCs w:val="28"/>
        </w:rPr>
        <w:t xml:space="preserve">      </w:t>
      </w:r>
      <w:r w:rsidR="004D10EE" w:rsidRPr="002D3CCF">
        <w:rPr>
          <w:sz w:val="28"/>
          <w:szCs w:val="28"/>
        </w:rPr>
        <w:t xml:space="preserve">             </w:t>
      </w:r>
      <w:r w:rsidR="00715329" w:rsidRPr="002D3CCF">
        <w:rPr>
          <w:sz w:val="28"/>
          <w:szCs w:val="28"/>
        </w:rPr>
        <w:t xml:space="preserve"> </w:t>
      </w:r>
      <w:r w:rsidR="00CE6C7E" w:rsidRPr="002D3CCF">
        <w:rPr>
          <w:sz w:val="28"/>
          <w:szCs w:val="28"/>
        </w:rPr>
        <w:t xml:space="preserve">         </w:t>
      </w:r>
      <w:r w:rsidR="007B6A42" w:rsidRPr="002D3CCF">
        <w:rPr>
          <w:sz w:val="28"/>
          <w:szCs w:val="28"/>
        </w:rPr>
        <w:t>№</w:t>
      </w:r>
      <w:r w:rsidR="00CE6C7E" w:rsidRPr="002D3CCF">
        <w:rPr>
          <w:sz w:val="28"/>
          <w:szCs w:val="28"/>
        </w:rPr>
        <w:t xml:space="preserve"> 200 </w:t>
      </w:r>
      <w:r w:rsidR="007B6A42" w:rsidRPr="002D3CCF">
        <w:rPr>
          <w:sz w:val="28"/>
          <w:szCs w:val="28"/>
        </w:rPr>
        <w:t xml:space="preserve"> </w:t>
      </w:r>
      <w:r w:rsidR="00715329" w:rsidRPr="002D3CCF">
        <w:rPr>
          <w:sz w:val="28"/>
          <w:szCs w:val="28"/>
        </w:rPr>
        <w:t xml:space="preserve"> </w:t>
      </w:r>
      <w:r w:rsidR="00EC42F0" w:rsidRPr="002D3CCF">
        <w:rPr>
          <w:sz w:val="28"/>
          <w:szCs w:val="28"/>
        </w:rPr>
        <w:t xml:space="preserve"> </w:t>
      </w:r>
      <w:r w:rsidR="00265C9B" w:rsidRPr="002D3CCF">
        <w:rPr>
          <w:sz w:val="28"/>
          <w:szCs w:val="28"/>
        </w:rPr>
        <w:t xml:space="preserve">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</w:tblGrid>
      <w:tr w:rsidR="00F531D4" w:rsidRPr="002D3CCF" w:rsidTr="002D2905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31D4" w:rsidRPr="002D3CCF" w:rsidRDefault="00F531D4" w:rsidP="002D2905">
            <w:pPr>
              <w:jc w:val="both"/>
              <w:rPr>
                <w:sz w:val="28"/>
                <w:szCs w:val="28"/>
              </w:rPr>
            </w:pPr>
          </w:p>
          <w:p w:rsidR="00F531D4" w:rsidRPr="002D3CCF" w:rsidRDefault="00F531D4" w:rsidP="000C04BC">
            <w:pPr>
              <w:jc w:val="both"/>
              <w:rPr>
                <w:sz w:val="28"/>
                <w:szCs w:val="28"/>
              </w:rPr>
            </w:pPr>
            <w:r w:rsidRPr="002D3CCF">
              <w:rPr>
                <w:sz w:val="28"/>
                <w:szCs w:val="28"/>
              </w:rPr>
              <w:t xml:space="preserve">О нормативе стоимости одного квадратного метра общей площади жилья на </w:t>
            </w:r>
            <w:r w:rsidR="000C04BC" w:rsidRPr="002D3CCF">
              <w:rPr>
                <w:sz w:val="28"/>
                <w:szCs w:val="28"/>
              </w:rPr>
              <w:t>четвертый</w:t>
            </w:r>
            <w:r w:rsidRPr="002D3CCF">
              <w:rPr>
                <w:sz w:val="28"/>
                <w:szCs w:val="28"/>
              </w:rPr>
              <w:t xml:space="preserve"> квартал 2021 года на территории муниципального образования Петровское сельское поселение муниципального образования Приозерский муниципальный район Ленинградской области</w:t>
            </w:r>
          </w:p>
        </w:tc>
      </w:tr>
    </w:tbl>
    <w:p w:rsidR="00F531D4" w:rsidRPr="002D3CCF" w:rsidRDefault="00F531D4" w:rsidP="00F531D4">
      <w:pPr>
        <w:ind w:left="1417"/>
        <w:rPr>
          <w:kern w:val="28"/>
          <w:sz w:val="28"/>
          <w:szCs w:val="28"/>
        </w:rPr>
      </w:pPr>
      <w:r w:rsidRPr="002D3CCF">
        <w:rPr>
          <w:sz w:val="28"/>
          <w:szCs w:val="28"/>
        </w:rPr>
        <w:br w:type="textWrapping" w:clear="all"/>
        <w:t xml:space="preserve">              </w:t>
      </w:r>
    </w:p>
    <w:p w:rsidR="00F531D4" w:rsidRPr="002D3CCF" w:rsidRDefault="00F531D4" w:rsidP="00F531D4">
      <w:pPr>
        <w:ind w:firstLine="709"/>
        <w:jc w:val="both"/>
        <w:rPr>
          <w:sz w:val="28"/>
          <w:szCs w:val="28"/>
        </w:rPr>
      </w:pPr>
      <w:r w:rsidRPr="002D3CCF">
        <w:rPr>
          <w:sz w:val="28"/>
          <w:szCs w:val="28"/>
        </w:rPr>
        <w:t>Руководствуясь приказом Министерства строительства и жилищно-коммунального хозяйства Российской Федерации от</w:t>
      </w:r>
      <w:r w:rsidRPr="002D3CCF">
        <w:rPr>
          <w:color w:val="000000"/>
          <w:sz w:val="28"/>
          <w:szCs w:val="28"/>
        </w:rPr>
        <w:t xml:space="preserve"> </w:t>
      </w:r>
      <w:r w:rsidR="00035115" w:rsidRPr="002D3CCF">
        <w:rPr>
          <w:color w:val="000000"/>
          <w:sz w:val="28"/>
          <w:szCs w:val="28"/>
        </w:rPr>
        <w:t>28 сентября 2021 года № 699</w:t>
      </w:r>
      <w:r w:rsidRPr="002D3CCF">
        <w:rPr>
          <w:color w:val="000000"/>
          <w:sz w:val="28"/>
          <w:szCs w:val="28"/>
        </w:rPr>
        <w:t>/</w:t>
      </w:r>
      <w:proofErr w:type="spellStart"/>
      <w:r w:rsidRPr="002D3CCF">
        <w:rPr>
          <w:color w:val="000000"/>
          <w:sz w:val="28"/>
          <w:szCs w:val="28"/>
        </w:rPr>
        <w:t>п</w:t>
      </w:r>
      <w:r w:rsidRPr="002D3CCF">
        <w:rPr>
          <w:sz w:val="28"/>
          <w:szCs w:val="28"/>
        </w:rPr>
        <w:t>р</w:t>
      </w:r>
      <w:proofErr w:type="spellEnd"/>
      <w:r w:rsidRPr="002D3CCF">
        <w:rPr>
          <w:sz w:val="28"/>
          <w:szCs w:val="28"/>
        </w:rPr>
        <w:t xml:space="preserve"> «О показателях средней рыночной стоимости одного квадратного метра общей площади жилого помещения по субъектам Российской Федерации на </w:t>
      </w:r>
      <w:r w:rsidR="00035115" w:rsidRPr="002D3CCF">
        <w:rPr>
          <w:sz w:val="28"/>
          <w:szCs w:val="28"/>
          <w:lang w:val="en-US"/>
        </w:rPr>
        <w:t>IV</w:t>
      </w:r>
      <w:r w:rsidRPr="002D3CCF">
        <w:rPr>
          <w:sz w:val="28"/>
          <w:szCs w:val="28"/>
        </w:rPr>
        <w:t xml:space="preserve"> квартал 2021 года», 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на сельских территориях Ленинградской области, утвержденными распоряжением Комитета по строительству Ленинградской области от 13.03.2020 г. № 79 «О мерах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предоставляемых на строительство (приобретение) жилья за счет средств областного бюджета Ленинградской области в рамках реализации на территории Ленинградской области мероприятий государственных программ Российской Федерации «Обеспечение доступным и комфортным жильем и коммунальными услугами граждан Российской Федерации» и «Комплексное развитие сельских территорий», а также мероприятий государственных программ Ленинградской области «Формирование городской среды и обеспечение качественным жильем граждан на территории Ленинградской области» и «Комплексное развитие сельских территорий Ленинградской области», Уставом муниципального образования Петровское сельское поселение, администрация муниципального образования Петровское сельское  поселение муниципального образования Приозерский муниципальный район Ленинградской области  </w:t>
      </w:r>
      <w:r w:rsidRPr="002D3CCF">
        <w:rPr>
          <w:b/>
          <w:sz w:val="28"/>
          <w:szCs w:val="28"/>
        </w:rPr>
        <w:t>ПОСТАНОВЛЯЕТ</w:t>
      </w:r>
      <w:r w:rsidRPr="002D3CCF">
        <w:rPr>
          <w:sz w:val="28"/>
          <w:szCs w:val="28"/>
        </w:rPr>
        <w:t xml:space="preserve">: </w:t>
      </w:r>
    </w:p>
    <w:p w:rsidR="00F531D4" w:rsidRPr="002D3CCF" w:rsidRDefault="00F531D4" w:rsidP="00F531D4">
      <w:pPr>
        <w:tabs>
          <w:tab w:val="left" w:pos="-5387"/>
          <w:tab w:val="left" w:pos="-2268"/>
          <w:tab w:val="left" w:pos="-1985"/>
        </w:tabs>
        <w:ind w:firstLine="709"/>
        <w:jc w:val="both"/>
        <w:rPr>
          <w:sz w:val="28"/>
          <w:szCs w:val="28"/>
        </w:rPr>
      </w:pPr>
      <w:r w:rsidRPr="002D3CCF">
        <w:rPr>
          <w:sz w:val="28"/>
          <w:szCs w:val="28"/>
        </w:rPr>
        <w:lastRenderedPageBreak/>
        <w:t xml:space="preserve">1. Утвердить на </w:t>
      </w:r>
      <w:r w:rsidR="00580153" w:rsidRPr="002D3CCF">
        <w:rPr>
          <w:sz w:val="28"/>
          <w:szCs w:val="28"/>
        </w:rPr>
        <w:t>четвертый</w:t>
      </w:r>
      <w:r w:rsidRPr="002D3CCF">
        <w:rPr>
          <w:sz w:val="28"/>
          <w:szCs w:val="28"/>
        </w:rPr>
        <w:t xml:space="preserve"> квартал 2021 года в качестве норматива показатель средней рыночной стоимости одного квадратного метра общей площади жилья на территории муниципального образования Петровское сельское  поселение муниципального образования Приозерский муниципальный район Ленинградской области, применяемый в рамках реализации </w:t>
      </w:r>
      <w:r w:rsidRPr="002D3CCF">
        <w:rPr>
          <w:color w:val="000000"/>
          <w:sz w:val="28"/>
          <w:szCs w:val="28"/>
        </w:rPr>
        <w:t>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</w:r>
      <w:r w:rsidRPr="002D3CCF">
        <w:rPr>
          <w:sz w:val="28"/>
          <w:szCs w:val="28"/>
        </w:rPr>
        <w:t xml:space="preserve">, а также основных мероприятий «Улучшение жилищных условий молодых граждан (молодых семей)» и «Улучшение жилищных условий граждан с использованием средств ипотечного кредита (займа)»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области», в размере </w:t>
      </w:r>
      <w:r w:rsidR="00137710" w:rsidRPr="002D3CCF">
        <w:rPr>
          <w:b/>
          <w:sz w:val="28"/>
          <w:szCs w:val="28"/>
        </w:rPr>
        <w:t>62 129</w:t>
      </w:r>
      <w:r w:rsidR="008C7151" w:rsidRPr="002D3CCF">
        <w:rPr>
          <w:b/>
          <w:sz w:val="28"/>
          <w:szCs w:val="28"/>
        </w:rPr>
        <w:t xml:space="preserve"> рублей</w:t>
      </w:r>
      <w:r w:rsidR="008C7151" w:rsidRPr="002D3CCF">
        <w:rPr>
          <w:b/>
          <w:color w:val="FF0000"/>
          <w:sz w:val="28"/>
          <w:szCs w:val="28"/>
        </w:rPr>
        <w:t xml:space="preserve"> </w:t>
      </w:r>
      <w:r w:rsidRPr="002D3CCF">
        <w:rPr>
          <w:b/>
          <w:sz w:val="28"/>
          <w:szCs w:val="28"/>
        </w:rPr>
        <w:t>00 копеек</w:t>
      </w:r>
      <w:r w:rsidRPr="002D3CCF">
        <w:rPr>
          <w:sz w:val="28"/>
          <w:szCs w:val="28"/>
        </w:rPr>
        <w:t xml:space="preserve"> (Приложение 1).</w:t>
      </w:r>
    </w:p>
    <w:p w:rsidR="00F531D4" w:rsidRPr="002D3CCF" w:rsidRDefault="00F531D4" w:rsidP="00F531D4">
      <w:pPr>
        <w:tabs>
          <w:tab w:val="left" w:pos="-5387"/>
          <w:tab w:val="left" w:pos="-2268"/>
          <w:tab w:val="left" w:pos="-1985"/>
        </w:tabs>
        <w:ind w:firstLine="709"/>
        <w:jc w:val="both"/>
        <w:rPr>
          <w:sz w:val="28"/>
          <w:szCs w:val="28"/>
        </w:rPr>
      </w:pPr>
      <w:r w:rsidRPr="002D3CCF">
        <w:rPr>
          <w:sz w:val="28"/>
          <w:szCs w:val="28"/>
        </w:rPr>
        <w:t>2. Довести до сведения населения, проживающего на террито</w:t>
      </w:r>
      <w:r w:rsidR="00CC6011" w:rsidRPr="002D3CCF">
        <w:rPr>
          <w:sz w:val="28"/>
          <w:szCs w:val="28"/>
        </w:rPr>
        <w:t xml:space="preserve">рии муниципального образования </w:t>
      </w:r>
      <w:r w:rsidR="00A43843" w:rsidRPr="002D3CCF">
        <w:rPr>
          <w:sz w:val="28"/>
          <w:szCs w:val="28"/>
        </w:rPr>
        <w:t>Петровское сельское</w:t>
      </w:r>
      <w:r w:rsidRPr="002D3CCF">
        <w:rPr>
          <w:sz w:val="28"/>
          <w:szCs w:val="28"/>
        </w:rPr>
        <w:t xml:space="preserve"> посел</w:t>
      </w:r>
      <w:r w:rsidR="00A43843" w:rsidRPr="002D3CCF">
        <w:rPr>
          <w:sz w:val="28"/>
          <w:szCs w:val="28"/>
        </w:rPr>
        <w:t>ение муниципального образования</w:t>
      </w:r>
      <w:r w:rsidRPr="002D3CCF">
        <w:rPr>
          <w:sz w:val="28"/>
          <w:szCs w:val="28"/>
        </w:rPr>
        <w:t xml:space="preserve"> П</w:t>
      </w:r>
      <w:r w:rsidR="00A43843" w:rsidRPr="002D3CCF">
        <w:rPr>
          <w:sz w:val="28"/>
          <w:szCs w:val="28"/>
        </w:rPr>
        <w:t xml:space="preserve">риозерский муниципальный район </w:t>
      </w:r>
      <w:r w:rsidRPr="002D3CCF">
        <w:rPr>
          <w:sz w:val="28"/>
          <w:szCs w:val="28"/>
        </w:rPr>
        <w:t>Ленинградской области.</w:t>
      </w:r>
    </w:p>
    <w:p w:rsidR="00F531D4" w:rsidRPr="002D3CCF" w:rsidRDefault="00F531D4" w:rsidP="00F531D4">
      <w:pPr>
        <w:tabs>
          <w:tab w:val="left" w:pos="-5387"/>
          <w:tab w:val="left" w:pos="-2268"/>
          <w:tab w:val="left" w:pos="-1985"/>
        </w:tabs>
        <w:ind w:firstLine="709"/>
        <w:jc w:val="both"/>
        <w:rPr>
          <w:sz w:val="28"/>
          <w:szCs w:val="28"/>
        </w:rPr>
      </w:pPr>
      <w:r w:rsidRPr="002D3CCF">
        <w:rPr>
          <w:sz w:val="28"/>
          <w:szCs w:val="28"/>
        </w:rPr>
        <w:t xml:space="preserve"> 3.  Настоящее постановление вступает в силу с даты его официального опубликования на сайте сетевого издания СМИ - Ленинградское областное информационное агентство (ЛЕНОБЛИНФОРМ).</w:t>
      </w:r>
    </w:p>
    <w:p w:rsidR="00F531D4" w:rsidRPr="002D3CCF" w:rsidRDefault="00F531D4" w:rsidP="00F531D4">
      <w:pPr>
        <w:tabs>
          <w:tab w:val="left" w:pos="-5387"/>
          <w:tab w:val="left" w:pos="-2268"/>
          <w:tab w:val="left" w:pos="-1985"/>
        </w:tabs>
        <w:ind w:firstLine="709"/>
        <w:jc w:val="both"/>
        <w:rPr>
          <w:sz w:val="28"/>
          <w:szCs w:val="28"/>
        </w:rPr>
      </w:pPr>
      <w:r w:rsidRPr="002D3CCF">
        <w:rPr>
          <w:sz w:val="28"/>
          <w:szCs w:val="28"/>
        </w:rPr>
        <w:t xml:space="preserve"> 4.    Контроль за исполнением постановления оставляю за собой.</w:t>
      </w:r>
    </w:p>
    <w:p w:rsidR="00265C9B" w:rsidRPr="002D3CCF" w:rsidRDefault="00265C9B" w:rsidP="00265C9B">
      <w:pPr>
        <w:rPr>
          <w:sz w:val="28"/>
          <w:szCs w:val="28"/>
        </w:rPr>
      </w:pPr>
    </w:p>
    <w:p w:rsidR="00BD0698" w:rsidRPr="002D3CCF" w:rsidRDefault="00BD0698" w:rsidP="00265C9B">
      <w:pPr>
        <w:rPr>
          <w:sz w:val="28"/>
          <w:szCs w:val="28"/>
        </w:rPr>
      </w:pPr>
    </w:p>
    <w:p w:rsidR="00311483" w:rsidRPr="002D3CCF" w:rsidRDefault="00265C9B" w:rsidP="00265C9B">
      <w:pPr>
        <w:rPr>
          <w:sz w:val="28"/>
          <w:szCs w:val="28"/>
        </w:rPr>
      </w:pPr>
      <w:r w:rsidRPr="002D3CCF">
        <w:rPr>
          <w:sz w:val="28"/>
          <w:szCs w:val="28"/>
        </w:rPr>
        <w:t xml:space="preserve"> </w:t>
      </w:r>
      <w:r w:rsidR="00D558B4" w:rsidRPr="002D3CCF">
        <w:rPr>
          <w:sz w:val="28"/>
          <w:szCs w:val="28"/>
        </w:rPr>
        <w:t>Глава</w:t>
      </w:r>
      <w:r w:rsidR="00311483" w:rsidRPr="002D3CCF">
        <w:rPr>
          <w:sz w:val="28"/>
          <w:szCs w:val="28"/>
        </w:rPr>
        <w:t xml:space="preserve"> администрации                                                            </w:t>
      </w:r>
      <w:r w:rsidR="002B3AF7" w:rsidRPr="002D3CCF">
        <w:rPr>
          <w:sz w:val="28"/>
          <w:szCs w:val="28"/>
        </w:rPr>
        <w:tab/>
      </w:r>
      <w:r w:rsidR="002B3AF7" w:rsidRPr="002D3CCF">
        <w:rPr>
          <w:sz w:val="28"/>
          <w:szCs w:val="28"/>
        </w:rPr>
        <w:tab/>
      </w:r>
      <w:r w:rsidR="00311483" w:rsidRPr="002D3CCF">
        <w:rPr>
          <w:sz w:val="28"/>
          <w:szCs w:val="28"/>
        </w:rPr>
        <w:t xml:space="preserve"> </w:t>
      </w:r>
      <w:r w:rsidR="00D558B4" w:rsidRPr="002D3CCF">
        <w:rPr>
          <w:sz w:val="28"/>
          <w:szCs w:val="28"/>
        </w:rPr>
        <w:t>А.В. Левин</w:t>
      </w:r>
      <w:r w:rsidRPr="002D3CCF">
        <w:rPr>
          <w:sz w:val="28"/>
          <w:szCs w:val="28"/>
        </w:rPr>
        <w:t xml:space="preserve"> </w:t>
      </w:r>
    </w:p>
    <w:p w:rsidR="00265C9B" w:rsidRPr="002D3CCF" w:rsidRDefault="00265C9B" w:rsidP="00265C9B">
      <w:pPr>
        <w:rPr>
          <w:sz w:val="28"/>
          <w:szCs w:val="28"/>
        </w:rPr>
      </w:pPr>
      <w:r w:rsidRPr="002D3CCF">
        <w:rPr>
          <w:sz w:val="28"/>
          <w:szCs w:val="28"/>
        </w:rPr>
        <w:t xml:space="preserve">            </w:t>
      </w:r>
      <w:r w:rsidR="000F6182" w:rsidRPr="002D3CCF">
        <w:rPr>
          <w:sz w:val="28"/>
          <w:szCs w:val="28"/>
        </w:rPr>
        <w:t xml:space="preserve">  </w:t>
      </w:r>
    </w:p>
    <w:p w:rsidR="005C69F7" w:rsidRPr="002D3CCF" w:rsidRDefault="005C69F7" w:rsidP="00265C9B">
      <w:pPr>
        <w:rPr>
          <w:sz w:val="28"/>
          <w:szCs w:val="28"/>
        </w:rPr>
      </w:pPr>
    </w:p>
    <w:p w:rsidR="008D0D1B" w:rsidRPr="002D3CCF" w:rsidRDefault="008D0D1B" w:rsidP="00265C9B">
      <w:pPr>
        <w:rPr>
          <w:sz w:val="28"/>
          <w:szCs w:val="28"/>
        </w:rPr>
      </w:pPr>
    </w:p>
    <w:p w:rsidR="008D0D1B" w:rsidRPr="002D3CCF" w:rsidRDefault="008D0D1B" w:rsidP="00265C9B">
      <w:pPr>
        <w:rPr>
          <w:sz w:val="28"/>
          <w:szCs w:val="28"/>
        </w:rPr>
      </w:pPr>
    </w:p>
    <w:p w:rsidR="008D0D1B" w:rsidRPr="002D3CCF" w:rsidRDefault="008D0D1B" w:rsidP="00265C9B">
      <w:pPr>
        <w:rPr>
          <w:sz w:val="28"/>
          <w:szCs w:val="28"/>
        </w:rPr>
      </w:pPr>
    </w:p>
    <w:p w:rsidR="008D0D1B" w:rsidRPr="002D3CCF" w:rsidRDefault="008D0D1B" w:rsidP="00265C9B">
      <w:pPr>
        <w:rPr>
          <w:sz w:val="28"/>
          <w:szCs w:val="28"/>
        </w:rPr>
      </w:pPr>
    </w:p>
    <w:p w:rsidR="00236B5B" w:rsidRPr="002D3CCF" w:rsidRDefault="00236B5B" w:rsidP="00265C9B">
      <w:pPr>
        <w:jc w:val="right"/>
        <w:rPr>
          <w:b/>
          <w:sz w:val="28"/>
          <w:szCs w:val="28"/>
        </w:rPr>
      </w:pPr>
    </w:p>
    <w:p w:rsidR="00236B5B" w:rsidRPr="002D3CCF" w:rsidRDefault="00236B5B" w:rsidP="00265C9B">
      <w:pPr>
        <w:jc w:val="right"/>
        <w:rPr>
          <w:b/>
          <w:sz w:val="28"/>
          <w:szCs w:val="28"/>
        </w:rPr>
      </w:pPr>
    </w:p>
    <w:p w:rsidR="00236B5B" w:rsidRPr="002D3CCF" w:rsidRDefault="00236B5B" w:rsidP="00265C9B">
      <w:pPr>
        <w:jc w:val="right"/>
        <w:rPr>
          <w:b/>
          <w:sz w:val="28"/>
          <w:szCs w:val="28"/>
        </w:rPr>
      </w:pPr>
    </w:p>
    <w:p w:rsidR="00236B5B" w:rsidRPr="002D3CCF" w:rsidRDefault="00236B5B" w:rsidP="00265C9B">
      <w:pPr>
        <w:jc w:val="right"/>
        <w:rPr>
          <w:b/>
          <w:sz w:val="28"/>
          <w:szCs w:val="28"/>
        </w:rPr>
      </w:pPr>
    </w:p>
    <w:p w:rsidR="00236B5B" w:rsidRPr="002D3CCF" w:rsidRDefault="00236B5B" w:rsidP="00265C9B">
      <w:pPr>
        <w:jc w:val="right"/>
        <w:rPr>
          <w:b/>
          <w:sz w:val="28"/>
          <w:szCs w:val="28"/>
        </w:rPr>
      </w:pPr>
    </w:p>
    <w:p w:rsidR="00236B5B" w:rsidRPr="002D3CCF" w:rsidRDefault="00236B5B" w:rsidP="00265C9B">
      <w:pPr>
        <w:jc w:val="right"/>
        <w:rPr>
          <w:b/>
          <w:sz w:val="28"/>
          <w:szCs w:val="28"/>
        </w:rPr>
      </w:pPr>
    </w:p>
    <w:p w:rsidR="00236B5B" w:rsidRPr="002D3CCF" w:rsidRDefault="00236B5B" w:rsidP="00265C9B">
      <w:pPr>
        <w:jc w:val="right"/>
        <w:rPr>
          <w:b/>
          <w:sz w:val="28"/>
          <w:szCs w:val="28"/>
        </w:rPr>
      </w:pPr>
    </w:p>
    <w:p w:rsidR="002D3CCF" w:rsidRDefault="002D3CCF" w:rsidP="008C7151">
      <w:pPr>
        <w:jc w:val="right"/>
        <w:rPr>
          <w:sz w:val="28"/>
          <w:szCs w:val="28"/>
        </w:rPr>
      </w:pPr>
    </w:p>
    <w:p w:rsidR="008C7151" w:rsidRPr="002D3CCF" w:rsidRDefault="008C7151" w:rsidP="008C7151">
      <w:pPr>
        <w:jc w:val="right"/>
        <w:rPr>
          <w:sz w:val="28"/>
          <w:szCs w:val="28"/>
        </w:rPr>
      </w:pPr>
      <w:r w:rsidRPr="002D3CCF">
        <w:rPr>
          <w:sz w:val="28"/>
          <w:szCs w:val="28"/>
        </w:rPr>
        <w:t>Приложение 1</w:t>
      </w:r>
    </w:p>
    <w:p w:rsidR="008C7151" w:rsidRPr="002D3CCF" w:rsidRDefault="008C7151" w:rsidP="008C7151">
      <w:pPr>
        <w:jc w:val="right"/>
        <w:rPr>
          <w:sz w:val="28"/>
          <w:szCs w:val="28"/>
        </w:rPr>
      </w:pPr>
      <w:r w:rsidRPr="002D3CCF">
        <w:rPr>
          <w:sz w:val="28"/>
          <w:szCs w:val="28"/>
        </w:rPr>
        <w:t>к постановлению администрации</w:t>
      </w:r>
    </w:p>
    <w:p w:rsidR="008C7151" w:rsidRPr="002D3CCF" w:rsidRDefault="008C7151" w:rsidP="008C7151">
      <w:pPr>
        <w:jc w:val="right"/>
        <w:rPr>
          <w:sz w:val="28"/>
          <w:szCs w:val="28"/>
        </w:rPr>
      </w:pPr>
      <w:r w:rsidRPr="002D3CCF">
        <w:rPr>
          <w:sz w:val="28"/>
          <w:szCs w:val="28"/>
        </w:rPr>
        <w:t>МО Петровское сельское поселение</w:t>
      </w:r>
    </w:p>
    <w:p w:rsidR="008C7151" w:rsidRPr="002D3CCF" w:rsidRDefault="00715329" w:rsidP="008C7151">
      <w:pPr>
        <w:jc w:val="right"/>
        <w:rPr>
          <w:color w:val="FF0000"/>
          <w:sz w:val="28"/>
          <w:szCs w:val="28"/>
        </w:rPr>
      </w:pPr>
      <w:r w:rsidRPr="002D3CCF">
        <w:rPr>
          <w:sz w:val="28"/>
          <w:szCs w:val="28"/>
        </w:rPr>
        <w:t>О</w:t>
      </w:r>
      <w:r w:rsidR="008C7151" w:rsidRPr="002D3CCF">
        <w:rPr>
          <w:sz w:val="28"/>
          <w:szCs w:val="28"/>
        </w:rPr>
        <w:t>т</w:t>
      </w:r>
      <w:r w:rsidR="007B6A42" w:rsidRPr="002D3CCF">
        <w:rPr>
          <w:sz w:val="28"/>
          <w:szCs w:val="28"/>
        </w:rPr>
        <w:t xml:space="preserve"> </w:t>
      </w:r>
      <w:r w:rsidR="008658FD" w:rsidRPr="002D3CCF">
        <w:rPr>
          <w:sz w:val="28"/>
          <w:szCs w:val="28"/>
        </w:rPr>
        <w:t>10</w:t>
      </w:r>
      <w:r w:rsidRPr="002D3CCF">
        <w:rPr>
          <w:sz w:val="28"/>
          <w:szCs w:val="28"/>
        </w:rPr>
        <w:t xml:space="preserve"> ноября</w:t>
      </w:r>
      <w:r w:rsidR="008C7151" w:rsidRPr="002D3CCF">
        <w:rPr>
          <w:sz w:val="28"/>
          <w:szCs w:val="28"/>
        </w:rPr>
        <w:t xml:space="preserve"> 2021 года №</w:t>
      </w:r>
      <w:r w:rsidR="00CE6C7E" w:rsidRPr="002D3CCF">
        <w:rPr>
          <w:sz w:val="28"/>
          <w:szCs w:val="28"/>
        </w:rPr>
        <w:t xml:space="preserve"> 200</w:t>
      </w:r>
      <w:r w:rsidR="008C7151" w:rsidRPr="002D3CCF">
        <w:rPr>
          <w:sz w:val="28"/>
          <w:szCs w:val="28"/>
        </w:rPr>
        <w:t xml:space="preserve"> </w:t>
      </w:r>
    </w:p>
    <w:p w:rsidR="008C7151" w:rsidRPr="002D3CCF" w:rsidRDefault="008C7151" w:rsidP="008C7151">
      <w:pPr>
        <w:jc w:val="center"/>
        <w:rPr>
          <w:b/>
          <w:sz w:val="28"/>
          <w:szCs w:val="28"/>
        </w:rPr>
      </w:pPr>
      <w:r w:rsidRPr="002D3CCF">
        <w:rPr>
          <w:b/>
          <w:sz w:val="28"/>
          <w:szCs w:val="28"/>
        </w:rPr>
        <w:t xml:space="preserve">Расчет по определению средней рыночной стоимости </w:t>
      </w:r>
      <w:smartTag w:uri="urn:schemas-microsoft-com:office:smarttags" w:element="metricconverter">
        <w:smartTagPr>
          <w:attr w:name="ProductID" w:val="1 кв. м"/>
        </w:smartTagPr>
        <w:r w:rsidRPr="002D3CCF">
          <w:rPr>
            <w:b/>
            <w:sz w:val="28"/>
            <w:szCs w:val="28"/>
          </w:rPr>
          <w:t>1 кв. м</w:t>
        </w:r>
      </w:smartTag>
      <w:r w:rsidRPr="002D3CCF">
        <w:rPr>
          <w:b/>
          <w:sz w:val="28"/>
          <w:szCs w:val="28"/>
        </w:rPr>
        <w:t xml:space="preserve"> общей</w:t>
      </w:r>
    </w:p>
    <w:p w:rsidR="008C7151" w:rsidRPr="002D3CCF" w:rsidRDefault="008C7151" w:rsidP="008C7151">
      <w:pPr>
        <w:jc w:val="center"/>
        <w:rPr>
          <w:b/>
          <w:sz w:val="28"/>
          <w:szCs w:val="28"/>
        </w:rPr>
      </w:pPr>
      <w:r w:rsidRPr="002D3CCF">
        <w:rPr>
          <w:b/>
          <w:sz w:val="28"/>
          <w:szCs w:val="28"/>
        </w:rPr>
        <w:t>площади жилья для определения размера субсидий</w:t>
      </w:r>
    </w:p>
    <w:p w:rsidR="00715329" w:rsidRPr="002D3CCF" w:rsidRDefault="00715329" w:rsidP="008C7151">
      <w:pPr>
        <w:jc w:val="center"/>
        <w:rPr>
          <w:b/>
          <w:sz w:val="28"/>
          <w:szCs w:val="28"/>
        </w:rPr>
      </w:pPr>
    </w:p>
    <w:p w:rsidR="008C7151" w:rsidRPr="002D3CCF" w:rsidRDefault="008C7151" w:rsidP="008C7151">
      <w:pPr>
        <w:jc w:val="both"/>
        <w:rPr>
          <w:sz w:val="28"/>
          <w:szCs w:val="28"/>
        </w:rPr>
      </w:pPr>
      <w:r w:rsidRPr="002D3CCF">
        <w:rPr>
          <w:b/>
          <w:sz w:val="28"/>
          <w:szCs w:val="28"/>
        </w:rPr>
        <w:t xml:space="preserve">1. Ст. </w:t>
      </w:r>
      <w:proofErr w:type="spellStart"/>
      <w:r w:rsidRPr="002D3CCF">
        <w:rPr>
          <w:b/>
          <w:sz w:val="28"/>
          <w:szCs w:val="28"/>
        </w:rPr>
        <w:t>кред</w:t>
      </w:r>
      <w:proofErr w:type="spellEnd"/>
      <w:r w:rsidRPr="002D3CCF">
        <w:rPr>
          <w:sz w:val="28"/>
          <w:szCs w:val="28"/>
        </w:rPr>
        <w:t xml:space="preserve">. -   по сведениям ООО «Александр-Недвижимость» - </w:t>
      </w:r>
      <w:r w:rsidRPr="002D3CCF">
        <w:rPr>
          <w:b/>
          <w:sz w:val="28"/>
          <w:szCs w:val="28"/>
        </w:rPr>
        <w:t>47 000</w:t>
      </w:r>
      <w:r w:rsidRPr="002D3CCF">
        <w:rPr>
          <w:sz w:val="28"/>
          <w:szCs w:val="28"/>
        </w:rPr>
        <w:t xml:space="preserve"> </w:t>
      </w:r>
      <w:r w:rsidRPr="002D3CCF">
        <w:rPr>
          <w:b/>
          <w:sz w:val="28"/>
          <w:szCs w:val="28"/>
        </w:rPr>
        <w:t xml:space="preserve">руб./ </w:t>
      </w:r>
      <w:proofErr w:type="spellStart"/>
      <w:r w:rsidRPr="002D3CCF">
        <w:rPr>
          <w:b/>
          <w:sz w:val="28"/>
          <w:szCs w:val="28"/>
        </w:rPr>
        <w:t>кв.м</w:t>
      </w:r>
      <w:proofErr w:type="spellEnd"/>
      <w:r w:rsidRPr="002D3CCF">
        <w:rPr>
          <w:b/>
          <w:sz w:val="28"/>
          <w:szCs w:val="28"/>
        </w:rPr>
        <w:t>.</w:t>
      </w:r>
    </w:p>
    <w:p w:rsidR="008C7151" w:rsidRPr="002D3CCF" w:rsidRDefault="008C7151" w:rsidP="008C7151">
      <w:pPr>
        <w:jc w:val="both"/>
        <w:rPr>
          <w:b/>
          <w:sz w:val="28"/>
          <w:szCs w:val="28"/>
        </w:rPr>
      </w:pPr>
      <w:r w:rsidRPr="002D3CCF">
        <w:rPr>
          <w:b/>
          <w:sz w:val="28"/>
          <w:szCs w:val="28"/>
        </w:rPr>
        <w:t>Ст. строй</w:t>
      </w:r>
      <w:r w:rsidRPr="002D3CCF">
        <w:rPr>
          <w:sz w:val="28"/>
          <w:szCs w:val="28"/>
        </w:rPr>
        <w:t xml:space="preserve"> - по сведениям ООО «</w:t>
      </w:r>
      <w:proofErr w:type="spellStart"/>
      <w:r w:rsidRPr="002D3CCF">
        <w:rPr>
          <w:sz w:val="28"/>
          <w:szCs w:val="28"/>
        </w:rPr>
        <w:t>ВикингСтройИнвест</w:t>
      </w:r>
      <w:proofErr w:type="spellEnd"/>
      <w:r w:rsidRPr="002D3CCF">
        <w:rPr>
          <w:sz w:val="28"/>
          <w:szCs w:val="28"/>
        </w:rPr>
        <w:t xml:space="preserve">» – </w:t>
      </w:r>
      <w:r w:rsidRPr="002D3CCF">
        <w:rPr>
          <w:b/>
          <w:sz w:val="28"/>
          <w:szCs w:val="28"/>
        </w:rPr>
        <w:t xml:space="preserve">58 000 руб./ </w:t>
      </w:r>
      <w:proofErr w:type="spellStart"/>
      <w:r w:rsidRPr="002D3CCF">
        <w:rPr>
          <w:b/>
          <w:sz w:val="28"/>
          <w:szCs w:val="28"/>
        </w:rPr>
        <w:t>кв.м</w:t>
      </w:r>
      <w:proofErr w:type="spellEnd"/>
      <w:r w:rsidRPr="002D3CCF">
        <w:rPr>
          <w:b/>
          <w:sz w:val="28"/>
          <w:szCs w:val="28"/>
        </w:rPr>
        <w:t xml:space="preserve">. </w:t>
      </w:r>
    </w:p>
    <w:p w:rsidR="008C7151" w:rsidRPr="002D3CCF" w:rsidRDefault="008C7151" w:rsidP="008C7151">
      <w:pPr>
        <w:jc w:val="both"/>
        <w:rPr>
          <w:sz w:val="28"/>
          <w:szCs w:val="28"/>
        </w:rPr>
      </w:pPr>
      <w:r w:rsidRPr="002D3CCF">
        <w:rPr>
          <w:b/>
          <w:sz w:val="28"/>
          <w:szCs w:val="28"/>
        </w:rPr>
        <w:t>Ст. дог</w:t>
      </w:r>
      <w:r w:rsidRPr="002D3CCF">
        <w:rPr>
          <w:sz w:val="28"/>
          <w:szCs w:val="28"/>
        </w:rPr>
        <w:t>. – нет данных;</w:t>
      </w:r>
    </w:p>
    <w:p w:rsidR="008C7151" w:rsidRPr="002D3CCF" w:rsidRDefault="008C7151" w:rsidP="008C7151">
      <w:pPr>
        <w:ind w:left="284" w:hanging="284"/>
        <w:rPr>
          <w:b/>
          <w:sz w:val="28"/>
          <w:szCs w:val="28"/>
        </w:rPr>
      </w:pPr>
      <w:r w:rsidRPr="002D3CCF">
        <w:rPr>
          <w:sz w:val="28"/>
          <w:szCs w:val="28"/>
        </w:rPr>
        <w:t xml:space="preserve"> </w:t>
      </w:r>
      <w:r w:rsidRPr="002D3CCF">
        <w:rPr>
          <w:b/>
          <w:sz w:val="28"/>
          <w:szCs w:val="28"/>
        </w:rPr>
        <w:t xml:space="preserve"> </w:t>
      </w:r>
      <w:proofErr w:type="spellStart"/>
      <w:r w:rsidRPr="002D3CCF">
        <w:rPr>
          <w:b/>
          <w:sz w:val="28"/>
          <w:szCs w:val="28"/>
        </w:rPr>
        <w:t>Ст.стат</w:t>
      </w:r>
      <w:proofErr w:type="spellEnd"/>
      <w:r w:rsidRPr="002D3CCF">
        <w:rPr>
          <w:b/>
          <w:sz w:val="28"/>
          <w:szCs w:val="28"/>
        </w:rPr>
        <w:t xml:space="preserve">. </w:t>
      </w:r>
    </w:p>
    <w:p w:rsidR="008C7151" w:rsidRPr="002D3CCF" w:rsidRDefault="008C7151" w:rsidP="008C7151">
      <w:pPr>
        <w:pStyle w:val="ab"/>
        <w:jc w:val="both"/>
        <w:rPr>
          <w:b/>
          <w:sz w:val="28"/>
          <w:szCs w:val="28"/>
        </w:rPr>
      </w:pPr>
      <w:r w:rsidRPr="002D3CCF">
        <w:rPr>
          <w:b/>
          <w:sz w:val="28"/>
          <w:szCs w:val="28"/>
        </w:rPr>
        <w:t>первичный рынок – 109 570, 27 руб./</w:t>
      </w:r>
      <w:proofErr w:type="spellStart"/>
      <w:r w:rsidRPr="002D3CCF">
        <w:rPr>
          <w:b/>
          <w:sz w:val="28"/>
          <w:szCs w:val="28"/>
        </w:rPr>
        <w:t>кв.м</w:t>
      </w:r>
      <w:proofErr w:type="spellEnd"/>
      <w:r w:rsidRPr="002D3CCF">
        <w:rPr>
          <w:b/>
          <w:sz w:val="28"/>
          <w:szCs w:val="28"/>
        </w:rPr>
        <w:t xml:space="preserve">, </w:t>
      </w:r>
    </w:p>
    <w:p w:rsidR="008C7151" w:rsidRPr="002D3CCF" w:rsidRDefault="008C7151" w:rsidP="008C7151">
      <w:pPr>
        <w:pStyle w:val="ab"/>
        <w:jc w:val="both"/>
        <w:rPr>
          <w:b/>
          <w:sz w:val="28"/>
          <w:szCs w:val="28"/>
        </w:rPr>
      </w:pPr>
      <w:r w:rsidRPr="002D3CCF">
        <w:rPr>
          <w:b/>
          <w:sz w:val="28"/>
          <w:szCs w:val="28"/>
        </w:rPr>
        <w:t>вторичный рынок –61 451,20 руб./</w:t>
      </w:r>
      <w:proofErr w:type="spellStart"/>
      <w:r w:rsidRPr="002D3CCF">
        <w:rPr>
          <w:b/>
          <w:sz w:val="28"/>
          <w:szCs w:val="28"/>
        </w:rPr>
        <w:t>кв.м</w:t>
      </w:r>
      <w:proofErr w:type="spellEnd"/>
    </w:p>
    <w:p w:rsidR="008C7151" w:rsidRPr="002D3CCF" w:rsidRDefault="008C7151" w:rsidP="008C7151">
      <w:pPr>
        <w:ind w:left="284"/>
        <w:rPr>
          <w:b/>
          <w:sz w:val="28"/>
          <w:szCs w:val="28"/>
        </w:rPr>
      </w:pPr>
      <w:r w:rsidRPr="002D3CCF">
        <w:rPr>
          <w:b/>
          <w:sz w:val="28"/>
          <w:szCs w:val="28"/>
        </w:rPr>
        <w:t>109 570,27 + 61 451,20 = 171 021,47/2 = 85 510,735 руб./</w:t>
      </w:r>
      <w:proofErr w:type="spellStart"/>
      <w:r w:rsidRPr="002D3CCF">
        <w:rPr>
          <w:b/>
          <w:sz w:val="28"/>
          <w:szCs w:val="28"/>
        </w:rPr>
        <w:t>кв.м</w:t>
      </w:r>
      <w:proofErr w:type="spellEnd"/>
      <w:r w:rsidRPr="002D3CCF">
        <w:rPr>
          <w:b/>
          <w:sz w:val="28"/>
          <w:szCs w:val="28"/>
        </w:rPr>
        <w:t>. = 85 511 руб./</w:t>
      </w:r>
      <w:proofErr w:type="spellStart"/>
      <w:r w:rsidRPr="002D3CCF">
        <w:rPr>
          <w:b/>
          <w:sz w:val="28"/>
          <w:szCs w:val="28"/>
        </w:rPr>
        <w:t>кв.м</w:t>
      </w:r>
      <w:proofErr w:type="spellEnd"/>
      <w:r w:rsidRPr="002D3CCF">
        <w:rPr>
          <w:b/>
          <w:sz w:val="28"/>
          <w:szCs w:val="28"/>
        </w:rPr>
        <w:t>.</w:t>
      </w:r>
    </w:p>
    <w:p w:rsidR="008C7151" w:rsidRPr="002D3CCF" w:rsidRDefault="008C7151" w:rsidP="008C7151">
      <w:pPr>
        <w:ind w:left="284" w:hanging="284"/>
        <w:rPr>
          <w:b/>
          <w:sz w:val="28"/>
          <w:szCs w:val="28"/>
        </w:rPr>
      </w:pPr>
      <w:proofErr w:type="spellStart"/>
      <w:r w:rsidRPr="002D3CCF">
        <w:rPr>
          <w:b/>
          <w:sz w:val="28"/>
          <w:szCs w:val="28"/>
        </w:rPr>
        <w:t>Ст.стат</w:t>
      </w:r>
      <w:proofErr w:type="spellEnd"/>
      <w:r w:rsidRPr="002D3CCF">
        <w:rPr>
          <w:b/>
          <w:sz w:val="28"/>
          <w:szCs w:val="28"/>
        </w:rPr>
        <w:t>.: 85 511 руб./</w:t>
      </w:r>
      <w:proofErr w:type="spellStart"/>
      <w:r w:rsidRPr="002D3CCF">
        <w:rPr>
          <w:b/>
          <w:sz w:val="28"/>
          <w:szCs w:val="28"/>
        </w:rPr>
        <w:t>кв.м</w:t>
      </w:r>
      <w:proofErr w:type="spellEnd"/>
      <w:r w:rsidRPr="002D3CCF">
        <w:rPr>
          <w:b/>
          <w:sz w:val="28"/>
          <w:szCs w:val="28"/>
        </w:rPr>
        <w:t xml:space="preserve"> </w:t>
      </w:r>
    </w:p>
    <w:p w:rsidR="008C7151" w:rsidRPr="002D3CCF" w:rsidRDefault="008C7151" w:rsidP="008C7151">
      <w:pPr>
        <w:jc w:val="both"/>
        <w:rPr>
          <w:sz w:val="28"/>
          <w:szCs w:val="28"/>
        </w:rPr>
      </w:pPr>
      <w:r w:rsidRPr="002D3CCF">
        <w:rPr>
          <w:sz w:val="28"/>
          <w:szCs w:val="28"/>
        </w:rPr>
        <w:t xml:space="preserve">                              </w:t>
      </w:r>
    </w:p>
    <w:p w:rsidR="008C7151" w:rsidRPr="002D3CCF" w:rsidRDefault="008C7151" w:rsidP="008C7151">
      <w:pPr>
        <w:jc w:val="center"/>
        <w:rPr>
          <w:sz w:val="28"/>
          <w:szCs w:val="28"/>
        </w:rPr>
      </w:pPr>
      <w:r w:rsidRPr="002D3CCF">
        <w:rPr>
          <w:sz w:val="28"/>
          <w:szCs w:val="28"/>
        </w:rPr>
        <w:t xml:space="preserve">Среднее значение стоимости 1 </w:t>
      </w:r>
      <w:proofErr w:type="spellStart"/>
      <w:r w:rsidRPr="002D3CCF">
        <w:rPr>
          <w:sz w:val="28"/>
          <w:szCs w:val="28"/>
        </w:rPr>
        <w:t>кв.м</w:t>
      </w:r>
      <w:proofErr w:type="spellEnd"/>
      <w:r w:rsidRPr="002D3CCF">
        <w:rPr>
          <w:sz w:val="28"/>
          <w:szCs w:val="28"/>
        </w:rPr>
        <w:t xml:space="preserve"> общей площади жилья по муниципальному образованию (</w:t>
      </w:r>
      <w:proofErr w:type="spellStart"/>
      <w:r w:rsidRPr="002D3CCF">
        <w:rPr>
          <w:sz w:val="28"/>
          <w:szCs w:val="28"/>
        </w:rPr>
        <w:t>Ср_кв.м</w:t>
      </w:r>
      <w:proofErr w:type="spellEnd"/>
      <w:r w:rsidRPr="002D3CCF">
        <w:rPr>
          <w:sz w:val="28"/>
          <w:szCs w:val="28"/>
        </w:rPr>
        <w:t>)</w:t>
      </w:r>
    </w:p>
    <w:p w:rsidR="008C7151" w:rsidRPr="002D3CCF" w:rsidRDefault="008C7151" w:rsidP="008C7151">
      <w:pPr>
        <w:jc w:val="center"/>
        <w:rPr>
          <w:sz w:val="28"/>
          <w:szCs w:val="28"/>
        </w:rPr>
      </w:pPr>
    </w:p>
    <w:p w:rsidR="008C7151" w:rsidRPr="002D3CCF" w:rsidRDefault="008C7151" w:rsidP="008C7151">
      <w:pPr>
        <w:jc w:val="both"/>
        <w:rPr>
          <w:b/>
          <w:sz w:val="28"/>
          <w:szCs w:val="28"/>
        </w:rPr>
      </w:pPr>
      <w:proofErr w:type="spellStart"/>
      <w:r w:rsidRPr="002D3CCF">
        <w:rPr>
          <w:b/>
          <w:sz w:val="28"/>
          <w:szCs w:val="28"/>
        </w:rPr>
        <w:t>Ср_квм</w:t>
      </w:r>
      <w:proofErr w:type="spellEnd"/>
      <w:r w:rsidRPr="002D3CCF">
        <w:rPr>
          <w:b/>
          <w:sz w:val="28"/>
          <w:szCs w:val="28"/>
        </w:rPr>
        <w:t xml:space="preserve">= </w:t>
      </w:r>
      <w:r w:rsidRPr="002D3CCF">
        <w:rPr>
          <w:b/>
          <w:sz w:val="28"/>
          <w:szCs w:val="28"/>
          <w:u w:val="single"/>
        </w:rPr>
        <w:t>(</w:t>
      </w:r>
      <w:proofErr w:type="spellStart"/>
      <w:r w:rsidRPr="002D3CCF">
        <w:rPr>
          <w:b/>
          <w:sz w:val="28"/>
          <w:szCs w:val="28"/>
          <w:u w:val="single"/>
        </w:rPr>
        <w:t>Ст_кред</w:t>
      </w:r>
      <w:proofErr w:type="spellEnd"/>
      <w:r w:rsidRPr="002D3CCF">
        <w:rPr>
          <w:b/>
          <w:sz w:val="28"/>
          <w:szCs w:val="28"/>
          <w:u w:val="single"/>
        </w:rPr>
        <w:t xml:space="preserve"> х 0,92+ </w:t>
      </w:r>
      <w:proofErr w:type="spellStart"/>
      <w:r w:rsidRPr="002D3CCF">
        <w:rPr>
          <w:b/>
          <w:sz w:val="28"/>
          <w:szCs w:val="28"/>
          <w:u w:val="single"/>
        </w:rPr>
        <w:t>Ст_дог</w:t>
      </w:r>
      <w:proofErr w:type="spellEnd"/>
      <w:r w:rsidRPr="002D3CCF">
        <w:rPr>
          <w:b/>
          <w:sz w:val="28"/>
          <w:szCs w:val="28"/>
          <w:u w:val="single"/>
        </w:rPr>
        <w:t xml:space="preserve"> х 0,92 + </w:t>
      </w:r>
      <w:proofErr w:type="spellStart"/>
      <w:r w:rsidRPr="002D3CCF">
        <w:rPr>
          <w:b/>
          <w:sz w:val="28"/>
          <w:szCs w:val="28"/>
          <w:u w:val="single"/>
        </w:rPr>
        <w:t>Ст_стат</w:t>
      </w:r>
      <w:proofErr w:type="spellEnd"/>
      <w:r w:rsidRPr="002D3CCF">
        <w:rPr>
          <w:b/>
          <w:sz w:val="28"/>
          <w:szCs w:val="28"/>
          <w:u w:val="single"/>
        </w:rPr>
        <w:t xml:space="preserve"> + </w:t>
      </w:r>
      <w:proofErr w:type="spellStart"/>
      <w:r w:rsidRPr="002D3CCF">
        <w:rPr>
          <w:b/>
          <w:sz w:val="28"/>
          <w:szCs w:val="28"/>
          <w:u w:val="single"/>
        </w:rPr>
        <w:t>Ст_строй</w:t>
      </w:r>
      <w:proofErr w:type="spellEnd"/>
      <w:r w:rsidRPr="002D3CCF">
        <w:rPr>
          <w:b/>
          <w:sz w:val="28"/>
          <w:szCs w:val="28"/>
          <w:u w:val="single"/>
        </w:rPr>
        <w:t xml:space="preserve">)    </w:t>
      </w:r>
    </w:p>
    <w:p w:rsidR="008C7151" w:rsidRPr="002D3CCF" w:rsidRDefault="008C7151" w:rsidP="008C7151">
      <w:pPr>
        <w:jc w:val="both"/>
        <w:rPr>
          <w:sz w:val="28"/>
          <w:szCs w:val="28"/>
        </w:rPr>
      </w:pPr>
      <w:r w:rsidRPr="002D3CCF">
        <w:rPr>
          <w:sz w:val="28"/>
          <w:szCs w:val="28"/>
        </w:rPr>
        <w:t xml:space="preserve">                                                       N</w:t>
      </w:r>
    </w:p>
    <w:p w:rsidR="008C7151" w:rsidRPr="002D3CCF" w:rsidRDefault="008C7151" w:rsidP="008C7151">
      <w:pPr>
        <w:jc w:val="both"/>
        <w:rPr>
          <w:sz w:val="28"/>
          <w:szCs w:val="28"/>
        </w:rPr>
      </w:pPr>
      <w:r w:rsidRPr="002D3CCF">
        <w:rPr>
          <w:sz w:val="28"/>
          <w:szCs w:val="28"/>
        </w:rPr>
        <w:t>Где:</w:t>
      </w:r>
    </w:p>
    <w:p w:rsidR="008C7151" w:rsidRPr="002D3CCF" w:rsidRDefault="008C7151" w:rsidP="008C7151">
      <w:pPr>
        <w:jc w:val="both"/>
        <w:rPr>
          <w:sz w:val="28"/>
          <w:szCs w:val="28"/>
        </w:rPr>
      </w:pPr>
      <w:r w:rsidRPr="002D3CCF">
        <w:rPr>
          <w:sz w:val="28"/>
          <w:szCs w:val="28"/>
        </w:rPr>
        <w:t xml:space="preserve">0,92 – коэффициент, учитывающий долю затрат покупателя по оплате услуг </w:t>
      </w:r>
      <w:proofErr w:type="spellStart"/>
      <w:r w:rsidRPr="002D3CCF">
        <w:rPr>
          <w:sz w:val="28"/>
          <w:szCs w:val="28"/>
        </w:rPr>
        <w:t>риэлторов</w:t>
      </w:r>
      <w:proofErr w:type="spellEnd"/>
      <w:r w:rsidRPr="002D3CCF">
        <w:rPr>
          <w:sz w:val="28"/>
          <w:szCs w:val="28"/>
        </w:rPr>
        <w:t>, нотариусов, кредитных организаций (банков) и других затрат;</w:t>
      </w:r>
    </w:p>
    <w:p w:rsidR="008C7151" w:rsidRPr="002D3CCF" w:rsidRDefault="008C7151" w:rsidP="008C7151">
      <w:pPr>
        <w:jc w:val="both"/>
        <w:rPr>
          <w:sz w:val="28"/>
          <w:szCs w:val="28"/>
        </w:rPr>
      </w:pPr>
      <w:r w:rsidRPr="002D3CCF">
        <w:rPr>
          <w:sz w:val="28"/>
          <w:szCs w:val="28"/>
          <w:lang w:val="en-US"/>
        </w:rPr>
        <w:t>N</w:t>
      </w:r>
      <w:r w:rsidRPr="002D3CCF">
        <w:rPr>
          <w:sz w:val="28"/>
          <w:szCs w:val="28"/>
        </w:rPr>
        <w:t xml:space="preserve"> - </w:t>
      </w:r>
      <w:proofErr w:type="gramStart"/>
      <w:r w:rsidRPr="002D3CCF">
        <w:rPr>
          <w:sz w:val="28"/>
          <w:szCs w:val="28"/>
        </w:rPr>
        <w:t>количество</w:t>
      </w:r>
      <w:proofErr w:type="gramEnd"/>
      <w:r w:rsidRPr="002D3CCF">
        <w:rPr>
          <w:sz w:val="28"/>
          <w:szCs w:val="28"/>
        </w:rPr>
        <w:t xml:space="preserve"> показателей, используемых при расчете;</w:t>
      </w:r>
    </w:p>
    <w:p w:rsidR="008C7151" w:rsidRPr="002D3CCF" w:rsidRDefault="008C7151" w:rsidP="008C7151">
      <w:pPr>
        <w:rPr>
          <w:sz w:val="28"/>
          <w:szCs w:val="28"/>
        </w:rPr>
      </w:pPr>
      <w:r w:rsidRPr="002D3CCF">
        <w:rPr>
          <w:sz w:val="28"/>
          <w:szCs w:val="28"/>
        </w:rPr>
        <w:t xml:space="preserve">   </w:t>
      </w:r>
    </w:p>
    <w:p w:rsidR="008C7151" w:rsidRPr="002D3CCF" w:rsidRDefault="008C7151" w:rsidP="008C7151">
      <w:pPr>
        <w:outlineLvl w:val="0"/>
        <w:rPr>
          <w:b/>
          <w:sz w:val="28"/>
          <w:szCs w:val="28"/>
        </w:rPr>
      </w:pPr>
      <w:r w:rsidRPr="002D3CCF">
        <w:rPr>
          <w:b/>
          <w:sz w:val="28"/>
          <w:szCs w:val="28"/>
        </w:rPr>
        <w:t>Ср. кв.</w:t>
      </w:r>
      <w:r w:rsidR="00D36AED" w:rsidRPr="002D3CCF">
        <w:rPr>
          <w:b/>
          <w:sz w:val="28"/>
          <w:szCs w:val="28"/>
        </w:rPr>
        <w:t xml:space="preserve"> м. </w:t>
      </w:r>
      <w:proofErr w:type="gramStart"/>
      <w:r w:rsidR="00D36AED" w:rsidRPr="002D3CCF">
        <w:rPr>
          <w:b/>
          <w:sz w:val="28"/>
          <w:szCs w:val="28"/>
        </w:rPr>
        <w:t xml:space="preserve">=  </w:t>
      </w:r>
      <w:r w:rsidRPr="002D3CCF">
        <w:rPr>
          <w:b/>
          <w:sz w:val="28"/>
          <w:szCs w:val="28"/>
        </w:rPr>
        <w:t>47</w:t>
      </w:r>
      <w:proofErr w:type="gramEnd"/>
      <w:r w:rsidRPr="002D3CCF">
        <w:rPr>
          <w:b/>
          <w:sz w:val="28"/>
          <w:szCs w:val="28"/>
        </w:rPr>
        <w:t xml:space="preserve"> 000 </w:t>
      </w:r>
      <w:r w:rsidRPr="002D3CCF">
        <w:rPr>
          <w:sz w:val="28"/>
          <w:szCs w:val="28"/>
        </w:rPr>
        <w:t xml:space="preserve">х </w:t>
      </w:r>
      <w:r w:rsidR="00D36AED" w:rsidRPr="002D3CCF">
        <w:rPr>
          <w:b/>
          <w:sz w:val="28"/>
          <w:szCs w:val="28"/>
        </w:rPr>
        <w:t>0,92 + 85 511 + 58 000      186 751</w:t>
      </w:r>
      <w:r w:rsidRPr="002D3CCF">
        <w:rPr>
          <w:b/>
          <w:sz w:val="28"/>
          <w:szCs w:val="28"/>
        </w:rPr>
        <w:t xml:space="preserve">    </w:t>
      </w:r>
    </w:p>
    <w:p w:rsidR="008C7151" w:rsidRPr="002D3CCF" w:rsidRDefault="008C7151" w:rsidP="008C7151">
      <w:pPr>
        <w:outlineLvl w:val="0"/>
        <w:rPr>
          <w:b/>
          <w:sz w:val="28"/>
          <w:szCs w:val="28"/>
        </w:rPr>
      </w:pPr>
      <w:r w:rsidRPr="002D3CCF">
        <w:rPr>
          <w:b/>
          <w:sz w:val="28"/>
          <w:szCs w:val="28"/>
        </w:rPr>
        <w:t xml:space="preserve"> </w:t>
      </w:r>
      <w:r w:rsidR="00D36AED" w:rsidRPr="002D3CCF">
        <w:rPr>
          <w:b/>
          <w:sz w:val="28"/>
          <w:szCs w:val="28"/>
        </w:rPr>
        <w:t xml:space="preserve">                      ________________________</w:t>
      </w:r>
      <w:proofErr w:type="gramStart"/>
      <w:r w:rsidR="00D36AED" w:rsidRPr="002D3CCF">
        <w:rPr>
          <w:b/>
          <w:sz w:val="28"/>
          <w:szCs w:val="28"/>
        </w:rPr>
        <w:t xml:space="preserve">_  </w:t>
      </w:r>
      <w:r w:rsidRPr="002D3CCF">
        <w:rPr>
          <w:b/>
          <w:sz w:val="28"/>
          <w:szCs w:val="28"/>
        </w:rPr>
        <w:t>=</w:t>
      </w:r>
      <w:proofErr w:type="gramEnd"/>
      <w:r w:rsidRPr="002D3CCF">
        <w:rPr>
          <w:b/>
          <w:sz w:val="28"/>
          <w:szCs w:val="28"/>
        </w:rPr>
        <w:t xml:space="preserve">  </w:t>
      </w:r>
      <w:r w:rsidR="00D36AED" w:rsidRPr="002D3CCF">
        <w:rPr>
          <w:sz w:val="28"/>
          <w:szCs w:val="28"/>
        </w:rPr>
        <w:t>________</w:t>
      </w:r>
      <w:r w:rsidR="00D36AED" w:rsidRPr="002D3CCF">
        <w:rPr>
          <w:b/>
          <w:sz w:val="28"/>
          <w:szCs w:val="28"/>
        </w:rPr>
        <w:t xml:space="preserve">  </w:t>
      </w:r>
      <w:r w:rsidRPr="002D3CCF">
        <w:rPr>
          <w:b/>
          <w:sz w:val="28"/>
          <w:szCs w:val="28"/>
        </w:rPr>
        <w:t>=</w:t>
      </w:r>
      <w:r w:rsidR="00D36AED" w:rsidRPr="002D3CCF">
        <w:rPr>
          <w:b/>
          <w:sz w:val="28"/>
          <w:szCs w:val="28"/>
        </w:rPr>
        <w:t xml:space="preserve">  62 250 руб./</w:t>
      </w:r>
      <w:proofErr w:type="spellStart"/>
      <w:r w:rsidR="00D36AED" w:rsidRPr="002D3CCF">
        <w:rPr>
          <w:b/>
          <w:sz w:val="28"/>
          <w:szCs w:val="28"/>
        </w:rPr>
        <w:t>кв.м</w:t>
      </w:r>
      <w:proofErr w:type="spellEnd"/>
    </w:p>
    <w:p w:rsidR="008C7151" w:rsidRPr="002D3CCF" w:rsidRDefault="008C7151" w:rsidP="008C7151">
      <w:pPr>
        <w:outlineLvl w:val="0"/>
        <w:rPr>
          <w:b/>
          <w:sz w:val="28"/>
          <w:szCs w:val="28"/>
        </w:rPr>
      </w:pPr>
      <w:r w:rsidRPr="002D3CCF">
        <w:rPr>
          <w:b/>
          <w:sz w:val="28"/>
          <w:szCs w:val="28"/>
        </w:rPr>
        <w:t xml:space="preserve">                                            </w:t>
      </w:r>
      <w:r w:rsidR="00D36AED" w:rsidRPr="002D3CCF">
        <w:rPr>
          <w:b/>
          <w:sz w:val="28"/>
          <w:szCs w:val="28"/>
        </w:rPr>
        <w:t xml:space="preserve">    </w:t>
      </w:r>
      <w:r w:rsidRPr="002D3CCF">
        <w:rPr>
          <w:b/>
          <w:sz w:val="28"/>
          <w:szCs w:val="28"/>
        </w:rPr>
        <w:t xml:space="preserve"> 3</w:t>
      </w:r>
      <w:r w:rsidRPr="002D3CCF">
        <w:rPr>
          <w:b/>
          <w:sz w:val="28"/>
          <w:szCs w:val="28"/>
        </w:rPr>
        <w:tab/>
      </w:r>
      <w:r w:rsidRPr="002D3CCF">
        <w:rPr>
          <w:b/>
          <w:sz w:val="28"/>
          <w:szCs w:val="28"/>
        </w:rPr>
        <w:tab/>
      </w:r>
      <w:r w:rsidRPr="002D3CCF">
        <w:rPr>
          <w:b/>
          <w:sz w:val="28"/>
          <w:szCs w:val="28"/>
        </w:rPr>
        <w:tab/>
      </w:r>
      <w:r w:rsidR="00D36AED" w:rsidRPr="002D3CCF">
        <w:rPr>
          <w:b/>
          <w:sz w:val="28"/>
          <w:szCs w:val="28"/>
        </w:rPr>
        <w:t xml:space="preserve">        </w:t>
      </w:r>
      <w:r w:rsidRPr="002D3CCF">
        <w:rPr>
          <w:b/>
          <w:sz w:val="28"/>
          <w:szCs w:val="28"/>
        </w:rPr>
        <w:t xml:space="preserve"> 3</w:t>
      </w:r>
    </w:p>
    <w:p w:rsidR="008C7151" w:rsidRPr="002D3CCF" w:rsidRDefault="008C7151" w:rsidP="008C7151">
      <w:pPr>
        <w:rPr>
          <w:sz w:val="28"/>
          <w:szCs w:val="28"/>
        </w:rPr>
      </w:pPr>
      <w:r w:rsidRPr="002D3CCF">
        <w:rPr>
          <w:sz w:val="28"/>
          <w:szCs w:val="28"/>
        </w:rPr>
        <w:t xml:space="preserve">                                       </w:t>
      </w:r>
    </w:p>
    <w:p w:rsidR="008C7151" w:rsidRPr="002D3CCF" w:rsidRDefault="008C7151" w:rsidP="008C7151">
      <w:pPr>
        <w:rPr>
          <w:sz w:val="28"/>
          <w:szCs w:val="28"/>
        </w:rPr>
      </w:pPr>
      <w:r w:rsidRPr="002D3CCF">
        <w:rPr>
          <w:sz w:val="28"/>
          <w:szCs w:val="28"/>
        </w:rPr>
        <w:t xml:space="preserve">  </w:t>
      </w:r>
    </w:p>
    <w:p w:rsidR="008C7151" w:rsidRPr="002D3CCF" w:rsidRDefault="008C7151" w:rsidP="008C7151">
      <w:pPr>
        <w:jc w:val="both"/>
        <w:rPr>
          <w:sz w:val="28"/>
          <w:szCs w:val="28"/>
        </w:rPr>
      </w:pPr>
      <w:r w:rsidRPr="002D3CCF">
        <w:rPr>
          <w:sz w:val="28"/>
          <w:szCs w:val="28"/>
        </w:rPr>
        <w:t xml:space="preserve">2. СТ </w:t>
      </w:r>
      <w:proofErr w:type="spellStart"/>
      <w:r w:rsidRPr="002D3CCF">
        <w:rPr>
          <w:sz w:val="28"/>
          <w:szCs w:val="28"/>
        </w:rPr>
        <w:t>кв.м</w:t>
      </w:r>
      <w:proofErr w:type="spellEnd"/>
      <w:r w:rsidRPr="002D3CCF">
        <w:rPr>
          <w:sz w:val="28"/>
          <w:szCs w:val="28"/>
        </w:rPr>
        <w:t xml:space="preserve">. = Ср. </w:t>
      </w:r>
      <w:proofErr w:type="spellStart"/>
      <w:r w:rsidRPr="002D3CCF">
        <w:rPr>
          <w:sz w:val="28"/>
          <w:szCs w:val="28"/>
        </w:rPr>
        <w:t>кв.м</w:t>
      </w:r>
      <w:proofErr w:type="spellEnd"/>
      <w:r w:rsidRPr="002D3CCF">
        <w:rPr>
          <w:sz w:val="28"/>
          <w:szCs w:val="28"/>
        </w:rPr>
        <w:t xml:space="preserve">. х К </w:t>
      </w:r>
      <w:proofErr w:type="spellStart"/>
      <w:proofErr w:type="gramStart"/>
      <w:r w:rsidRPr="002D3CCF">
        <w:rPr>
          <w:sz w:val="28"/>
          <w:szCs w:val="28"/>
        </w:rPr>
        <w:t>дефл</w:t>
      </w:r>
      <w:proofErr w:type="spellEnd"/>
      <w:r w:rsidRPr="002D3CCF">
        <w:rPr>
          <w:sz w:val="28"/>
          <w:szCs w:val="28"/>
        </w:rPr>
        <w:t xml:space="preserve">,  </w:t>
      </w:r>
      <w:proofErr w:type="spellStart"/>
      <w:r w:rsidRPr="002D3CCF">
        <w:rPr>
          <w:sz w:val="28"/>
          <w:szCs w:val="28"/>
        </w:rPr>
        <w:t>К</w:t>
      </w:r>
      <w:proofErr w:type="gramEnd"/>
      <w:r w:rsidRPr="002D3CCF">
        <w:rPr>
          <w:sz w:val="28"/>
          <w:szCs w:val="28"/>
        </w:rPr>
        <w:t>_дефл</w:t>
      </w:r>
      <w:proofErr w:type="spellEnd"/>
      <w:r w:rsidRPr="002D3CCF">
        <w:rPr>
          <w:sz w:val="28"/>
          <w:szCs w:val="28"/>
        </w:rPr>
        <w:t xml:space="preserve"> = 100,6</w:t>
      </w:r>
    </w:p>
    <w:p w:rsidR="008C7151" w:rsidRPr="002D3CCF" w:rsidRDefault="008C7151" w:rsidP="008C7151">
      <w:pPr>
        <w:jc w:val="both"/>
        <w:rPr>
          <w:sz w:val="28"/>
          <w:szCs w:val="28"/>
        </w:rPr>
      </w:pPr>
      <w:r w:rsidRPr="002D3CCF">
        <w:rPr>
          <w:sz w:val="28"/>
          <w:szCs w:val="28"/>
        </w:rPr>
        <w:t xml:space="preserve">К_ </w:t>
      </w:r>
      <w:proofErr w:type="spellStart"/>
      <w:r w:rsidRPr="002D3CCF">
        <w:rPr>
          <w:sz w:val="28"/>
          <w:szCs w:val="28"/>
        </w:rPr>
        <w:t>дефл</w:t>
      </w:r>
      <w:proofErr w:type="spellEnd"/>
      <w:r w:rsidRPr="002D3CCF">
        <w:rPr>
          <w:sz w:val="28"/>
          <w:szCs w:val="28"/>
        </w:rPr>
        <w:t xml:space="preserve"> – </w:t>
      </w:r>
      <w:proofErr w:type="spellStart"/>
      <w:r w:rsidRPr="002D3CCF">
        <w:rPr>
          <w:sz w:val="28"/>
          <w:szCs w:val="28"/>
        </w:rPr>
        <w:t>К_дефл</w:t>
      </w:r>
      <w:proofErr w:type="spellEnd"/>
      <w:r w:rsidRPr="002D3CCF">
        <w:rPr>
          <w:sz w:val="28"/>
          <w:szCs w:val="28"/>
        </w:rPr>
        <w:t xml:space="preserve"> - индекс-дефлятор, определяемый уполномоченным федеральным органом исполнительной власти на основании дефляторов по видам экономической деятельности, индекса потребительских цен, на расчетный квартал.</w:t>
      </w:r>
    </w:p>
    <w:p w:rsidR="008C7151" w:rsidRPr="002D3CCF" w:rsidRDefault="008C7151" w:rsidP="008C7151">
      <w:pPr>
        <w:jc w:val="both"/>
        <w:rPr>
          <w:sz w:val="28"/>
          <w:szCs w:val="28"/>
        </w:rPr>
      </w:pPr>
      <w:r w:rsidRPr="002D3CCF">
        <w:rPr>
          <w:sz w:val="28"/>
          <w:szCs w:val="28"/>
        </w:rPr>
        <w:t xml:space="preserve">К. </w:t>
      </w:r>
      <w:proofErr w:type="spellStart"/>
      <w:r w:rsidRPr="002D3CCF">
        <w:rPr>
          <w:sz w:val="28"/>
          <w:szCs w:val="28"/>
        </w:rPr>
        <w:t>дефл</w:t>
      </w:r>
      <w:proofErr w:type="spellEnd"/>
      <w:r w:rsidRPr="002D3CCF">
        <w:rPr>
          <w:sz w:val="28"/>
          <w:szCs w:val="28"/>
        </w:rPr>
        <w:t xml:space="preserve">. – 1,006 (Утвержден Министерством экономического развития Российской Федерации) </w:t>
      </w:r>
    </w:p>
    <w:p w:rsidR="008C7151" w:rsidRPr="002D3CCF" w:rsidRDefault="008C7151" w:rsidP="008C7151">
      <w:pPr>
        <w:jc w:val="both"/>
        <w:rPr>
          <w:b/>
          <w:sz w:val="28"/>
          <w:szCs w:val="28"/>
        </w:rPr>
      </w:pPr>
      <w:r w:rsidRPr="002D3CCF">
        <w:rPr>
          <w:sz w:val="28"/>
          <w:szCs w:val="28"/>
        </w:rPr>
        <w:t xml:space="preserve">СТ </w:t>
      </w:r>
      <w:proofErr w:type="spellStart"/>
      <w:r w:rsidRPr="002D3CCF">
        <w:rPr>
          <w:sz w:val="28"/>
          <w:szCs w:val="28"/>
        </w:rPr>
        <w:t>кв.м</w:t>
      </w:r>
      <w:proofErr w:type="spellEnd"/>
      <w:r w:rsidRPr="002D3CCF">
        <w:rPr>
          <w:sz w:val="28"/>
          <w:szCs w:val="28"/>
        </w:rPr>
        <w:t xml:space="preserve">. = </w:t>
      </w:r>
      <w:r w:rsidRPr="002D3CCF">
        <w:rPr>
          <w:b/>
          <w:sz w:val="28"/>
          <w:szCs w:val="28"/>
        </w:rPr>
        <w:t>62250</w:t>
      </w:r>
      <w:r w:rsidRPr="002D3CCF">
        <w:rPr>
          <w:sz w:val="28"/>
          <w:szCs w:val="28"/>
        </w:rPr>
        <w:t xml:space="preserve"> х </w:t>
      </w:r>
      <w:r w:rsidRPr="002D3CCF">
        <w:rPr>
          <w:b/>
          <w:sz w:val="28"/>
          <w:szCs w:val="28"/>
        </w:rPr>
        <w:t>1,006</w:t>
      </w:r>
      <w:r w:rsidRPr="002D3CCF">
        <w:rPr>
          <w:sz w:val="28"/>
          <w:szCs w:val="28"/>
        </w:rPr>
        <w:t xml:space="preserve"> </w:t>
      </w:r>
      <w:proofErr w:type="gramStart"/>
      <w:r w:rsidRPr="002D3CCF">
        <w:rPr>
          <w:sz w:val="28"/>
          <w:szCs w:val="28"/>
        </w:rPr>
        <w:t xml:space="preserve">= </w:t>
      </w:r>
      <w:r w:rsidRPr="002D3CCF">
        <w:rPr>
          <w:b/>
          <w:sz w:val="28"/>
          <w:szCs w:val="28"/>
        </w:rPr>
        <w:t xml:space="preserve"> 62</w:t>
      </w:r>
      <w:proofErr w:type="gramEnd"/>
      <w:r w:rsidRPr="002D3CCF">
        <w:rPr>
          <w:b/>
          <w:sz w:val="28"/>
          <w:szCs w:val="28"/>
        </w:rPr>
        <w:t xml:space="preserve"> 624руб./</w:t>
      </w:r>
      <w:proofErr w:type="spellStart"/>
      <w:r w:rsidRPr="002D3CCF">
        <w:rPr>
          <w:b/>
          <w:sz w:val="28"/>
          <w:szCs w:val="28"/>
        </w:rPr>
        <w:t>кв.м</w:t>
      </w:r>
      <w:proofErr w:type="spellEnd"/>
    </w:p>
    <w:p w:rsidR="008C7151" w:rsidRPr="002D3CCF" w:rsidRDefault="008C7151" w:rsidP="008C7151">
      <w:pPr>
        <w:ind w:firstLine="708"/>
        <w:jc w:val="both"/>
        <w:rPr>
          <w:sz w:val="28"/>
          <w:szCs w:val="28"/>
        </w:rPr>
      </w:pPr>
    </w:p>
    <w:p w:rsidR="008C7151" w:rsidRPr="002D3CCF" w:rsidRDefault="008C7151" w:rsidP="008C7151">
      <w:pPr>
        <w:jc w:val="both"/>
        <w:rPr>
          <w:b/>
          <w:sz w:val="28"/>
          <w:szCs w:val="28"/>
        </w:rPr>
      </w:pPr>
      <w:r w:rsidRPr="002D3CCF">
        <w:rPr>
          <w:sz w:val="28"/>
          <w:szCs w:val="28"/>
        </w:rPr>
        <w:t xml:space="preserve">СТ </w:t>
      </w:r>
      <w:proofErr w:type="spellStart"/>
      <w:r w:rsidRPr="002D3CCF">
        <w:rPr>
          <w:sz w:val="28"/>
          <w:szCs w:val="28"/>
        </w:rPr>
        <w:t>кв.м</w:t>
      </w:r>
      <w:proofErr w:type="spellEnd"/>
      <w:r w:rsidRPr="002D3CCF">
        <w:rPr>
          <w:sz w:val="28"/>
          <w:szCs w:val="28"/>
        </w:rPr>
        <w:t xml:space="preserve">. = </w:t>
      </w:r>
      <w:r w:rsidRPr="002D3CCF">
        <w:rPr>
          <w:b/>
          <w:sz w:val="28"/>
          <w:szCs w:val="28"/>
        </w:rPr>
        <w:t>62 624 руб./</w:t>
      </w:r>
      <w:proofErr w:type="spellStart"/>
      <w:r w:rsidRPr="002D3CCF">
        <w:rPr>
          <w:b/>
          <w:sz w:val="28"/>
          <w:szCs w:val="28"/>
        </w:rPr>
        <w:t>кв.м</w:t>
      </w:r>
      <w:proofErr w:type="spellEnd"/>
    </w:p>
    <w:tbl>
      <w:tblPr>
        <w:tblW w:w="9927" w:type="dxa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7"/>
        <w:gridCol w:w="1973"/>
        <w:gridCol w:w="973"/>
        <w:gridCol w:w="1165"/>
        <w:gridCol w:w="885"/>
        <w:gridCol w:w="987"/>
        <w:gridCol w:w="992"/>
        <w:gridCol w:w="1135"/>
      </w:tblGrid>
      <w:tr w:rsidR="009E1822" w:rsidRPr="002D3CCF" w:rsidTr="005511B4">
        <w:trPr>
          <w:trHeight w:val="446"/>
        </w:trPr>
        <w:tc>
          <w:tcPr>
            <w:tcW w:w="1817" w:type="dxa"/>
            <w:vMerge w:val="restart"/>
            <w:shd w:val="clear" w:color="auto" w:fill="auto"/>
          </w:tcPr>
          <w:p w:rsidR="009E1822" w:rsidRPr="002D3CCF" w:rsidRDefault="009E1822" w:rsidP="005511B4">
            <w:pPr>
              <w:jc w:val="center"/>
              <w:rPr>
                <w:sz w:val="28"/>
                <w:szCs w:val="28"/>
              </w:rPr>
            </w:pPr>
            <w:r w:rsidRPr="002D3CCF">
              <w:rPr>
                <w:sz w:val="28"/>
                <w:szCs w:val="28"/>
              </w:rPr>
              <w:t>Наименование     муниципального образования</w:t>
            </w:r>
          </w:p>
        </w:tc>
        <w:tc>
          <w:tcPr>
            <w:tcW w:w="1973" w:type="dxa"/>
            <w:vMerge w:val="restart"/>
            <w:shd w:val="clear" w:color="auto" w:fill="auto"/>
          </w:tcPr>
          <w:p w:rsidR="009E1822" w:rsidRPr="002D3CCF" w:rsidRDefault="009E1822" w:rsidP="005511B4">
            <w:pPr>
              <w:jc w:val="center"/>
              <w:rPr>
                <w:sz w:val="28"/>
                <w:szCs w:val="28"/>
              </w:rPr>
            </w:pPr>
            <w:r w:rsidRPr="002D3CCF">
              <w:rPr>
                <w:sz w:val="28"/>
                <w:szCs w:val="28"/>
              </w:rPr>
              <w:t xml:space="preserve"> Норматив среднерыночной стоимости квадратного метра на 4 квартал 2021 года</w:t>
            </w:r>
          </w:p>
        </w:tc>
        <w:tc>
          <w:tcPr>
            <w:tcW w:w="6137" w:type="dxa"/>
            <w:gridSpan w:val="6"/>
          </w:tcPr>
          <w:p w:rsidR="009E1822" w:rsidRPr="002D3CCF" w:rsidRDefault="009E1822" w:rsidP="005511B4">
            <w:pPr>
              <w:jc w:val="center"/>
              <w:rPr>
                <w:sz w:val="28"/>
                <w:szCs w:val="28"/>
              </w:rPr>
            </w:pPr>
            <w:r w:rsidRPr="002D3CCF">
              <w:rPr>
                <w:sz w:val="28"/>
                <w:szCs w:val="28"/>
              </w:rPr>
              <w:t>Расчётные показатели</w:t>
            </w:r>
          </w:p>
        </w:tc>
      </w:tr>
      <w:tr w:rsidR="009E1822" w:rsidRPr="002D3CCF" w:rsidTr="001F4600">
        <w:trPr>
          <w:trHeight w:val="1606"/>
        </w:trPr>
        <w:tc>
          <w:tcPr>
            <w:tcW w:w="1817" w:type="dxa"/>
            <w:vMerge/>
            <w:shd w:val="clear" w:color="auto" w:fill="auto"/>
          </w:tcPr>
          <w:p w:rsidR="009E1822" w:rsidRPr="002D3CCF" w:rsidRDefault="009E1822" w:rsidP="00551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9E1822" w:rsidRPr="002D3CCF" w:rsidRDefault="009E1822" w:rsidP="00551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3" w:type="dxa"/>
          </w:tcPr>
          <w:p w:rsidR="009E1822" w:rsidRPr="002D3CCF" w:rsidRDefault="009E1822" w:rsidP="005511B4">
            <w:pPr>
              <w:jc w:val="center"/>
              <w:rPr>
                <w:sz w:val="28"/>
                <w:szCs w:val="28"/>
              </w:rPr>
            </w:pPr>
            <w:r w:rsidRPr="002D3CCF">
              <w:rPr>
                <w:sz w:val="28"/>
                <w:szCs w:val="28"/>
              </w:rPr>
              <w:t xml:space="preserve">СТ </w:t>
            </w:r>
            <w:proofErr w:type="spellStart"/>
            <w:r w:rsidRPr="002D3CCF">
              <w:rPr>
                <w:sz w:val="28"/>
                <w:szCs w:val="28"/>
              </w:rPr>
              <w:t>кв.м</w:t>
            </w:r>
            <w:proofErr w:type="spellEnd"/>
            <w:r w:rsidRPr="002D3CCF">
              <w:rPr>
                <w:sz w:val="28"/>
                <w:szCs w:val="28"/>
              </w:rPr>
              <w:t>.</w:t>
            </w:r>
          </w:p>
        </w:tc>
        <w:tc>
          <w:tcPr>
            <w:tcW w:w="1165" w:type="dxa"/>
            <w:shd w:val="clear" w:color="auto" w:fill="auto"/>
          </w:tcPr>
          <w:p w:rsidR="009E1822" w:rsidRPr="002D3CCF" w:rsidRDefault="009E1822" w:rsidP="005511B4">
            <w:pPr>
              <w:jc w:val="center"/>
              <w:rPr>
                <w:sz w:val="28"/>
                <w:szCs w:val="28"/>
              </w:rPr>
            </w:pPr>
            <w:r w:rsidRPr="002D3CCF">
              <w:rPr>
                <w:sz w:val="28"/>
                <w:szCs w:val="28"/>
              </w:rPr>
              <w:t>Ср</w:t>
            </w:r>
            <w:bookmarkStart w:id="0" w:name="_GoBack"/>
            <w:bookmarkEnd w:id="0"/>
            <w:r w:rsidRPr="002D3CCF">
              <w:rPr>
                <w:sz w:val="28"/>
                <w:szCs w:val="28"/>
              </w:rPr>
              <w:t xml:space="preserve">     </w:t>
            </w:r>
            <w:proofErr w:type="spellStart"/>
            <w:r w:rsidRPr="002D3CCF">
              <w:rPr>
                <w:sz w:val="28"/>
                <w:szCs w:val="28"/>
              </w:rPr>
              <w:t>кв.м</w:t>
            </w:r>
            <w:proofErr w:type="spellEnd"/>
            <w:r w:rsidRPr="002D3CCF">
              <w:rPr>
                <w:sz w:val="28"/>
                <w:szCs w:val="28"/>
              </w:rPr>
              <w:t>.</w:t>
            </w:r>
          </w:p>
        </w:tc>
        <w:tc>
          <w:tcPr>
            <w:tcW w:w="885" w:type="dxa"/>
            <w:shd w:val="clear" w:color="auto" w:fill="auto"/>
          </w:tcPr>
          <w:p w:rsidR="009E1822" w:rsidRPr="002D3CCF" w:rsidRDefault="009E1822" w:rsidP="005511B4">
            <w:pPr>
              <w:jc w:val="center"/>
              <w:rPr>
                <w:sz w:val="28"/>
                <w:szCs w:val="28"/>
              </w:rPr>
            </w:pPr>
            <w:r w:rsidRPr="002D3CCF">
              <w:rPr>
                <w:sz w:val="28"/>
                <w:szCs w:val="28"/>
              </w:rPr>
              <w:t>Ст</w:t>
            </w:r>
            <w:r w:rsidR="001F4600">
              <w:rPr>
                <w:sz w:val="28"/>
                <w:szCs w:val="28"/>
              </w:rPr>
              <w:t>.</w:t>
            </w:r>
            <w:r w:rsidRPr="002D3CCF">
              <w:rPr>
                <w:sz w:val="28"/>
                <w:szCs w:val="28"/>
              </w:rPr>
              <w:t xml:space="preserve"> дог</w:t>
            </w:r>
          </w:p>
        </w:tc>
        <w:tc>
          <w:tcPr>
            <w:tcW w:w="987" w:type="dxa"/>
          </w:tcPr>
          <w:p w:rsidR="009E1822" w:rsidRPr="002D3CCF" w:rsidRDefault="009E1822" w:rsidP="005511B4">
            <w:pPr>
              <w:jc w:val="center"/>
              <w:rPr>
                <w:sz w:val="28"/>
                <w:szCs w:val="28"/>
              </w:rPr>
            </w:pPr>
            <w:r w:rsidRPr="002D3CCF">
              <w:rPr>
                <w:sz w:val="28"/>
                <w:szCs w:val="28"/>
              </w:rPr>
              <w:t>Ст</w:t>
            </w:r>
            <w:r w:rsidR="001F4600">
              <w:rPr>
                <w:sz w:val="28"/>
                <w:szCs w:val="28"/>
              </w:rPr>
              <w:t>.</w:t>
            </w:r>
            <w:r w:rsidRPr="002D3CCF">
              <w:rPr>
                <w:sz w:val="28"/>
                <w:szCs w:val="28"/>
              </w:rPr>
              <w:t xml:space="preserve">   кредит</w:t>
            </w:r>
          </w:p>
        </w:tc>
        <w:tc>
          <w:tcPr>
            <w:tcW w:w="992" w:type="dxa"/>
            <w:shd w:val="clear" w:color="auto" w:fill="auto"/>
          </w:tcPr>
          <w:p w:rsidR="009E1822" w:rsidRPr="002D3CCF" w:rsidRDefault="009E1822" w:rsidP="005511B4">
            <w:pPr>
              <w:jc w:val="center"/>
              <w:rPr>
                <w:sz w:val="28"/>
                <w:szCs w:val="28"/>
              </w:rPr>
            </w:pPr>
            <w:r w:rsidRPr="002D3CCF">
              <w:rPr>
                <w:sz w:val="28"/>
                <w:szCs w:val="28"/>
              </w:rPr>
              <w:t>Ст. строй</w:t>
            </w:r>
          </w:p>
        </w:tc>
        <w:tc>
          <w:tcPr>
            <w:tcW w:w="1135" w:type="dxa"/>
            <w:shd w:val="clear" w:color="auto" w:fill="auto"/>
          </w:tcPr>
          <w:p w:rsidR="009E1822" w:rsidRPr="002D3CCF" w:rsidRDefault="009E1822" w:rsidP="005511B4">
            <w:pPr>
              <w:jc w:val="center"/>
              <w:rPr>
                <w:sz w:val="28"/>
                <w:szCs w:val="28"/>
              </w:rPr>
            </w:pPr>
            <w:r w:rsidRPr="002D3CCF">
              <w:rPr>
                <w:sz w:val="28"/>
                <w:szCs w:val="28"/>
              </w:rPr>
              <w:t>Ст</w:t>
            </w:r>
            <w:r w:rsidR="001F4600">
              <w:rPr>
                <w:sz w:val="28"/>
                <w:szCs w:val="28"/>
              </w:rPr>
              <w:t>.</w:t>
            </w:r>
            <w:r w:rsidRPr="002D3CCF">
              <w:rPr>
                <w:sz w:val="28"/>
                <w:szCs w:val="28"/>
              </w:rPr>
              <w:t xml:space="preserve">   </w:t>
            </w:r>
            <w:proofErr w:type="spellStart"/>
            <w:r w:rsidRPr="002D3CCF">
              <w:rPr>
                <w:sz w:val="28"/>
                <w:szCs w:val="28"/>
              </w:rPr>
              <w:t>стат</w:t>
            </w:r>
            <w:proofErr w:type="spellEnd"/>
          </w:p>
        </w:tc>
      </w:tr>
      <w:tr w:rsidR="009E1822" w:rsidRPr="002D3CCF" w:rsidTr="001F4600">
        <w:trPr>
          <w:trHeight w:val="1410"/>
        </w:trPr>
        <w:tc>
          <w:tcPr>
            <w:tcW w:w="1817" w:type="dxa"/>
            <w:shd w:val="clear" w:color="auto" w:fill="auto"/>
          </w:tcPr>
          <w:p w:rsidR="002D3CCF" w:rsidRPr="002D3CCF" w:rsidRDefault="002D3CCF" w:rsidP="005511B4">
            <w:pPr>
              <w:jc w:val="center"/>
              <w:rPr>
                <w:sz w:val="28"/>
                <w:szCs w:val="28"/>
              </w:rPr>
            </w:pPr>
            <w:r w:rsidRPr="002D3CCF">
              <w:rPr>
                <w:sz w:val="28"/>
                <w:szCs w:val="28"/>
              </w:rPr>
              <w:t>Петровское</w:t>
            </w:r>
          </w:p>
          <w:p w:rsidR="009E1822" w:rsidRPr="002D3CCF" w:rsidRDefault="009E1822" w:rsidP="005511B4">
            <w:pPr>
              <w:jc w:val="center"/>
              <w:rPr>
                <w:sz w:val="28"/>
                <w:szCs w:val="28"/>
              </w:rPr>
            </w:pPr>
            <w:r w:rsidRPr="002D3CCF">
              <w:rPr>
                <w:sz w:val="28"/>
                <w:szCs w:val="28"/>
              </w:rPr>
              <w:t>сельское поселение</w:t>
            </w:r>
          </w:p>
        </w:tc>
        <w:tc>
          <w:tcPr>
            <w:tcW w:w="1973" w:type="dxa"/>
            <w:shd w:val="clear" w:color="auto" w:fill="auto"/>
          </w:tcPr>
          <w:p w:rsidR="009E1822" w:rsidRPr="002D3CCF" w:rsidRDefault="009E1822" w:rsidP="005511B4">
            <w:pPr>
              <w:jc w:val="center"/>
              <w:rPr>
                <w:sz w:val="28"/>
                <w:szCs w:val="28"/>
              </w:rPr>
            </w:pPr>
            <w:r w:rsidRPr="002D3CCF">
              <w:rPr>
                <w:sz w:val="28"/>
                <w:szCs w:val="28"/>
              </w:rPr>
              <w:t>62 129</w:t>
            </w:r>
          </w:p>
        </w:tc>
        <w:tc>
          <w:tcPr>
            <w:tcW w:w="973" w:type="dxa"/>
            <w:shd w:val="clear" w:color="auto" w:fill="auto"/>
          </w:tcPr>
          <w:p w:rsidR="009E1822" w:rsidRPr="002D3CCF" w:rsidRDefault="009E1822" w:rsidP="005511B4">
            <w:pPr>
              <w:tabs>
                <w:tab w:val="left" w:pos="360"/>
                <w:tab w:val="center" w:pos="878"/>
              </w:tabs>
              <w:jc w:val="center"/>
              <w:rPr>
                <w:sz w:val="28"/>
                <w:szCs w:val="28"/>
              </w:rPr>
            </w:pPr>
            <w:r w:rsidRPr="002D3CCF">
              <w:rPr>
                <w:sz w:val="28"/>
                <w:szCs w:val="28"/>
              </w:rPr>
              <w:t>62624</w:t>
            </w:r>
          </w:p>
          <w:p w:rsidR="009E1822" w:rsidRPr="002D3CCF" w:rsidRDefault="009E1822" w:rsidP="005511B4">
            <w:pPr>
              <w:tabs>
                <w:tab w:val="left" w:pos="360"/>
                <w:tab w:val="center" w:pos="878"/>
              </w:tabs>
              <w:rPr>
                <w:sz w:val="28"/>
                <w:szCs w:val="28"/>
              </w:rPr>
            </w:pPr>
          </w:p>
        </w:tc>
        <w:tc>
          <w:tcPr>
            <w:tcW w:w="1165" w:type="dxa"/>
          </w:tcPr>
          <w:p w:rsidR="009E1822" w:rsidRPr="002D3CCF" w:rsidRDefault="009E1822" w:rsidP="005511B4">
            <w:pPr>
              <w:jc w:val="both"/>
              <w:rPr>
                <w:sz w:val="28"/>
                <w:szCs w:val="28"/>
              </w:rPr>
            </w:pPr>
            <w:r w:rsidRPr="002D3CCF">
              <w:rPr>
                <w:sz w:val="28"/>
                <w:szCs w:val="28"/>
              </w:rPr>
              <w:t>62250</w:t>
            </w:r>
          </w:p>
        </w:tc>
        <w:tc>
          <w:tcPr>
            <w:tcW w:w="885" w:type="dxa"/>
            <w:shd w:val="clear" w:color="auto" w:fill="auto"/>
          </w:tcPr>
          <w:p w:rsidR="009E1822" w:rsidRPr="002D3CCF" w:rsidRDefault="009E1822" w:rsidP="005511B4">
            <w:pPr>
              <w:jc w:val="center"/>
              <w:rPr>
                <w:sz w:val="28"/>
                <w:szCs w:val="28"/>
              </w:rPr>
            </w:pPr>
            <w:r w:rsidRPr="002D3CCF">
              <w:rPr>
                <w:sz w:val="28"/>
                <w:szCs w:val="28"/>
              </w:rPr>
              <w:t>-</w:t>
            </w:r>
          </w:p>
        </w:tc>
        <w:tc>
          <w:tcPr>
            <w:tcW w:w="987" w:type="dxa"/>
          </w:tcPr>
          <w:p w:rsidR="009E1822" w:rsidRPr="002D3CCF" w:rsidRDefault="009E1822" w:rsidP="005511B4">
            <w:pPr>
              <w:jc w:val="center"/>
              <w:rPr>
                <w:sz w:val="28"/>
                <w:szCs w:val="28"/>
              </w:rPr>
            </w:pPr>
            <w:r w:rsidRPr="002D3CCF">
              <w:rPr>
                <w:sz w:val="28"/>
                <w:szCs w:val="28"/>
              </w:rPr>
              <w:t>47 000</w:t>
            </w:r>
          </w:p>
        </w:tc>
        <w:tc>
          <w:tcPr>
            <w:tcW w:w="992" w:type="dxa"/>
            <w:shd w:val="clear" w:color="auto" w:fill="auto"/>
          </w:tcPr>
          <w:p w:rsidR="009E1822" w:rsidRPr="002D3CCF" w:rsidRDefault="009E1822" w:rsidP="005511B4">
            <w:pPr>
              <w:jc w:val="center"/>
              <w:rPr>
                <w:sz w:val="28"/>
                <w:szCs w:val="28"/>
              </w:rPr>
            </w:pPr>
            <w:r w:rsidRPr="002D3CCF">
              <w:rPr>
                <w:sz w:val="28"/>
                <w:szCs w:val="28"/>
              </w:rPr>
              <w:t>58000</w:t>
            </w:r>
          </w:p>
        </w:tc>
        <w:tc>
          <w:tcPr>
            <w:tcW w:w="1135" w:type="dxa"/>
            <w:shd w:val="clear" w:color="auto" w:fill="auto"/>
          </w:tcPr>
          <w:p w:rsidR="009E1822" w:rsidRPr="002D3CCF" w:rsidRDefault="009E1822" w:rsidP="005511B4">
            <w:pPr>
              <w:tabs>
                <w:tab w:val="left" w:pos="210"/>
                <w:tab w:val="center" w:pos="538"/>
              </w:tabs>
              <w:rPr>
                <w:sz w:val="28"/>
                <w:szCs w:val="28"/>
              </w:rPr>
            </w:pPr>
            <w:r w:rsidRPr="002D3CCF">
              <w:rPr>
                <w:sz w:val="28"/>
                <w:szCs w:val="28"/>
              </w:rPr>
              <w:tab/>
              <w:t>85511</w:t>
            </w:r>
          </w:p>
        </w:tc>
      </w:tr>
    </w:tbl>
    <w:p w:rsidR="00265C9B" w:rsidRPr="002D3CCF" w:rsidRDefault="00265C9B" w:rsidP="008C7151">
      <w:pPr>
        <w:jc w:val="right"/>
        <w:rPr>
          <w:b/>
          <w:sz w:val="28"/>
          <w:szCs w:val="28"/>
        </w:rPr>
      </w:pPr>
    </w:p>
    <w:p w:rsidR="00330C54" w:rsidRPr="002D3CCF" w:rsidRDefault="00330C54" w:rsidP="001F4600">
      <w:pPr>
        <w:ind w:left="-567" w:firstLine="1275"/>
        <w:jc w:val="both"/>
        <w:rPr>
          <w:sz w:val="28"/>
          <w:szCs w:val="28"/>
        </w:rPr>
      </w:pPr>
      <w:r w:rsidRPr="002D3CCF">
        <w:rPr>
          <w:sz w:val="28"/>
          <w:szCs w:val="28"/>
        </w:rPr>
        <w:t xml:space="preserve">Фактическая стоимость 1 </w:t>
      </w:r>
      <w:proofErr w:type="spellStart"/>
      <w:r w:rsidRPr="002D3CCF">
        <w:rPr>
          <w:sz w:val="28"/>
          <w:szCs w:val="28"/>
        </w:rPr>
        <w:t>кв.м</w:t>
      </w:r>
      <w:proofErr w:type="spellEnd"/>
      <w:r w:rsidRPr="002D3CCF">
        <w:rPr>
          <w:sz w:val="28"/>
          <w:szCs w:val="28"/>
        </w:rPr>
        <w:t>. общей площади жилья не может превышать норматива стоимости одного квадратного метра общей площади жилого помещения, установленного приказом Министерства строительства и жилищно-коммунального хозяйства РФ от 28.09.2021 года № 699/</w:t>
      </w:r>
      <w:proofErr w:type="spellStart"/>
      <w:r w:rsidRPr="002D3CCF">
        <w:rPr>
          <w:sz w:val="28"/>
          <w:szCs w:val="28"/>
        </w:rPr>
        <w:t>пр</w:t>
      </w:r>
      <w:proofErr w:type="spellEnd"/>
      <w:r w:rsidRPr="002D3CCF">
        <w:rPr>
          <w:sz w:val="28"/>
          <w:szCs w:val="28"/>
        </w:rPr>
        <w:t xml:space="preserve"> по Ленинградской области 62 129 рублей. </w:t>
      </w:r>
    </w:p>
    <w:p w:rsidR="00330C54" w:rsidRPr="002D3CCF" w:rsidRDefault="00330C54" w:rsidP="00330C54">
      <w:pPr>
        <w:tabs>
          <w:tab w:val="left" w:pos="2730"/>
        </w:tabs>
        <w:jc w:val="both"/>
        <w:rPr>
          <w:sz w:val="28"/>
          <w:szCs w:val="28"/>
        </w:rPr>
      </w:pPr>
    </w:p>
    <w:p w:rsidR="00330C54" w:rsidRPr="002D3CCF" w:rsidRDefault="00330C54" w:rsidP="00330C54">
      <w:pPr>
        <w:rPr>
          <w:b/>
          <w:sz w:val="28"/>
          <w:szCs w:val="28"/>
        </w:rPr>
      </w:pPr>
    </w:p>
    <w:sectPr w:rsidR="00330C54" w:rsidRPr="002D3CCF" w:rsidSect="00AA697F">
      <w:footerReference w:type="default" r:id="rId8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4367" w:rsidRDefault="00204367" w:rsidP="00D558B4">
      <w:r>
        <w:separator/>
      </w:r>
    </w:p>
  </w:endnote>
  <w:endnote w:type="continuationSeparator" w:id="0">
    <w:p w:rsidR="00204367" w:rsidRDefault="00204367" w:rsidP="00D55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151" w:rsidRDefault="008C7151" w:rsidP="008C7151">
    <w:pPr>
      <w:rPr>
        <w:sz w:val="16"/>
        <w:szCs w:val="16"/>
      </w:rPr>
    </w:pPr>
    <w:r>
      <w:rPr>
        <w:sz w:val="16"/>
        <w:szCs w:val="16"/>
      </w:rPr>
      <w:t>Исп. Цыпкина О.Ю. 66-132</w:t>
    </w:r>
  </w:p>
  <w:p w:rsidR="008C7151" w:rsidRDefault="008C7151" w:rsidP="008C7151">
    <w:pPr>
      <w:tabs>
        <w:tab w:val="left" w:pos="1100"/>
      </w:tabs>
      <w:rPr>
        <w:sz w:val="18"/>
        <w:szCs w:val="18"/>
      </w:rPr>
    </w:pPr>
    <w:r>
      <w:rPr>
        <w:sz w:val="18"/>
        <w:szCs w:val="18"/>
      </w:rPr>
      <w:t>Разослано: дело-</w:t>
    </w:r>
    <w:proofErr w:type="gramStart"/>
    <w:r>
      <w:rPr>
        <w:sz w:val="18"/>
        <w:szCs w:val="18"/>
      </w:rPr>
      <w:t>2,  прокуратура</w:t>
    </w:r>
    <w:proofErr w:type="gramEnd"/>
    <w:r>
      <w:rPr>
        <w:sz w:val="18"/>
        <w:szCs w:val="18"/>
      </w:rPr>
      <w:t xml:space="preserve"> – 1, </w:t>
    </w:r>
    <w:proofErr w:type="spellStart"/>
    <w:r>
      <w:rPr>
        <w:sz w:val="18"/>
        <w:szCs w:val="18"/>
      </w:rPr>
      <w:t>жил.отдел</w:t>
    </w:r>
    <w:proofErr w:type="spellEnd"/>
    <w:r>
      <w:rPr>
        <w:sz w:val="18"/>
        <w:szCs w:val="18"/>
      </w:rPr>
      <w:t xml:space="preserve"> -2, ЛЕНОБЛИНФОРМ  -1.</w:t>
    </w:r>
  </w:p>
  <w:p w:rsidR="008C7151" w:rsidRPr="00614E1F" w:rsidRDefault="008C7151" w:rsidP="008C7151">
    <w:pPr>
      <w:rPr>
        <w:sz w:val="16"/>
        <w:szCs w:val="16"/>
      </w:rPr>
    </w:pPr>
    <w:r>
      <w:t xml:space="preserve">       </w:t>
    </w:r>
  </w:p>
  <w:p w:rsidR="008D0D1B" w:rsidRPr="008C7151" w:rsidRDefault="008D0D1B" w:rsidP="008C7151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4367" w:rsidRDefault="00204367" w:rsidP="00D558B4">
      <w:r>
        <w:separator/>
      </w:r>
    </w:p>
  </w:footnote>
  <w:footnote w:type="continuationSeparator" w:id="0">
    <w:p w:rsidR="00204367" w:rsidRDefault="00204367" w:rsidP="00D558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C47457"/>
    <w:multiLevelType w:val="hybridMultilevel"/>
    <w:tmpl w:val="F5706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C9B"/>
    <w:rsid w:val="0001093D"/>
    <w:rsid w:val="00035115"/>
    <w:rsid w:val="0008421A"/>
    <w:rsid w:val="000A1DE4"/>
    <w:rsid w:val="000B7798"/>
    <w:rsid w:val="000C04BC"/>
    <w:rsid w:val="000C5811"/>
    <w:rsid w:val="000F6182"/>
    <w:rsid w:val="001072F0"/>
    <w:rsid w:val="0013730C"/>
    <w:rsid w:val="00137710"/>
    <w:rsid w:val="001642E8"/>
    <w:rsid w:val="00182B06"/>
    <w:rsid w:val="001A7751"/>
    <w:rsid w:val="001B2B7F"/>
    <w:rsid w:val="001B6CC5"/>
    <w:rsid w:val="001F4600"/>
    <w:rsid w:val="00204367"/>
    <w:rsid w:val="00223793"/>
    <w:rsid w:val="0022663E"/>
    <w:rsid w:val="00236B5B"/>
    <w:rsid w:val="00242F88"/>
    <w:rsid w:val="0024366E"/>
    <w:rsid w:val="00246FD6"/>
    <w:rsid w:val="00252B9A"/>
    <w:rsid w:val="00265C9B"/>
    <w:rsid w:val="002732E1"/>
    <w:rsid w:val="002741AA"/>
    <w:rsid w:val="00284FC6"/>
    <w:rsid w:val="002A4228"/>
    <w:rsid w:val="002B3AF7"/>
    <w:rsid w:val="002B3F84"/>
    <w:rsid w:val="002C10BA"/>
    <w:rsid w:val="002D3565"/>
    <w:rsid w:val="002D3CCF"/>
    <w:rsid w:val="002E2818"/>
    <w:rsid w:val="003054F2"/>
    <w:rsid w:val="00311483"/>
    <w:rsid w:val="0031268F"/>
    <w:rsid w:val="00312EAD"/>
    <w:rsid w:val="0031692B"/>
    <w:rsid w:val="00326CA8"/>
    <w:rsid w:val="00330C54"/>
    <w:rsid w:val="003426EB"/>
    <w:rsid w:val="00371609"/>
    <w:rsid w:val="003C22EB"/>
    <w:rsid w:val="003F3D7D"/>
    <w:rsid w:val="004179B9"/>
    <w:rsid w:val="00420395"/>
    <w:rsid w:val="00433E4D"/>
    <w:rsid w:val="0045091E"/>
    <w:rsid w:val="0045431E"/>
    <w:rsid w:val="004568BE"/>
    <w:rsid w:val="00457ACF"/>
    <w:rsid w:val="004644D9"/>
    <w:rsid w:val="0046530F"/>
    <w:rsid w:val="00473569"/>
    <w:rsid w:val="004811EA"/>
    <w:rsid w:val="004A339B"/>
    <w:rsid w:val="004D10EE"/>
    <w:rsid w:val="004F3209"/>
    <w:rsid w:val="00500E82"/>
    <w:rsid w:val="00524804"/>
    <w:rsid w:val="005355ED"/>
    <w:rsid w:val="00542EDD"/>
    <w:rsid w:val="0055076E"/>
    <w:rsid w:val="00580153"/>
    <w:rsid w:val="005934C4"/>
    <w:rsid w:val="005B71BD"/>
    <w:rsid w:val="005C09C0"/>
    <w:rsid w:val="005C69F7"/>
    <w:rsid w:val="0061396B"/>
    <w:rsid w:val="0063501B"/>
    <w:rsid w:val="0064201E"/>
    <w:rsid w:val="00644642"/>
    <w:rsid w:val="00646B28"/>
    <w:rsid w:val="00656174"/>
    <w:rsid w:val="00666CAD"/>
    <w:rsid w:val="006B11A8"/>
    <w:rsid w:val="006B1F60"/>
    <w:rsid w:val="006F4F72"/>
    <w:rsid w:val="006F52D9"/>
    <w:rsid w:val="006F7CD4"/>
    <w:rsid w:val="00715329"/>
    <w:rsid w:val="0074293B"/>
    <w:rsid w:val="0075055D"/>
    <w:rsid w:val="00771BC5"/>
    <w:rsid w:val="007A4CBC"/>
    <w:rsid w:val="007B6A42"/>
    <w:rsid w:val="007B7CA0"/>
    <w:rsid w:val="007F2AF3"/>
    <w:rsid w:val="00806608"/>
    <w:rsid w:val="00842AF0"/>
    <w:rsid w:val="008658FD"/>
    <w:rsid w:val="00885729"/>
    <w:rsid w:val="00892723"/>
    <w:rsid w:val="008C7151"/>
    <w:rsid w:val="008D0D1B"/>
    <w:rsid w:val="008D3894"/>
    <w:rsid w:val="008E17C9"/>
    <w:rsid w:val="008E26F6"/>
    <w:rsid w:val="00925FC1"/>
    <w:rsid w:val="00935581"/>
    <w:rsid w:val="009875A3"/>
    <w:rsid w:val="009937E1"/>
    <w:rsid w:val="009C4A1B"/>
    <w:rsid w:val="009D62AC"/>
    <w:rsid w:val="009E142A"/>
    <w:rsid w:val="009E1822"/>
    <w:rsid w:val="009E22F3"/>
    <w:rsid w:val="009F1986"/>
    <w:rsid w:val="00A02F29"/>
    <w:rsid w:val="00A05B0E"/>
    <w:rsid w:val="00A17DDB"/>
    <w:rsid w:val="00A22892"/>
    <w:rsid w:val="00A43843"/>
    <w:rsid w:val="00A61E1A"/>
    <w:rsid w:val="00A81BF0"/>
    <w:rsid w:val="00A856BF"/>
    <w:rsid w:val="00A90469"/>
    <w:rsid w:val="00AA697F"/>
    <w:rsid w:val="00AD0962"/>
    <w:rsid w:val="00AD61F8"/>
    <w:rsid w:val="00AE504E"/>
    <w:rsid w:val="00AE514A"/>
    <w:rsid w:val="00B118EA"/>
    <w:rsid w:val="00B16849"/>
    <w:rsid w:val="00B21E4D"/>
    <w:rsid w:val="00B71037"/>
    <w:rsid w:val="00BD0671"/>
    <w:rsid w:val="00BD0698"/>
    <w:rsid w:val="00BD6E33"/>
    <w:rsid w:val="00BE5E13"/>
    <w:rsid w:val="00C2207B"/>
    <w:rsid w:val="00C25D58"/>
    <w:rsid w:val="00C33DE1"/>
    <w:rsid w:val="00C42A56"/>
    <w:rsid w:val="00C44905"/>
    <w:rsid w:val="00C74E77"/>
    <w:rsid w:val="00CC6011"/>
    <w:rsid w:val="00CE1BAB"/>
    <w:rsid w:val="00CE6C7E"/>
    <w:rsid w:val="00D02C42"/>
    <w:rsid w:val="00D13CC2"/>
    <w:rsid w:val="00D1677D"/>
    <w:rsid w:val="00D33D17"/>
    <w:rsid w:val="00D35160"/>
    <w:rsid w:val="00D35B98"/>
    <w:rsid w:val="00D36AED"/>
    <w:rsid w:val="00D45D9B"/>
    <w:rsid w:val="00D558B4"/>
    <w:rsid w:val="00D86B5D"/>
    <w:rsid w:val="00DB2994"/>
    <w:rsid w:val="00DB3717"/>
    <w:rsid w:val="00DC0C10"/>
    <w:rsid w:val="00DE6C2E"/>
    <w:rsid w:val="00DF78E3"/>
    <w:rsid w:val="00E46043"/>
    <w:rsid w:val="00E54930"/>
    <w:rsid w:val="00E66D90"/>
    <w:rsid w:val="00EC42F0"/>
    <w:rsid w:val="00EF1C21"/>
    <w:rsid w:val="00EF2C46"/>
    <w:rsid w:val="00F467C7"/>
    <w:rsid w:val="00F531D4"/>
    <w:rsid w:val="00F62632"/>
    <w:rsid w:val="00F8799D"/>
    <w:rsid w:val="00FB36B3"/>
    <w:rsid w:val="00FC19C1"/>
    <w:rsid w:val="00FD28CD"/>
    <w:rsid w:val="00FD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8F7E1CB-54C4-4C48-8C82-DEB6C350F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"/>
    <w:basedOn w:val="a"/>
    <w:rsid w:val="00265C9B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265C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5C9B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annotation reference"/>
    <w:basedOn w:val="a0"/>
    <w:uiPriority w:val="99"/>
    <w:semiHidden/>
    <w:unhideWhenUsed/>
    <w:rsid w:val="004179B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79B9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79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79B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79B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D86B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Body Text"/>
    <w:basedOn w:val="a"/>
    <w:link w:val="ac"/>
    <w:rsid w:val="00D45D9B"/>
    <w:pPr>
      <w:jc w:val="center"/>
    </w:pPr>
    <w:rPr>
      <w:szCs w:val="22"/>
    </w:rPr>
  </w:style>
  <w:style w:type="character" w:customStyle="1" w:styleId="ac">
    <w:name w:val="Основной текст Знак"/>
    <w:basedOn w:val="a0"/>
    <w:link w:val="ab"/>
    <w:rsid w:val="00D45D9B"/>
    <w:rPr>
      <w:rFonts w:ascii="Times New Roman" w:eastAsia="Times New Roman" w:hAnsi="Times New Roman" w:cs="Times New Roman"/>
      <w:sz w:val="24"/>
      <w:lang w:eastAsia="ru-RU"/>
    </w:rPr>
  </w:style>
  <w:style w:type="paragraph" w:styleId="ad">
    <w:name w:val="header"/>
    <w:basedOn w:val="a"/>
    <w:link w:val="ae"/>
    <w:uiPriority w:val="99"/>
    <w:unhideWhenUsed/>
    <w:rsid w:val="00D558B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558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D558B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558B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6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C167CA-F17A-4E89-AB0B-D426B7C1A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4</Pages>
  <Words>945</Words>
  <Characters>5387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Ср. кв. м. =                           47 000 х 0,92 + 85 511 + 58 000     </vt:lpstr>
      <vt:lpstr>_________________________________________     =</vt:lpstr>
      <vt:lpstr>3			              </vt:lpstr>
      <vt:lpstr/>
    </vt:vector>
  </TitlesOfParts>
  <Company/>
  <LinksUpToDate>false</LinksUpToDate>
  <CharactersWithSpaces>6320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60</cp:revision>
  <cp:lastPrinted>2021-07-05T06:49:00Z</cp:lastPrinted>
  <dcterms:created xsi:type="dcterms:W3CDTF">2021-06-30T07:32:00Z</dcterms:created>
  <dcterms:modified xsi:type="dcterms:W3CDTF">2021-11-10T09:41:00Z</dcterms:modified>
</cp:coreProperties>
</file>