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77" w:rsidRDefault="00386877"/>
    <w:p w:rsidR="0085450F" w:rsidRDefault="0085450F" w:rsidP="0085450F">
      <w:pPr>
        <w:jc w:val="center"/>
        <w:rPr>
          <w:b/>
        </w:rPr>
      </w:pPr>
      <w:r w:rsidRPr="0085450F">
        <w:rPr>
          <w:b/>
        </w:rPr>
        <w:t>ИНФОРМАЦИЯ О РАБОТЕ АДМИНИСТРАТИВНОЙ КОМИССИИ МУНИЦИПАЛЬНОГО ОБРАЗОВАНИЯ ПЕТРОВСКОЕ СЕЛЬСКОЕ ПОСЕЛЕНИЕ</w:t>
      </w:r>
    </w:p>
    <w:p w:rsidR="0085450F" w:rsidRPr="0059691D" w:rsidRDefault="006031E1" w:rsidP="00720E08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596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Административная    комиссия    муниципального    образования    Петровское</w:t>
      </w:r>
      <w:r w:rsidRPr="00596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59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 поселение  Приозерского  </w:t>
      </w:r>
      <w:r w:rsidRPr="0059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Ленинградской  области </w:t>
      </w:r>
      <w:r w:rsidR="0085450F" w:rsidRPr="00596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осуществляет   свою   деятельность   в   соответ</w:t>
      </w:r>
      <w:r w:rsidRPr="00596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ствии   с   Кодексом </w:t>
      </w:r>
      <w:r w:rsidR="0085450F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Российской Федерации </w:t>
      </w:r>
      <w:r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720E08" w:rsidRPr="0059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59691D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.12.</w:t>
      </w:r>
      <w:r w:rsidR="00720E08" w:rsidRPr="0059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2001</w:t>
      </w:r>
      <w:r w:rsidR="00720E08" w:rsidRPr="0059691D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0E08" w:rsidRPr="0059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N</w:t>
      </w:r>
      <w:r w:rsidR="00720E08" w:rsidRPr="0059691D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0E08" w:rsidRPr="0059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195-ФЗ</w:t>
      </w:r>
      <w:r w:rsidR="00720E08" w:rsidRPr="0059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</w:t>
      </w:r>
      <w:r w:rsidR="0085450F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 административных правона</w:t>
      </w:r>
      <w:r w:rsidR="0085450F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рушениях</w:t>
      </w:r>
      <w:r w:rsidR="00720E08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85450F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законом </w:t>
      </w:r>
      <w:r w:rsidR="00720E08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Ленинградской области от 02.07.2003 г.</w:t>
      </w:r>
      <w:r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№47-оз</w:t>
      </w:r>
      <w:r w:rsidR="00720E08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5450F" w:rsidRPr="00596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«Об </w:t>
      </w:r>
      <w:r w:rsidR="0085450F" w:rsidRPr="00596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административных правонарушениях», Положением об административной комиссии</w:t>
      </w:r>
      <w:r w:rsidR="00720E08" w:rsidRPr="00596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 Совета депутатов муниципального образования Петровское сельское поселение от 25.05.2012 г. №135 (в ред. Решения СД от </w:t>
      </w:r>
      <w:r w:rsidR="000B76A3" w:rsidRPr="00596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03.07.2012 г. №137, от </w:t>
      </w:r>
      <w:r w:rsidRPr="00596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07.06.2013 г. №188)</w:t>
      </w:r>
      <w:r w:rsidR="00720E08" w:rsidRPr="00596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1E1" w:rsidRDefault="006031E1" w:rsidP="00720E08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74" w:lineRule="exact"/>
        <w:rPr>
          <w:b/>
        </w:rPr>
      </w:pPr>
    </w:p>
    <w:p w:rsidR="006031E1" w:rsidRDefault="006031E1" w:rsidP="006031E1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74" w:lineRule="exact"/>
        <w:jc w:val="center"/>
        <w:rPr>
          <w:b/>
        </w:rPr>
      </w:pPr>
      <w:r>
        <w:rPr>
          <w:b/>
        </w:rPr>
        <w:t>СОСТАЫ КОМИССИИ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B76A3">
        <w:rPr>
          <w:rFonts w:ascii="Times New Roman" w:hAnsi="Times New Roman" w:cs="Times New Roman"/>
          <w:b/>
        </w:rPr>
        <w:t>Председатель комиссии: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76A3">
        <w:rPr>
          <w:rFonts w:ascii="Times New Roman" w:hAnsi="Times New Roman" w:cs="Times New Roman"/>
        </w:rPr>
        <w:t>Блюм Вла</w:t>
      </w:r>
      <w:r>
        <w:rPr>
          <w:rFonts w:ascii="Times New Roman" w:hAnsi="Times New Roman" w:cs="Times New Roman"/>
        </w:rPr>
        <w:t xml:space="preserve">димир </w:t>
      </w:r>
      <w:proofErr w:type="gramStart"/>
      <w:r>
        <w:rPr>
          <w:rFonts w:ascii="Times New Roman" w:hAnsi="Times New Roman" w:cs="Times New Roman"/>
        </w:rPr>
        <w:t>Александрович  -</w:t>
      </w:r>
      <w:proofErr w:type="gramEnd"/>
      <w:r>
        <w:rPr>
          <w:rFonts w:ascii="Times New Roman" w:hAnsi="Times New Roman" w:cs="Times New Roman"/>
        </w:rPr>
        <w:t xml:space="preserve"> г</w:t>
      </w:r>
      <w:r w:rsidRPr="000B76A3">
        <w:rPr>
          <w:rFonts w:ascii="Times New Roman" w:hAnsi="Times New Roman" w:cs="Times New Roman"/>
        </w:rPr>
        <w:t xml:space="preserve">лава администрации 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B76A3">
        <w:rPr>
          <w:rFonts w:ascii="Times New Roman" w:hAnsi="Times New Roman" w:cs="Times New Roman"/>
          <w:b/>
        </w:rPr>
        <w:t>Заместитель председателя комиссии: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Барышева</w:t>
      </w:r>
      <w:proofErr w:type="spellEnd"/>
      <w:r>
        <w:rPr>
          <w:rFonts w:ascii="Times New Roman" w:hAnsi="Times New Roman" w:cs="Times New Roman"/>
        </w:rPr>
        <w:t xml:space="preserve"> Ольга Андреевна – в</w:t>
      </w:r>
      <w:r w:rsidRPr="000B76A3">
        <w:rPr>
          <w:rFonts w:ascii="Times New Roman" w:hAnsi="Times New Roman" w:cs="Times New Roman"/>
        </w:rPr>
        <w:t>едущий специалист-землеустроитель администрации</w:t>
      </w:r>
    </w:p>
    <w:p w:rsid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B76A3">
        <w:rPr>
          <w:rFonts w:ascii="Times New Roman" w:hAnsi="Times New Roman" w:cs="Times New Roman"/>
          <w:b/>
        </w:rPr>
        <w:t>Ответственный секретарь: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Галина Алексеевна</w:t>
      </w:r>
      <w:r>
        <w:rPr>
          <w:rFonts w:ascii="Times New Roman" w:hAnsi="Times New Roman" w:cs="Times New Roman"/>
        </w:rPr>
        <w:tab/>
        <w:t>- г</w:t>
      </w:r>
      <w:r w:rsidRPr="000B76A3">
        <w:rPr>
          <w:rFonts w:ascii="Times New Roman" w:hAnsi="Times New Roman" w:cs="Times New Roman"/>
        </w:rPr>
        <w:t>лавный специалист администрации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B76A3">
        <w:rPr>
          <w:rFonts w:ascii="Times New Roman" w:hAnsi="Times New Roman" w:cs="Times New Roman"/>
          <w:b/>
        </w:rPr>
        <w:t>Члены комиссии: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 Сергей Геннадьевич- з</w:t>
      </w:r>
      <w:r w:rsidRPr="000B76A3">
        <w:rPr>
          <w:rFonts w:ascii="Times New Roman" w:hAnsi="Times New Roman" w:cs="Times New Roman"/>
        </w:rPr>
        <w:t xml:space="preserve">ам. начальника 121 ОП ОМВД России по </w:t>
      </w:r>
      <w:proofErr w:type="gramStart"/>
      <w:r w:rsidRPr="000B76A3">
        <w:rPr>
          <w:rFonts w:ascii="Times New Roman" w:hAnsi="Times New Roman" w:cs="Times New Roman"/>
        </w:rPr>
        <w:t>Приозерскому  району</w:t>
      </w:r>
      <w:proofErr w:type="gramEnd"/>
      <w:r w:rsidRPr="000B76A3">
        <w:rPr>
          <w:rFonts w:ascii="Times New Roman" w:hAnsi="Times New Roman" w:cs="Times New Roman"/>
        </w:rPr>
        <w:t xml:space="preserve"> ЛО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Елена Алексеевна- с</w:t>
      </w:r>
      <w:r w:rsidRPr="000B76A3">
        <w:rPr>
          <w:rFonts w:ascii="Times New Roman" w:hAnsi="Times New Roman" w:cs="Times New Roman"/>
        </w:rPr>
        <w:t>оциальный педагог МОУ «Петровская СОШ»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Клементьева</w:t>
      </w:r>
      <w:proofErr w:type="spellEnd"/>
      <w:r>
        <w:rPr>
          <w:rFonts w:ascii="Times New Roman" w:hAnsi="Times New Roman" w:cs="Times New Roman"/>
        </w:rPr>
        <w:t xml:space="preserve"> Неля Анатольевна- х</w:t>
      </w:r>
      <w:r w:rsidRPr="000B76A3">
        <w:rPr>
          <w:rFonts w:ascii="Times New Roman" w:hAnsi="Times New Roman" w:cs="Times New Roman"/>
        </w:rPr>
        <w:t>удожественный руководитель МУК «Петровское клубное объединение»</w:t>
      </w:r>
    </w:p>
    <w:p w:rsidR="000B76A3" w:rsidRPr="000B76A3" w:rsidRDefault="000B76A3" w:rsidP="0059691D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Мыльников Алексей Николаевич- д</w:t>
      </w:r>
      <w:r w:rsidRPr="000B76A3">
        <w:rPr>
          <w:rFonts w:ascii="Times New Roman" w:hAnsi="Times New Roman" w:cs="Times New Roman"/>
        </w:rPr>
        <w:t>епутат МО Петровское сельское поселение</w:t>
      </w:r>
    </w:p>
    <w:p w:rsidR="0059691D" w:rsidRDefault="0059691D" w:rsidP="00596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6A3" w:rsidRPr="000B76A3" w:rsidRDefault="000B76A3" w:rsidP="00596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Административная комиссия проводит свои заседания по адресу:</w:t>
      </w:r>
      <w:r w:rsidRPr="000B7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6A3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Pr="000B76A3">
        <w:rPr>
          <w:rFonts w:ascii="Times New Roman" w:eastAsia="Calibri" w:hAnsi="Times New Roman" w:cs="Times New Roman"/>
          <w:sz w:val="24"/>
          <w:szCs w:val="24"/>
        </w:rPr>
        <w:t>Петровское, ул. Шоссейная, д.22, по мере необходимости, но не реже одного раза в две недели.</w:t>
      </w:r>
    </w:p>
    <w:p w:rsidR="0059691D" w:rsidRDefault="0059691D" w:rsidP="006031E1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59691D" w:rsidRPr="0059691D" w:rsidRDefault="0059691D" w:rsidP="0059691D">
      <w:pPr>
        <w:tabs>
          <w:tab w:val="left" w:pos="1725"/>
        </w:tabs>
        <w:jc w:val="center"/>
        <w:rPr>
          <w:rFonts w:ascii="Times New Roman" w:hAnsi="Times New Roman" w:cs="Times New Roman"/>
          <w:b/>
        </w:rPr>
      </w:pPr>
      <w:r w:rsidRPr="0059691D">
        <w:rPr>
          <w:rFonts w:ascii="Times New Roman" w:hAnsi="Times New Roman" w:cs="Times New Roman"/>
          <w:b/>
        </w:rPr>
        <w:t>СПИСОК</w:t>
      </w:r>
    </w:p>
    <w:p w:rsidR="0059691D" w:rsidRPr="0059691D" w:rsidRDefault="0059691D" w:rsidP="0059691D">
      <w:pPr>
        <w:tabs>
          <w:tab w:val="left" w:pos="1725"/>
        </w:tabs>
        <w:jc w:val="center"/>
        <w:rPr>
          <w:rFonts w:ascii="Times New Roman" w:hAnsi="Times New Roman" w:cs="Times New Roman"/>
          <w:b/>
        </w:rPr>
      </w:pPr>
      <w:r w:rsidRPr="0059691D">
        <w:rPr>
          <w:rFonts w:ascii="Times New Roman" w:hAnsi="Times New Roman" w:cs="Times New Roman"/>
          <w:b/>
        </w:rPr>
        <w:t>должностных лиц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области, наделенных правом составления соответствующих протоколов об административных правонарушениях, предусмотренных Ленинградским областным законом от 02.07.2003 № 47-оз «Об административных правонарушениях»</w:t>
      </w:r>
    </w:p>
    <w:p w:rsidR="0059691D" w:rsidRPr="0059691D" w:rsidRDefault="0059691D" w:rsidP="0059691D">
      <w:pPr>
        <w:tabs>
          <w:tab w:val="left" w:pos="1725"/>
        </w:tabs>
        <w:rPr>
          <w:rFonts w:ascii="Times New Roman" w:hAnsi="Times New Roman" w:cs="Times New Roman"/>
        </w:rPr>
      </w:pPr>
    </w:p>
    <w:p w:rsidR="0059691D" w:rsidRPr="0059691D" w:rsidRDefault="0059691D" w:rsidP="0059691D">
      <w:pPr>
        <w:tabs>
          <w:tab w:val="left" w:pos="1725"/>
        </w:tabs>
        <w:rPr>
          <w:rFonts w:ascii="Times New Roman" w:hAnsi="Times New Roman" w:cs="Times New Roman"/>
        </w:rPr>
      </w:pPr>
    </w:p>
    <w:p w:rsidR="0059691D" w:rsidRPr="0059691D" w:rsidRDefault="0059691D" w:rsidP="0059691D">
      <w:pPr>
        <w:tabs>
          <w:tab w:val="left" w:pos="1725"/>
        </w:tabs>
        <w:rPr>
          <w:rFonts w:ascii="Times New Roman" w:hAnsi="Times New Roman" w:cs="Times New Roman"/>
        </w:rPr>
      </w:pPr>
      <w:r w:rsidRPr="0059691D">
        <w:rPr>
          <w:rFonts w:ascii="Times New Roman" w:hAnsi="Times New Roman" w:cs="Times New Roman"/>
        </w:rPr>
        <w:t>Заместитель главы админис</w:t>
      </w:r>
      <w:r>
        <w:rPr>
          <w:rFonts w:ascii="Times New Roman" w:hAnsi="Times New Roman" w:cs="Times New Roman"/>
        </w:rPr>
        <w:t xml:space="preserve">трации </w:t>
      </w:r>
      <w:proofErr w:type="spellStart"/>
      <w:r>
        <w:rPr>
          <w:rFonts w:ascii="Times New Roman" w:hAnsi="Times New Roman" w:cs="Times New Roman"/>
        </w:rPr>
        <w:t>Сивуров</w:t>
      </w:r>
      <w:proofErr w:type="spellEnd"/>
      <w:r>
        <w:rPr>
          <w:rFonts w:ascii="Times New Roman" w:hAnsi="Times New Roman" w:cs="Times New Roman"/>
        </w:rPr>
        <w:t xml:space="preserve"> Денис Николаевич</w:t>
      </w:r>
      <w:r w:rsidRPr="0059691D">
        <w:rPr>
          <w:rFonts w:ascii="Times New Roman" w:hAnsi="Times New Roman" w:cs="Times New Roman"/>
        </w:rPr>
        <w:t xml:space="preserve">- статьи 2.2, 2.2.1, 2.3, 2.6, 2.10, 3.1, 4.2, 4.3, 4.4, 4.5, 4.6, 4.7, 4.8, 7.2.1, 7.6, 8.1 </w:t>
      </w:r>
    </w:p>
    <w:p w:rsidR="0059691D" w:rsidRDefault="0059691D" w:rsidP="0059691D">
      <w:pPr>
        <w:tabs>
          <w:tab w:val="left" w:pos="1725"/>
        </w:tabs>
        <w:rPr>
          <w:rFonts w:ascii="Times New Roman" w:hAnsi="Times New Roman" w:cs="Times New Roman"/>
        </w:rPr>
      </w:pPr>
      <w:r w:rsidRPr="0059691D">
        <w:rPr>
          <w:rFonts w:ascii="Times New Roman" w:hAnsi="Times New Roman" w:cs="Times New Roman"/>
        </w:rPr>
        <w:t>Веду</w:t>
      </w:r>
      <w:r>
        <w:rPr>
          <w:rFonts w:ascii="Times New Roman" w:hAnsi="Times New Roman" w:cs="Times New Roman"/>
        </w:rPr>
        <w:t xml:space="preserve">щий специалист-землеустроитель </w:t>
      </w:r>
      <w:proofErr w:type="spellStart"/>
      <w:r w:rsidRPr="0059691D">
        <w:rPr>
          <w:rFonts w:ascii="Times New Roman" w:hAnsi="Times New Roman" w:cs="Times New Roman"/>
        </w:rPr>
        <w:t>Бары</w:t>
      </w:r>
      <w:r>
        <w:rPr>
          <w:rFonts w:ascii="Times New Roman" w:hAnsi="Times New Roman" w:cs="Times New Roman"/>
        </w:rPr>
        <w:t>шева</w:t>
      </w:r>
      <w:proofErr w:type="spellEnd"/>
      <w:r>
        <w:rPr>
          <w:rFonts w:ascii="Times New Roman" w:hAnsi="Times New Roman" w:cs="Times New Roman"/>
        </w:rPr>
        <w:t xml:space="preserve"> Ольга </w:t>
      </w:r>
      <w:proofErr w:type="gramStart"/>
      <w:r>
        <w:rPr>
          <w:rFonts w:ascii="Times New Roman" w:hAnsi="Times New Roman" w:cs="Times New Roman"/>
        </w:rPr>
        <w:t>Андреевна  -</w:t>
      </w:r>
      <w:proofErr w:type="gramEnd"/>
      <w:r>
        <w:rPr>
          <w:rFonts w:ascii="Times New Roman" w:hAnsi="Times New Roman" w:cs="Times New Roman"/>
        </w:rPr>
        <w:t xml:space="preserve"> статья 9.1.</w:t>
      </w:r>
    </w:p>
    <w:p w:rsidR="0059691D" w:rsidRPr="0059691D" w:rsidRDefault="0059691D" w:rsidP="0059691D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Специалист 1 категории </w:t>
      </w:r>
      <w:proofErr w:type="spellStart"/>
      <w:r w:rsidRPr="0059691D">
        <w:rPr>
          <w:rFonts w:ascii="Times New Roman" w:hAnsi="Times New Roman" w:cs="Times New Roman"/>
        </w:rPr>
        <w:t>Белик</w:t>
      </w:r>
      <w:proofErr w:type="spellEnd"/>
      <w:r w:rsidRPr="0059691D">
        <w:rPr>
          <w:rFonts w:ascii="Times New Roman" w:hAnsi="Times New Roman" w:cs="Times New Roman"/>
        </w:rPr>
        <w:t xml:space="preserve"> Елена Николаевна</w:t>
      </w:r>
      <w:r w:rsidRPr="0059691D">
        <w:rPr>
          <w:rFonts w:ascii="Times New Roman" w:hAnsi="Times New Roman" w:cs="Times New Roman"/>
        </w:rPr>
        <w:tab/>
        <w:t xml:space="preserve">- статьи 3.2, 3.3, 3.5. </w:t>
      </w:r>
    </w:p>
    <w:p w:rsidR="0059691D" w:rsidRPr="0059691D" w:rsidRDefault="0059691D" w:rsidP="0059691D">
      <w:pPr>
        <w:tabs>
          <w:tab w:val="left" w:pos="1725"/>
        </w:tabs>
        <w:rPr>
          <w:rFonts w:ascii="Times New Roman" w:hAnsi="Times New Roman" w:cs="Times New Roman"/>
        </w:rPr>
      </w:pPr>
    </w:p>
    <w:p w:rsidR="000B76A3" w:rsidRPr="0059691D" w:rsidRDefault="000B76A3" w:rsidP="0059691D">
      <w:pPr>
        <w:tabs>
          <w:tab w:val="left" w:pos="172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0B76A3" w:rsidRPr="005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368A"/>
    <w:multiLevelType w:val="singleLevel"/>
    <w:tmpl w:val="B8BC994C"/>
    <w:lvl w:ilvl="0">
      <w:start w:val="1"/>
      <w:numFmt w:val="decimal"/>
      <w:lvlText w:val="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F"/>
    <w:rsid w:val="000B76A3"/>
    <w:rsid w:val="00386877"/>
    <w:rsid w:val="0049710B"/>
    <w:rsid w:val="0059691D"/>
    <w:rsid w:val="006031E1"/>
    <w:rsid w:val="00720E08"/>
    <w:rsid w:val="008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777D-EDA7-4752-9BC0-93D1FA5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72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2016-08-10T06:51:00Z</dcterms:created>
  <dcterms:modified xsi:type="dcterms:W3CDTF">2016-08-10T09:00:00Z</dcterms:modified>
</cp:coreProperties>
</file>