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sidR="00493240">
        <w:rPr>
          <w:rFonts w:ascii="Times New Roman" w:eastAsia="Times New Roman" w:hAnsi="Times New Roman" w:cs="Times New Roman"/>
          <w:sz w:val="28"/>
          <w:szCs w:val="28"/>
          <w:lang w:eastAsia="ar-SA"/>
        </w:rPr>
        <w:t>20</w:t>
      </w:r>
      <w:r w:rsidR="00CC4B42" w:rsidRPr="00CC4B42">
        <w:rPr>
          <w:rFonts w:ascii="Times New Roman" w:eastAsia="Times New Roman" w:hAnsi="Times New Roman" w:cs="Times New Roman"/>
          <w:sz w:val="28"/>
          <w:szCs w:val="28"/>
          <w:lang w:eastAsia="ar-SA"/>
        </w:rPr>
        <w:t xml:space="preserve"> </w:t>
      </w:r>
      <w:r w:rsidR="00493240">
        <w:rPr>
          <w:rFonts w:ascii="Times New Roman" w:eastAsia="Times New Roman" w:hAnsi="Times New Roman" w:cs="Times New Roman"/>
          <w:sz w:val="28"/>
          <w:szCs w:val="28"/>
          <w:lang w:eastAsia="ar-SA"/>
        </w:rPr>
        <w:t>июня</w:t>
      </w:r>
      <w:r w:rsidRPr="00CC4B42">
        <w:rPr>
          <w:rFonts w:ascii="Times New Roman" w:eastAsia="Times New Roman" w:hAnsi="Times New Roman" w:cs="Times New Roman"/>
          <w:sz w:val="28"/>
          <w:szCs w:val="28"/>
          <w:lang w:eastAsia="ar-SA"/>
        </w:rPr>
        <w:t xml:space="preserve"> </w:t>
      </w:r>
      <w:r w:rsidR="008617A9" w:rsidRPr="00CC4B42">
        <w:rPr>
          <w:rFonts w:ascii="Times New Roman" w:eastAsia="Times New Roman" w:hAnsi="Times New Roman" w:cs="Times New Roman"/>
          <w:sz w:val="28"/>
          <w:szCs w:val="28"/>
          <w:lang w:eastAsia="ar-SA"/>
        </w:rPr>
        <w:t>202</w:t>
      </w:r>
      <w:r w:rsidR="00CC4B42" w:rsidRPr="00CC4B42">
        <w:rPr>
          <w:rFonts w:ascii="Times New Roman" w:eastAsia="Times New Roman" w:hAnsi="Times New Roman" w:cs="Times New Roman"/>
          <w:sz w:val="28"/>
          <w:szCs w:val="28"/>
          <w:lang w:eastAsia="ar-SA"/>
        </w:rPr>
        <w:t>2</w:t>
      </w:r>
      <w:r w:rsidRPr="00CC4B42">
        <w:rPr>
          <w:rFonts w:ascii="Times New Roman" w:eastAsia="Times New Roman" w:hAnsi="Times New Roman" w:cs="Times New Roman"/>
          <w:sz w:val="28"/>
          <w:szCs w:val="28"/>
          <w:lang w:eastAsia="ar-SA"/>
        </w:rPr>
        <w:t xml:space="preserve"> года                                                                </w:t>
      </w:r>
      <w:r w:rsidR="00394D57" w:rsidRPr="00CC4B42">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 </w:t>
      </w:r>
      <w:r w:rsidR="00493240">
        <w:rPr>
          <w:rFonts w:ascii="Times New Roman" w:eastAsia="Times New Roman" w:hAnsi="Times New Roman" w:cs="Times New Roman"/>
          <w:sz w:val="28"/>
          <w:szCs w:val="28"/>
          <w:lang w:eastAsia="ar-SA"/>
        </w:rPr>
        <w:t>112</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8617A9" w:rsidTr="00A25EED">
        <w:trPr>
          <w:trHeight w:val="1703"/>
        </w:trPr>
        <w:tc>
          <w:tcPr>
            <w:tcW w:w="5679" w:type="dxa"/>
            <w:shd w:val="clear" w:color="auto" w:fill="auto"/>
          </w:tcPr>
          <w:p w:rsidR="00DE3387" w:rsidRPr="00DE3387" w:rsidRDefault="00CE24B9" w:rsidP="00DE3387">
            <w:pPr>
              <w:spacing w:after="0" w:line="240" w:lineRule="auto"/>
              <w:jc w:val="both"/>
              <w:rPr>
                <w:rFonts w:ascii="Times New Roman" w:hAnsi="Times New Roman" w:cs="Times New Roman"/>
                <w:sz w:val="28"/>
                <w:szCs w:val="28"/>
              </w:rPr>
            </w:pPr>
            <w:r w:rsidRPr="00DE3387">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DE3387" w:rsidRPr="00DE3387">
              <w:rPr>
                <w:rFonts w:ascii="Times New Roman" w:hAnsi="Times New Roman" w:cs="Times New Roman"/>
                <w:sz w:val="28"/>
                <w:szCs w:val="28"/>
              </w:rPr>
              <w:t>«</w:t>
            </w:r>
            <w:r w:rsidR="009E0C57" w:rsidRPr="00D3170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DE3387" w:rsidRPr="00DE3387">
              <w:rPr>
                <w:rFonts w:ascii="Times New Roman" w:hAnsi="Times New Roman" w:cs="Times New Roman"/>
                <w:sz w:val="28"/>
                <w:szCs w:val="28"/>
              </w:rPr>
              <w:t>»</w:t>
            </w:r>
          </w:p>
          <w:p w:rsidR="00CE24B9" w:rsidRPr="008617A9" w:rsidRDefault="00CE24B9" w:rsidP="00DE3387">
            <w:pPr>
              <w:suppressAutoHyphens/>
              <w:spacing w:after="0" w:line="240" w:lineRule="auto"/>
              <w:jc w:val="both"/>
              <w:rPr>
                <w:rFonts w:ascii="Times New Roman" w:eastAsia="Times New Roman" w:hAnsi="Times New Roman" w:cs="Times New Roman"/>
                <w:color w:val="000000"/>
                <w:sz w:val="28"/>
                <w:szCs w:val="28"/>
                <w:lang w:eastAsia="ar-SA"/>
              </w:rPr>
            </w:pPr>
          </w:p>
        </w:tc>
      </w:tr>
    </w:tbl>
    <w:p w:rsidR="009E0C57" w:rsidRPr="00394D57" w:rsidRDefault="00520952" w:rsidP="009E0C57">
      <w:pPr>
        <w:jc w:val="both"/>
        <w:rPr>
          <w:rFonts w:ascii="Times New Roman" w:hAnsi="Times New Roman" w:cs="Times New Roman"/>
          <w:sz w:val="28"/>
          <w:szCs w:val="28"/>
        </w:rPr>
      </w:pPr>
      <w:proofErr w:type="gramStart"/>
      <w:r w:rsidRPr="00C47085">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w:t>
      </w:r>
      <w:r w:rsidR="009E0C57">
        <w:rPr>
          <w:rFonts w:ascii="Times New Roman" w:hAnsi="Times New Roman" w:cs="Times New Roman"/>
          <w:sz w:val="28"/>
          <w:szCs w:val="28"/>
        </w:rPr>
        <w:t xml:space="preserve">Гражданским кодексом Российской Федерации (часть первая) от 30.11.1994 № 51-ФЗ, Гражданским кодексом Российской Федерации (часть вторая) от 26.01.1996 № 14-ФЗ, земельным кодексом Российской </w:t>
      </w:r>
      <w:r w:rsidR="009E0C57" w:rsidRPr="00C47085">
        <w:rPr>
          <w:rFonts w:ascii="Times New Roman" w:hAnsi="Times New Roman" w:cs="Times New Roman"/>
          <w:sz w:val="28"/>
          <w:szCs w:val="28"/>
        </w:rPr>
        <w:t xml:space="preserve"> </w:t>
      </w:r>
      <w:r w:rsidRPr="00C47085">
        <w:rPr>
          <w:rFonts w:ascii="Times New Roman" w:hAnsi="Times New Roman" w:cs="Times New Roman"/>
          <w:sz w:val="28"/>
          <w:szCs w:val="28"/>
        </w:rPr>
        <w:t>Федера</w:t>
      </w:r>
      <w:r w:rsidR="009E0C57">
        <w:rPr>
          <w:rFonts w:ascii="Times New Roman" w:hAnsi="Times New Roman" w:cs="Times New Roman"/>
          <w:sz w:val="28"/>
          <w:szCs w:val="28"/>
        </w:rPr>
        <w:t>ции от 25.10.2001 № 136-ФЗ, федеральным законом от 25.10.2001 № 137-ФЗ «О введении в действие Земельного кодекса Российской Федерации»;</w:t>
      </w:r>
      <w:proofErr w:type="gramEnd"/>
      <w:r w:rsidR="009E0C57">
        <w:rPr>
          <w:rFonts w:ascii="Times New Roman" w:hAnsi="Times New Roman" w:cs="Times New Roman"/>
          <w:sz w:val="28"/>
          <w:szCs w:val="28"/>
        </w:rPr>
        <w:t xml:space="preserve"> Федеральным законом от 21.07.1997 № 122-ФЗ «О государственной регистрации прав на недвижимое имущество и сделок с ним»; Федеральным законом от 13.07.2015 № 218-ФЗ «О государственной регистрации недвижимости»; Федеральным законом; Федеральным законом от 24.07.2007 № 221-ФЗ «О кадастровой деятельности»; </w:t>
      </w:r>
      <w:r w:rsidR="009E0C57" w:rsidRPr="00ED2B48">
        <w:rPr>
          <w:rFonts w:ascii="Times New Roman" w:hAnsi="Times New Roman" w:cs="Times New Roman"/>
          <w:sz w:val="28"/>
          <w:szCs w:val="28"/>
        </w:rPr>
        <w:t xml:space="preserve">приказом Росреестра от 02.09.2020 № </w:t>
      </w:r>
      <w:proofErr w:type="gramStart"/>
      <w:r w:rsidR="009E0C57" w:rsidRPr="00ED2B48">
        <w:rPr>
          <w:rFonts w:ascii="Times New Roman" w:hAnsi="Times New Roman" w:cs="Times New Roman"/>
          <w:sz w:val="28"/>
          <w:szCs w:val="28"/>
        </w:rPr>
        <w:t>П</w:t>
      </w:r>
      <w:proofErr w:type="gramEnd"/>
      <w:r w:rsidR="009E0C57" w:rsidRPr="00ED2B48">
        <w:rPr>
          <w:rFonts w:ascii="Times New Roman" w:hAnsi="Times New Roman" w:cs="Times New Roman"/>
          <w:sz w:val="28"/>
          <w:szCs w:val="28"/>
        </w:rPr>
        <w:t>/0321 «</w:t>
      </w:r>
      <w:r w:rsidR="009E0C57" w:rsidRPr="00ED2B48">
        <w:rPr>
          <w:rFonts w:ascii="Times New Roman" w:eastAsia="Calibri"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9E0C57">
        <w:rPr>
          <w:rFonts w:ascii="Times New Roman" w:eastAsia="Calibri" w:hAnsi="Times New Roman" w:cs="Times New Roman"/>
          <w:sz w:val="28"/>
          <w:szCs w:val="28"/>
        </w:rPr>
        <w:t xml:space="preserve">», </w:t>
      </w:r>
      <w:r w:rsidR="009E0C57">
        <w:rPr>
          <w:rFonts w:ascii="Times New Roman" w:hAnsi="Times New Roman" w:cs="Times New Roman"/>
          <w:sz w:val="28"/>
          <w:szCs w:val="28"/>
        </w:rPr>
        <w:t xml:space="preserve"> </w:t>
      </w:r>
      <w:r w:rsidRPr="00C47085">
        <w:rPr>
          <w:rFonts w:ascii="Times New Roman" w:hAnsi="Times New Roman" w:cs="Times New Roman"/>
          <w:sz w:val="28"/>
          <w:szCs w:val="28"/>
        </w:rPr>
        <w:t xml:space="preserve">руководствуясь Уставом муниципального образования, администрация муниципального образования Петровское сельское поселение муниципального образования Приозерский муниципальный район </w:t>
      </w:r>
      <w:r w:rsidRPr="00394D57">
        <w:rPr>
          <w:rFonts w:ascii="Times New Roman" w:hAnsi="Times New Roman" w:cs="Times New Roman"/>
          <w:sz w:val="28"/>
          <w:szCs w:val="28"/>
        </w:rPr>
        <w:t>Ленинградской области</w:t>
      </w:r>
      <w:r w:rsidR="009E0C57" w:rsidRPr="009E0C57">
        <w:rPr>
          <w:rFonts w:ascii="Times New Roman" w:hAnsi="Times New Roman" w:cs="Times New Roman"/>
          <w:sz w:val="28"/>
          <w:szCs w:val="28"/>
        </w:rPr>
        <w:t xml:space="preserve"> </w:t>
      </w:r>
      <w:r w:rsidR="009E0C57" w:rsidRPr="00394D57">
        <w:rPr>
          <w:rFonts w:ascii="Times New Roman" w:hAnsi="Times New Roman" w:cs="Times New Roman"/>
          <w:sz w:val="28"/>
          <w:szCs w:val="28"/>
        </w:rPr>
        <w:t>ПОСТАНОВЛЯЕТ:</w:t>
      </w:r>
    </w:p>
    <w:p w:rsidR="00C47085" w:rsidRPr="00ED2B48" w:rsidRDefault="008D48FC" w:rsidP="00394D57">
      <w:pPr>
        <w:spacing w:after="0"/>
        <w:ind w:firstLine="709"/>
        <w:jc w:val="both"/>
        <w:rPr>
          <w:rFonts w:ascii="Times New Roman" w:hAnsi="Times New Roman" w:cs="Times New Roman"/>
          <w:sz w:val="28"/>
          <w:szCs w:val="28"/>
        </w:rPr>
      </w:pPr>
      <w:r w:rsidRPr="00394D57">
        <w:rPr>
          <w:rFonts w:ascii="Times New Roman" w:hAnsi="Times New Roman" w:cs="Times New Roman"/>
          <w:sz w:val="28"/>
          <w:szCs w:val="28"/>
        </w:rPr>
        <w:t>1. Утвердить Административный регламент по предоставлению муниципальной услуги «</w:t>
      </w:r>
      <w:r w:rsidR="00ED2B48" w:rsidRPr="00D3170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394D57">
        <w:rPr>
          <w:rFonts w:ascii="Times New Roman" w:hAnsi="Times New Roman" w:cs="Times New Roman"/>
          <w:sz w:val="28"/>
          <w:szCs w:val="28"/>
        </w:rPr>
        <w:t>» согласно приложению.</w:t>
      </w:r>
    </w:p>
    <w:p w:rsidR="008D48FC" w:rsidRPr="00394D57" w:rsidRDefault="008D48FC" w:rsidP="00394D57">
      <w:pPr>
        <w:widowControl w:val="0"/>
        <w:shd w:val="clear" w:color="auto" w:fill="FFFFFF"/>
        <w:suppressAutoHyphens/>
        <w:autoSpaceDE w:val="0"/>
        <w:spacing w:after="0"/>
        <w:ind w:firstLine="709"/>
        <w:jc w:val="both"/>
        <w:rPr>
          <w:rFonts w:ascii="Times New Roman" w:hAnsi="Times New Roman" w:cs="Times New Roman"/>
          <w:sz w:val="28"/>
          <w:szCs w:val="28"/>
          <w:lang w:eastAsia="ar-SA"/>
        </w:rPr>
      </w:pPr>
      <w:r w:rsidRPr="00394D57">
        <w:rPr>
          <w:rFonts w:ascii="Times New Roman" w:hAnsi="Times New Roman" w:cs="Times New Roman"/>
          <w:sz w:val="28"/>
          <w:szCs w:val="28"/>
          <w:lang w:eastAsia="ar-SA"/>
        </w:rPr>
        <w:t>2. Настоящее постановление вступает в силу со дня официального опубликования.</w:t>
      </w:r>
    </w:p>
    <w:p w:rsidR="008D48FC" w:rsidRPr="00394D57" w:rsidRDefault="008D48FC" w:rsidP="00394D57">
      <w:pPr>
        <w:suppressAutoHyphens/>
        <w:spacing w:after="0"/>
        <w:ind w:firstLine="709"/>
        <w:jc w:val="both"/>
        <w:rPr>
          <w:rFonts w:ascii="Times New Roman" w:hAnsi="Times New Roman" w:cs="Times New Roman"/>
          <w:sz w:val="28"/>
          <w:szCs w:val="28"/>
          <w:lang w:eastAsia="ar-SA"/>
        </w:rPr>
      </w:pPr>
      <w:r w:rsidRPr="00394D57">
        <w:rPr>
          <w:rFonts w:ascii="Times New Roman" w:hAnsi="Times New Roman" w:cs="Times New Roman"/>
          <w:sz w:val="28"/>
          <w:szCs w:val="28"/>
          <w:lang w:eastAsia="ar-SA"/>
        </w:rPr>
        <w:t xml:space="preserve">3. </w:t>
      </w:r>
      <w:proofErr w:type="gramStart"/>
      <w:r w:rsidRPr="00394D57">
        <w:rPr>
          <w:rFonts w:ascii="Times New Roman" w:hAnsi="Times New Roman" w:cs="Times New Roman"/>
          <w:sz w:val="28"/>
          <w:szCs w:val="28"/>
          <w:lang w:eastAsia="ar-SA"/>
        </w:rPr>
        <w:t>Контроль за</w:t>
      </w:r>
      <w:proofErr w:type="gramEnd"/>
      <w:r w:rsidRPr="00394D57">
        <w:rPr>
          <w:rFonts w:ascii="Times New Roman" w:hAnsi="Times New Roman" w:cs="Times New Roman"/>
          <w:sz w:val="28"/>
          <w:szCs w:val="28"/>
          <w:lang w:eastAsia="ar-SA"/>
        </w:rPr>
        <w:t xml:space="preserve"> исполнением настоящего постановления оставляю за собой.</w:t>
      </w:r>
    </w:p>
    <w:p w:rsidR="00CE24B9" w:rsidRPr="00394D57"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CE24B9" w:rsidRPr="008617A9"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94D57">
        <w:rPr>
          <w:rFonts w:ascii="Times New Roman" w:eastAsia="Times New Roman" w:hAnsi="Times New Roman" w:cs="Times New Roman"/>
          <w:color w:val="000000"/>
          <w:sz w:val="28"/>
          <w:szCs w:val="28"/>
          <w:lang w:eastAsia="ar-SA"/>
        </w:rPr>
        <w:t xml:space="preserve">Глава администрации                </w:t>
      </w:r>
      <w:r w:rsidR="008617A9" w:rsidRPr="00394D57">
        <w:rPr>
          <w:rFonts w:ascii="Times New Roman" w:eastAsia="Times New Roman" w:hAnsi="Times New Roman" w:cs="Times New Roman"/>
          <w:color w:val="000000"/>
          <w:sz w:val="28"/>
          <w:szCs w:val="28"/>
          <w:lang w:eastAsia="ar-SA"/>
        </w:rPr>
        <w:t xml:space="preserve">  </w:t>
      </w:r>
      <w:r w:rsidRPr="00394D57">
        <w:rPr>
          <w:rFonts w:ascii="Times New Roman" w:eastAsia="Times New Roman" w:hAnsi="Times New Roman" w:cs="Times New Roman"/>
          <w:color w:val="000000"/>
          <w:sz w:val="28"/>
          <w:szCs w:val="28"/>
          <w:lang w:eastAsia="ar-SA"/>
        </w:rPr>
        <w:t xml:space="preserve">                                                               </w:t>
      </w:r>
      <w:r w:rsidR="00A25EED" w:rsidRPr="00394D57">
        <w:rPr>
          <w:rFonts w:ascii="Times New Roman" w:eastAsia="Times New Roman" w:hAnsi="Times New Roman" w:cs="Times New Roman"/>
          <w:color w:val="000000"/>
          <w:sz w:val="28"/>
          <w:szCs w:val="28"/>
          <w:lang w:eastAsia="ar-SA"/>
        </w:rPr>
        <w:t>А.В. Левин</w:t>
      </w: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677B52">
        <w:rPr>
          <w:rFonts w:ascii="Times New Roman" w:eastAsia="Times New Roman" w:hAnsi="Times New Roman" w:cs="Times New Roman"/>
          <w:color w:val="000000"/>
          <w:sz w:val="24"/>
          <w:szCs w:val="24"/>
          <w:lang w:eastAsia="ar-SA"/>
        </w:rPr>
        <w:t>_________</w:t>
      </w:r>
      <w:r w:rsidRPr="0078496F">
        <w:rPr>
          <w:rFonts w:ascii="Times New Roman" w:eastAsia="Times New Roman" w:hAnsi="Times New Roman" w:cs="Times New Roman"/>
          <w:color w:val="000000"/>
          <w:sz w:val="24"/>
          <w:szCs w:val="24"/>
          <w:lang w:eastAsia="ar-SA"/>
        </w:rPr>
        <w:t xml:space="preserve">  20</w:t>
      </w:r>
      <w:r w:rsidR="00677B52">
        <w:rPr>
          <w:rFonts w:ascii="Times New Roman" w:eastAsia="Times New Roman" w:hAnsi="Times New Roman" w:cs="Times New Roman"/>
          <w:color w:val="000000"/>
          <w:sz w:val="24"/>
          <w:szCs w:val="24"/>
          <w:lang w:eastAsia="ar-SA"/>
        </w:rPr>
        <w:t>2</w:t>
      </w:r>
      <w:r w:rsidR="00ED2B48">
        <w:rPr>
          <w:rFonts w:ascii="Times New Roman" w:eastAsia="Times New Roman" w:hAnsi="Times New Roman" w:cs="Times New Roman"/>
          <w:color w:val="000000"/>
          <w:sz w:val="24"/>
          <w:szCs w:val="24"/>
          <w:lang w:eastAsia="ar-SA"/>
        </w:rPr>
        <w:t>2</w:t>
      </w:r>
      <w:r w:rsidRPr="0078496F">
        <w:rPr>
          <w:rFonts w:ascii="Times New Roman" w:eastAsia="Times New Roman" w:hAnsi="Times New Roman" w:cs="Times New Roman"/>
          <w:color w:val="000000"/>
          <w:sz w:val="24"/>
          <w:szCs w:val="24"/>
          <w:lang w:eastAsia="ar-SA"/>
        </w:rPr>
        <w:t xml:space="preserve"> года  № </w:t>
      </w:r>
      <w:r w:rsidR="00677B52">
        <w:rPr>
          <w:rFonts w:ascii="Times New Roman" w:eastAsia="Times New Roman" w:hAnsi="Times New Roman" w:cs="Times New Roman"/>
          <w:color w:val="000000"/>
          <w:sz w:val="24"/>
          <w:szCs w:val="24"/>
          <w:lang w:eastAsia="ar-SA"/>
        </w:rPr>
        <w:t>___</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D83569" w:rsidRPr="00D83569" w:rsidRDefault="00D83569" w:rsidP="00D83569">
      <w:pPr>
        <w:spacing w:after="0" w:line="240" w:lineRule="auto"/>
        <w:jc w:val="center"/>
        <w:rPr>
          <w:rFonts w:ascii="Times New Roman" w:eastAsia="Calibri" w:hAnsi="Times New Roman" w:cs="Times New Roman"/>
          <w:b/>
          <w:sz w:val="28"/>
          <w:szCs w:val="28"/>
          <w:lang w:eastAsia="en-US"/>
        </w:rPr>
      </w:pPr>
      <w:r w:rsidRPr="00D83569">
        <w:rPr>
          <w:rFonts w:ascii="Times New Roman" w:eastAsia="Calibri" w:hAnsi="Times New Roman" w:cs="Times New Roman"/>
          <w:b/>
          <w:sz w:val="28"/>
          <w:szCs w:val="28"/>
          <w:lang w:eastAsia="en-US"/>
        </w:rPr>
        <w:t xml:space="preserve"> «</w:t>
      </w:r>
      <w:r w:rsidRPr="00D83569">
        <w:rPr>
          <w:rFonts w:ascii="Times New Roman" w:hAnsi="Times New Roman" w:cs="Times New Roman"/>
          <w:b/>
          <w:sz w:val="28"/>
          <w:szCs w:val="28"/>
        </w:rPr>
        <w:t>Предоставление земельного участка, находящегося в муниципальной собственности, без торгов</w:t>
      </w:r>
      <w:r w:rsidRPr="00D83569">
        <w:rPr>
          <w:rFonts w:ascii="Times New Roman" w:eastAsia="Calibri" w:hAnsi="Times New Roman" w:cs="Times New Roman"/>
          <w:b/>
          <w:sz w:val="28"/>
          <w:szCs w:val="28"/>
          <w:lang w:eastAsia="en-US"/>
        </w:rPr>
        <w:t>»</w:t>
      </w:r>
    </w:p>
    <w:p w:rsidR="00D83569" w:rsidRDefault="00D83569"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83569" w:rsidRDefault="00D83569"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83569" w:rsidRPr="00D31703" w:rsidRDefault="00D83569"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31703">
        <w:rPr>
          <w:rFonts w:ascii="Times New Roman" w:hAnsi="Times New Roman" w:cs="Times New Roman"/>
          <w:sz w:val="28"/>
          <w:szCs w:val="28"/>
        </w:rPr>
        <w:t>1. Общие положения</w:t>
      </w:r>
    </w:p>
    <w:p w:rsidR="00D83569" w:rsidRPr="00D31703" w:rsidRDefault="00D83569" w:rsidP="00D83569">
      <w:pPr>
        <w:widowControl w:val="0"/>
        <w:autoSpaceDE w:val="0"/>
        <w:autoSpaceDN w:val="0"/>
        <w:adjustRightInd w:val="0"/>
        <w:spacing w:after="0" w:line="240" w:lineRule="auto"/>
        <w:jc w:val="center"/>
        <w:rPr>
          <w:rFonts w:ascii="Times New Roman" w:hAnsi="Times New Roman" w:cs="Times New Roman"/>
          <w:sz w:val="28"/>
          <w:szCs w:val="28"/>
        </w:rPr>
      </w:pP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bookmarkStart w:id="0" w:name="Par45"/>
      <w:bookmarkEnd w:id="0"/>
      <w:r w:rsidRPr="00CC4B42">
        <w:rPr>
          <w:rFonts w:ascii="Times New Roman" w:hAnsi="Times New Roman" w:cs="Times New Roman"/>
          <w:sz w:val="28"/>
          <w:szCs w:val="28"/>
        </w:rPr>
        <w:t>1.1. Административный р</w:t>
      </w:r>
      <w:r w:rsidRPr="00CC4B4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Заявителями, имеющими право на получение муниципальной услуги, являются:</w:t>
      </w:r>
    </w:p>
    <w:p w:rsidR="00D83569" w:rsidRPr="00CC4B42" w:rsidRDefault="00D83569" w:rsidP="00C5214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физические лица;</w:t>
      </w:r>
    </w:p>
    <w:p w:rsidR="00D83569" w:rsidRPr="00CC4B42" w:rsidRDefault="00D83569" w:rsidP="00C5214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юридические лица;</w:t>
      </w:r>
    </w:p>
    <w:p w:rsidR="00D83569" w:rsidRPr="00CC4B42" w:rsidRDefault="00D83569" w:rsidP="00C5214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индивидуальные предприниматели (далее – заявитель).</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Представлять интересы заявителя имеют право:</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w:t>
      </w:r>
      <w:r w:rsidRPr="00CC4B42">
        <w:rPr>
          <w:rFonts w:ascii="Times New Roman" w:eastAsia="Times New Roman" w:hAnsi="Times New Roman" w:cs="Times New Roman"/>
          <w:sz w:val="28"/>
          <w:szCs w:val="28"/>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9"/>
      <w:bookmarkEnd w:id="1"/>
      <w:r w:rsidRPr="00CC4B42">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на сайте Администрации;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C4B42">
        <w:rPr>
          <w:rFonts w:ascii="Times New Roman" w:eastAsia="Times New Roman" w:hAnsi="Times New Roman" w:cs="Times New Roman"/>
          <w:sz w:val="28"/>
          <w:szCs w:val="28"/>
        </w:rPr>
        <w:t>www.gu.le№obl.ru</w:t>
      </w:r>
      <w:proofErr w:type="spellEnd"/>
      <w:r w:rsidRPr="00CC4B42">
        <w:rPr>
          <w:rFonts w:ascii="Times New Roman" w:eastAsia="Times New Roman" w:hAnsi="Times New Roman" w:cs="Times New Roman"/>
          <w:sz w:val="28"/>
          <w:szCs w:val="28"/>
        </w:rPr>
        <w:t xml:space="preserve">, </w:t>
      </w:r>
      <w:proofErr w:type="spellStart"/>
      <w:r w:rsidRPr="00CC4B42">
        <w:rPr>
          <w:rFonts w:ascii="Times New Roman" w:eastAsia="Times New Roman" w:hAnsi="Times New Roman" w:cs="Times New Roman"/>
          <w:sz w:val="28"/>
          <w:szCs w:val="28"/>
        </w:rPr>
        <w:t>www.gosuslugi.ru</w:t>
      </w:r>
      <w:proofErr w:type="spellEnd"/>
      <w:r w:rsidRPr="00CC4B42">
        <w:rPr>
          <w:rFonts w:ascii="Times New Roman" w:eastAsia="Times New Roman" w:hAnsi="Times New Roman" w:cs="Times New Roman"/>
          <w:sz w:val="28"/>
          <w:szCs w:val="28"/>
        </w:rPr>
        <w:t>.</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83569" w:rsidRPr="00CC4B42" w:rsidRDefault="00D83569" w:rsidP="00D83569">
      <w:pPr>
        <w:spacing w:after="0" w:line="240" w:lineRule="auto"/>
        <w:ind w:firstLine="709"/>
        <w:jc w:val="both"/>
        <w:rPr>
          <w:rFonts w:ascii="Times New Roman" w:hAnsi="Times New Roman" w:cs="Times New Roman"/>
          <w:sz w:val="28"/>
          <w:szCs w:val="28"/>
        </w:rPr>
      </w:pPr>
    </w:p>
    <w:p w:rsidR="00D83569" w:rsidRPr="00CC4B42" w:rsidRDefault="00D83569" w:rsidP="00D83569">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CC4B42">
        <w:rPr>
          <w:rFonts w:ascii="Times New Roman" w:hAnsi="Times New Roman" w:cs="Times New Roman"/>
          <w:sz w:val="28"/>
          <w:szCs w:val="28"/>
        </w:rPr>
        <w:t>2. Стандарт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2.1. Полное наименование муниципальной услуги: </w:t>
      </w:r>
      <w:r w:rsidRPr="00CC4B42">
        <w:rPr>
          <w:rFonts w:ascii="Times New Roman" w:hAnsi="Times New Roman" w:cs="Times New Roman"/>
          <w:sz w:val="28"/>
          <w:szCs w:val="28"/>
        </w:rPr>
        <w:br/>
        <w:t>Предоставление земельного участка, находящегося в муниципальной собственности без проведения торгов.</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 Сокращенное наименование муниципальной услуги: </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B42">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CC4B42">
        <w:rPr>
          <w:rFonts w:ascii="Times New Roman" w:eastAsia="Calibri" w:hAnsi="Times New Roman" w:cs="Times New Roman"/>
          <w:sz w:val="28"/>
          <w:szCs w:val="28"/>
        </w:rPr>
        <w:t>.</w:t>
      </w:r>
    </w:p>
    <w:p w:rsidR="00D83569" w:rsidRPr="00CC4B42" w:rsidRDefault="00D83569" w:rsidP="00D83569">
      <w:pPr>
        <w:spacing w:after="0" w:line="240" w:lineRule="auto"/>
        <w:ind w:firstLine="709"/>
        <w:jc w:val="both"/>
        <w:rPr>
          <w:rFonts w:ascii="Times New Roman" w:eastAsia="Calibri" w:hAnsi="Times New Roman" w:cs="Times New Roman"/>
          <w:sz w:val="28"/>
          <w:szCs w:val="28"/>
        </w:rPr>
      </w:pPr>
      <w:r w:rsidRPr="00CC4B42">
        <w:rPr>
          <w:rFonts w:ascii="Times New Roman" w:hAnsi="Times New Roman" w:cs="Times New Roman"/>
          <w:sz w:val="28"/>
          <w:szCs w:val="28"/>
        </w:rPr>
        <w:t xml:space="preserve">2.2. </w:t>
      </w:r>
      <w:r w:rsidRPr="00CC4B42">
        <w:rPr>
          <w:rFonts w:ascii="Times New Roman" w:eastAsia="Calibri" w:hAnsi="Times New Roman" w:cs="Times New Roman"/>
          <w:sz w:val="28"/>
          <w:szCs w:val="28"/>
        </w:rPr>
        <w:t>Муниципальную услугу предоставляют:</w:t>
      </w:r>
    </w:p>
    <w:p w:rsidR="00D83569" w:rsidRPr="00CC4B42" w:rsidRDefault="008E5719" w:rsidP="00D83569">
      <w:pPr>
        <w:spacing w:after="0" w:line="240" w:lineRule="auto"/>
        <w:ind w:firstLine="709"/>
        <w:jc w:val="both"/>
        <w:rPr>
          <w:rFonts w:ascii="Times New Roman" w:eastAsia="Calibri" w:hAnsi="Times New Roman" w:cs="Times New Roman"/>
          <w:color w:val="FF0000"/>
          <w:sz w:val="28"/>
          <w:szCs w:val="28"/>
        </w:rPr>
      </w:pPr>
      <w:r w:rsidRPr="00CC4B42">
        <w:rPr>
          <w:rFonts w:ascii="Times New Roman" w:eastAsia="Calibri" w:hAnsi="Times New Roman" w:cs="Times New Roman"/>
          <w:sz w:val="28"/>
          <w:szCs w:val="28"/>
        </w:rPr>
        <w:t xml:space="preserve">Администрация муниципального образования Петровское сельское поселение Приозерского муниципального района </w:t>
      </w:r>
      <w:r w:rsidR="00D83569" w:rsidRPr="00CC4B42">
        <w:rPr>
          <w:rFonts w:ascii="Times New Roman" w:eastAsia="Calibri" w:hAnsi="Times New Roman" w:cs="Times New Roman"/>
          <w:sz w:val="28"/>
          <w:szCs w:val="28"/>
        </w:rPr>
        <w:t>Ленинградской области.</w:t>
      </w:r>
    </w:p>
    <w:p w:rsidR="00D83569" w:rsidRPr="00CC4B42" w:rsidRDefault="00D83569" w:rsidP="00D83569">
      <w:pPr>
        <w:spacing w:after="0" w:line="240" w:lineRule="auto"/>
        <w:ind w:firstLine="70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В предоставлении муниципальной услуги участвуют:</w:t>
      </w:r>
    </w:p>
    <w:p w:rsidR="00D83569" w:rsidRPr="00CC4B42" w:rsidRDefault="00D83569" w:rsidP="00C5214B">
      <w:pPr>
        <w:numPr>
          <w:ilvl w:val="0"/>
          <w:numId w:val="2"/>
        </w:numPr>
        <w:spacing w:after="0" w:line="240" w:lineRule="auto"/>
        <w:jc w:val="both"/>
        <w:rPr>
          <w:rFonts w:ascii="Times New Roman" w:eastAsia="Calibri" w:hAnsi="Times New Roman" w:cs="Times New Roman"/>
          <w:sz w:val="28"/>
          <w:szCs w:val="28"/>
        </w:rPr>
      </w:pPr>
      <w:r w:rsidRPr="00CC4B42">
        <w:rPr>
          <w:rFonts w:ascii="Times New Roman" w:hAnsi="Times New Roman" w:cs="Times New Roman"/>
          <w:sz w:val="28"/>
          <w:szCs w:val="28"/>
        </w:rPr>
        <w:t>ГБУ ЛО «МФЦ»;</w:t>
      </w:r>
    </w:p>
    <w:p w:rsidR="00D83569" w:rsidRPr="00CC4B42" w:rsidRDefault="00D83569" w:rsidP="00C5214B">
      <w:pPr>
        <w:numPr>
          <w:ilvl w:val="0"/>
          <w:numId w:val="2"/>
        </w:numPr>
        <w:spacing w:after="0" w:line="240" w:lineRule="auto"/>
        <w:ind w:left="0" w:firstLine="993"/>
        <w:jc w:val="both"/>
        <w:rPr>
          <w:rFonts w:ascii="Times New Roman" w:eastAsia="Calibri" w:hAnsi="Times New Roman" w:cs="Times New Roman"/>
          <w:sz w:val="28"/>
          <w:szCs w:val="28"/>
        </w:rPr>
      </w:pPr>
      <w:r w:rsidRPr="00CC4B42">
        <w:rPr>
          <w:rFonts w:ascii="Times New Roman" w:hAnsi="Times New Roman" w:cs="Times New Roman"/>
          <w:sz w:val="28"/>
          <w:szCs w:val="28"/>
        </w:rPr>
        <w:t>органы Федеральной службы государственной регистрации, кадастра и картографии.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при личной явке:</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Администрации;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филиалах, отделах, удаленных рабочих местах ГБУ ЛО «МФЦ»;</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без личной явки: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электронной форме через личный кабинет заявителя на ПГУ ЛО/ЕПГУ.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132"/>
      <w:bookmarkEnd w:id="3"/>
      <w:r w:rsidRPr="00CC4B42">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посредством ПГУ ЛО/ЕПГУ - в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посредством сайта ОМСУ, МФЦ (при технической реализации) - в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 по телефону - в Администрацию,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2.2.1. </w:t>
      </w:r>
      <w:proofErr w:type="gramStart"/>
      <w:r w:rsidRPr="00CC4B42">
        <w:rPr>
          <w:rFonts w:ascii="Times New Roman" w:eastAsia="Times New Roman" w:hAnsi="Times New Roman" w:cs="Times New Roman"/>
          <w:sz w:val="28"/>
          <w:szCs w:val="28"/>
        </w:rPr>
        <w:t xml:space="preserve">В целях предоставления муниципальной услуги установление </w:t>
      </w:r>
      <w:r w:rsidRPr="00CC4B42">
        <w:rPr>
          <w:rFonts w:ascii="Times New Roman" w:eastAsia="Times New Roman" w:hAnsi="Times New Roman" w:cs="Times New Roman"/>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C4B42">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единой системы идентификац</w:t>
      </w:r>
      <w:proofErr w:type="gramStart"/>
      <w:r w:rsidRPr="00CC4B42">
        <w:rPr>
          <w:rFonts w:ascii="Times New Roman" w:eastAsia="Times New Roman" w:hAnsi="Times New Roman" w:cs="Times New Roman"/>
          <w:sz w:val="28"/>
          <w:szCs w:val="28"/>
        </w:rPr>
        <w:t>ии и ау</w:t>
      </w:r>
      <w:proofErr w:type="gramEnd"/>
      <w:r w:rsidRPr="00CC4B42">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eastAsia="Times New Roman" w:hAnsi="Times New Roman" w:cs="Times New Roman"/>
          <w:sz w:val="28"/>
          <w:szCs w:val="28"/>
        </w:rPr>
        <w:t xml:space="preserve">2.3. </w:t>
      </w:r>
      <w:r w:rsidRPr="00CC4B42">
        <w:rPr>
          <w:rFonts w:ascii="Times New Roman" w:hAnsi="Times New Roman" w:cs="Times New Roman"/>
          <w:sz w:val="28"/>
          <w:szCs w:val="28"/>
        </w:rPr>
        <w:t>Результатом предоставления муниципальной услуги является:</w:t>
      </w:r>
    </w:p>
    <w:p w:rsidR="00D83569" w:rsidRPr="00CC4B42" w:rsidRDefault="00D83569" w:rsidP="00C5214B">
      <w:pPr>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подготовка договора купли-продажи земельного участка;</w:t>
      </w:r>
    </w:p>
    <w:p w:rsidR="00D83569" w:rsidRPr="00CC4B42" w:rsidRDefault="00D83569" w:rsidP="00C5214B">
      <w:pPr>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подготовка договора аренды земельного участка;</w:t>
      </w:r>
    </w:p>
    <w:p w:rsidR="00D83569" w:rsidRPr="00CC4B42" w:rsidRDefault="00D83569" w:rsidP="00C5214B">
      <w:pPr>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подготовка договора безвозмездного пользования земельным участком;</w:t>
      </w:r>
    </w:p>
    <w:p w:rsidR="00D83569" w:rsidRPr="00CC4B42" w:rsidRDefault="00D83569" w:rsidP="00C5214B">
      <w:pPr>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D83569" w:rsidRPr="00CC4B42" w:rsidRDefault="00D83569" w:rsidP="00C5214B">
      <w:pPr>
        <w:pStyle w:val="ab"/>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D83569" w:rsidRPr="00CC4B42" w:rsidRDefault="00D83569" w:rsidP="00C5214B">
      <w:pPr>
        <w:pStyle w:val="ab"/>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при личной явке:</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Администрации;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филиалах, отделах, удаленных рабочих местах ГБУ ЛО «МФЦ»;</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без личной явки: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электронной форме через личный кабинет заявителя на ПГУ ЛО/ ЕПГУ.</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hAnsi="Times New Roman" w:cs="Times New Roman"/>
          <w:color w:val="000000" w:themeColor="text1"/>
          <w:sz w:val="28"/>
          <w:szCs w:val="28"/>
        </w:rPr>
        <w:t>по электронной почте (</w:t>
      </w:r>
      <w:proofErr w:type="spellStart"/>
      <w:r w:rsidRPr="00CC4B42">
        <w:rPr>
          <w:rFonts w:ascii="Times New Roman" w:hAnsi="Times New Roman" w:cs="Times New Roman"/>
          <w:color w:val="000000" w:themeColor="text1"/>
          <w:sz w:val="28"/>
          <w:szCs w:val="28"/>
        </w:rPr>
        <w:t>e-mail</w:t>
      </w:r>
      <w:proofErr w:type="spellEnd"/>
      <w:r w:rsidRPr="00CC4B42">
        <w:rPr>
          <w:rFonts w:ascii="Times New Roman" w:hAnsi="Times New Roman" w:cs="Times New Roman"/>
          <w:color w:val="000000" w:themeColor="text1"/>
          <w:sz w:val="28"/>
          <w:szCs w:val="28"/>
        </w:rPr>
        <w:t>);</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D83569" w:rsidRPr="00CC4B42" w:rsidRDefault="00D83569" w:rsidP="00D8356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2.5. Нормативно-правовые акты, регулирующие предоставление </w:t>
      </w:r>
      <w:r w:rsidRPr="00CC4B42">
        <w:rPr>
          <w:rFonts w:ascii="Times New Roman" w:hAnsi="Times New Roman" w:cs="Times New Roman"/>
          <w:sz w:val="28"/>
          <w:szCs w:val="28"/>
        </w:rPr>
        <w:lastRenderedPageBreak/>
        <w:t>муниципальной услуги:</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4" w:name="Par201"/>
      <w:bookmarkEnd w:id="4"/>
      <w:r w:rsidRPr="00CC4B42">
        <w:rPr>
          <w:rFonts w:ascii="Times New Roman" w:hAnsi="Times New Roman" w:cs="Times New Roman"/>
          <w:sz w:val="28"/>
          <w:szCs w:val="28"/>
        </w:rPr>
        <w:t>Гражданский кодекс Российской Федерации (часть первая) от 30.11.1994 № 51-ФЗ;</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Гражданский кодекс Российской Федерации (часть вторая) от 26.01.1996 № 14-ФЗ;</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Земельный кодекс Российской Федерации от 25.10.2001 № 136-ФЗ;</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rsidR="00D83569" w:rsidRPr="00CC4B42" w:rsidRDefault="00D83569" w:rsidP="00C5214B">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D83569" w:rsidRPr="00CC4B42" w:rsidRDefault="00D83569" w:rsidP="00C5214B">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Федеральный закон от 24.07.2007 № 221-ФЗ «О кадастровой деятельности»;</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 xml:space="preserve">Приказ Росреестра от 02.09.2020 № </w:t>
      </w:r>
      <w:proofErr w:type="gramStart"/>
      <w:r w:rsidRPr="00CC4B42">
        <w:rPr>
          <w:rFonts w:ascii="Times New Roman" w:eastAsia="Calibri" w:hAnsi="Times New Roman" w:cs="Times New Roman"/>
          <w:sz w:val="28"/>
          <w:szCs w:val="28"/>
        </w:rPr>
        <w:t>П</w:t>
      </w:r>
      <w:proofErr w:type="gramEnd"/>
      <w:r w:rsidRPr="00CC4B42">
        <w:rPr>
          <w:rFonts w:ascii="Times New Roman" w:eastAsia="Calibri"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hAnsi="Times New Roman" w:cs="Times New Roman"/>
          <w:sz w:val="28"/>
          <w:szCs w:val="28"/>
        </w:rPr>
        <w:t xml:space="preserve">1) </w:t>
      </w:r>
      <w:r w:rsidRPr="00CC4B42">
        <w:rPr>
          <w:rFonts w:ascii="Times New Roman" w:eastAsia="Times New Roman" w:hAnsi="Times New Roman" w:cs="Times New Roman"/>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лично заявителем при обращении, в Администрацию и на ЕПГУ/ПГУ ЛО;</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83569" w:rsidRPr="00CC4B42" w:rsidRDefault="00D83569" w:rsidP="00D83569">
      <w:pPr>
        <w:widowControl w:val="0"/>
        <w:autoSpaceDE w:val="0"/>
        <w:autoSpaceDN w:val="0"/>
        <w:spacing w:after="0" w:line="240" w:lineRule="auto"/>
        <w:ind w:firstLine="709"/>
        <w:jc w:val="both"/>
        <w:rPr>
          <w:rFonts w:ascii="Times New Roman" w:hAnsi="Times New Roman" w:cs="Times New Roman"/>
          <w:sz w:val="28"/>
          <w:szCs w:val="28"/>
        </w:rPr>
      </w:pPr>
      <w:r w:rsidRPr="00CC4B42">
        <w:rPr>
          <w:rFonts w:ascii="Times New Roman" w:eastAsia="Times New Roman" w:hAnsi="Times New Roman" w:cs="Times New Roman"/>
          <w:sz w:val="28"/>
          <w:szCs w:val="28"/>
        </w:rPr>
        <w:lastRenderedPageBreak/>
        <w:t xml:space="preserve">Заявление о предоставлении земельного участка без проведения торгов </w:t>
      </w:r>
      <w:r w:rsidRPr="00CC4B42">
        <w:rPr>
          <w:rFonts w:ascii="Times New Roman" w:hAnsi="Times New Roman" w:cs="Times New Roman"/>
          <w:sz w:val="28"/>
          <w:szCs w:val="28"/>
        </w:rPr>
        <w:t>должно содержать следующую информацию:</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кадастровый номер испрашиваемого земельного участка;</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цель использования земельного участка;</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C4B42">
        <w:rPr>
          <w:rFonts w:ascii="Times New Roman" w:hAnsi="Times New Roman" w:cs="Times New Roman"/>
          <w:sz w:val="28"/>
          <w:szCs w:val="28"/>
        </w:rPr>
        <w:t>указанными</w:t>
      </w:r>
      <w:proofErr w:type="gramEnd"/>
      <w:r w:rsidRPr="00CC4B42">
        <w:rPr>
          <w:rFonts w:ascii="Times New Roman" w:hAnsi="Times New Roman" w:cs="Times New Roman"/>
          <w:sz w:val="28"/>
          <w:szCs w:val="28"/>
        </w:rPr>
        <w:t xml:space="preserve"> документом и (или) проектом;</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адрес электронной почты, номер телефона для связи с заявителем</w:t>
      </w:r>
      <w:r w:rsidRPr="00CC4B42">
        <w:t xml:space="preserve"> </w:t>
      </w:r>
      <w:r w:rsidRPr="00CC4B42">
        <w:rPr>
          <w:rFonts w:ascii="Times New Roman" w:hAnsi="Times New Roman" w:cs="Times New Roman"/>
          <w:sz w:val="28"/>
          <w:szCs w:val="28"/>
        </w:rPr>
        <w:t>или представителем заявителя;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w:t>
      </w:r>
      <w:proofErr w:type="gramStart"/>
      <w:r w:rsidRPr="00CC4B42">
        <w:rPr>
          <w:rFonts w:ascii="Times New Roman" w:hAnsi="Times New Roman" w:cs="Times New Roman"/>
          <w:sz w:val="28"/>
          <w:szCs w:val="28"/>
        </w:rPr>
        <w:t>П</w:t>
      </w:r>
      <w:proofErr w:type="gramEnd"/>
      <w:r w:rsidRPr="00CC4B42">
        <w:rPr>
          <w:rFonts w:ascii="Times New Roman" w:hAnsi="Times New Roman" w:cs="Times New Roman"/>
          <w:sz w:val="28"/>
          <w:szCs w:val="28"/>
        </w:rPr>
        <w:t>/0321);</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CC4B42">
        <w:rPr>
          <w:rFonts w:ascii="Times New Roman" w:hAnsi="Times New Roman" w:cs="Times New Roman"/>
          <w:sz w:val="28"/>
          <w:szCs w:val="28"/>
        </w:rPr>
        <w:lastRenderedPageBreak/>
        <w:t>представителя на получение муниципальной услуги, если с заявлением обращается представитель заявителя: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Для физических лиц: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C4B42">
        <w:rPr>
          <w:rFonts w:ascii="Times New Roman" w:eastAsia="Times New Roman" w:hAnsi="Times New Roman" w:cs="Times New Roman"/>
          <w:sz w:val="28"/>
          <w:szCs w:val="28"/>
        </w:rPr>
        <w:t>к</w:t>
      </w:r>
      <w:proofErr w:type="gramEnd"/>
      <w:r w:rsidRPr="00CC4B42">
        <w:rPr>
          <w:rFonts w:ascii="Times New Roman" w:eastAsia="Times New Roman" w:hAnsi="Times New Roman" w:cs="Times New Roman"/>
          <w:sz w:val="28"/>
          <w:szCs w:val="28"/>
        </w:rPr>
        <w:t xml:space="preserve"> нотариальной: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Для юридических лиц: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CC4B42">
        <w:rPr>
          <w:rFonts w:ascii="Times New Roman" w:hAnsi="Times New Roman" w:cs="Times New Roman"/>
          <w:sz w:val="28"/>
          <w:szCs w:val="28"/>
        </w:rPr>
        <w:t>государства</w:t>
      </w:r>
      <w:proofErr w:type="gramEnd"/>
      <w:r w:rsidRPr="00CC4B42">
        <w:rPr>
          <w:rFonts w:ascii="Times New Roman" w:hAnsi="Times New Roman" w:cs="Times New Roman"/>
          <w:sz w:val="28"/>
          <w:szCs w:val="28"/>
        </w:rPr>
        <w:t xml:space="preserve"> в случае если заявителем является иностранное юридическое лицо;</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lastRenderedPageBreak/>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eastAsia="Times New Roman" w:hAnsi="Times New Roman" w:cs="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83569" w:rsidRPr="00CC4B42" w:rsidRDefault="00D83569" w:rsidP="00D83569">
      <w:pPr>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выписка из Единого государственного реестра юридических лиц (ЕГРЮЛ);</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(ЕГРИП).</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w:t>
      </w:r>
      <w:r w:rsidRPr="00CC4B42">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CC4B42">
        <w:rPr>
          <w:rFonts w:ascii="Times New Roman" w:eastAsia="Times New Roman" w:hAnsi="Times New Roman" w:cs="Times New Roman"/>
          <w:sz w:val="28"/>
          <w:szCs w:val="28"/>
        </w:rPr>
        <w:lastRenderedPageBreak/>
        <w:t xml:space="preserve">связи с предоставлением муниципальной услуги;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w:t>
      </w:r>
      <w:r w:rsidRPr="00CC4B42">
        <w:rPr>
          <w:rFonts w:ascii="Times New Roman" w:eastAsia="Times New Roman" w:hAnsi="Times New Roman" w:cs="Times New Roman"/>
          <w:sz w:val="28"/>
          <w:szCs w:val="28"/>
        </w:rPr>
        <w:tab/>
      </w:r>
      <w:proofErr w:type="gramStart"/>
      <w:r w:rsidRPr="00CC4B42">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C4B42">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w:t>
      </w:r>
      <w:r w:rsidRPr="00CC4B42">
        <w:rPr>
          <w:rFonts w:ascii="Times New Roman" w:eastAsia="Times New Roman" w:hAnsi="Times New Roman" w:cs="Times New Roman"/>
          <w:sz w:val="28"/>
          <w:szCs w:val="28"/>
        </w:rPr>
        <w:tab/>
      </w:r>
      <w:proofErr w:type="gramStart"/>
      <w:r w:rsidRPr="00CC4B42">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C4B42">
        <w:rPr>
          <w:rFonts w:ascii="Times New Roman" w:hAnsi="Times New Roman" w:cs="Times New Roman"/>
          <w:sz w:val="28"/>
          <w:szCs w:val="28"/>
        </w:rPr>
        <w:t xml:space="preserve">за исключением случаев, </w:t>
      </w:r>
      <w:r w:rsidRPr="00CC4B42">
        <w:rPr>
          <w:rFonts w:ascii="Times New Roman" w:eastAsia="Times New Roman" w:hAnsi="Times New Roman" w:cs="Times New Roman"/>
          <w:sz w:val="28"/>
          <w:szCs w:val="28"/>
        </w:rPr>
        <w:t>предусмотренных пунктом 4 части 1 статьи 7 Федерального закона № 210-ФЗ;</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 </w:t>
      </w:r>
      <w:proofErr w:type="gramStart"/>
      <w:r w:rsidRPr="00CC4B42">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C4B42">
        <w:rPr>
          <w:rFonts w:ascii="Times New Roman" w:eastAsia="Times New Roman" w:hAnsi="Times New Roman" w:cs="Times New Roman"/>
          <w:sz w:val="28"/>
          <w:szCs w:val="28"/>
        </w:rPr>
        <w:t>запрос</w:t>
      </w:r>
      <w:proofErr w:type="gramEnd"/>
      <w:r w:rsidRPr="00CC4B42">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CC4B42">
        <w:rPr>
          <w:rFonts w:ascii="Times New Roman" w:eastAsia="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C4B42">
        <w:rPr>
          <w:rFonts w:ascii="Times New Roman" w:eastAsia="Times New Roman" w:hAnsi="Times New Roman" w:cs="Times New Roman"/>
          <w:sz w:val="28"/>
          <w:szCs w:val="28"/>
        </w:rPr>
        <w:t xml:space="preserve"> заявителя о проведенных мероприятиях.</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 - заявителем не представлены документы, установленные </w:t>
      </w:r>
      <w:hyperlink w:anchor="P112" w:history="1">
        <w:r w:rsidRPr="00CC4B42">
          <w:rPr>
            <w:rFonts w:ascii="Times New Roman" w:hAnsi="Times New Roman" w:cs="Times New Roman"/>
            <w:sz w:val="28"/>
            <w:szCs w:val="28"/>
          </w:rPr>
          <w:t>пунктом 2.6</w:t>
        </w:r>
      </w:hyperlink>
      <w:r w:rsidRPr="00CC4B4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0"/>
      <w:bookmarkEnd w:id="5"/>
      <w:r w:rsidRPr="00CC4B42">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CC4B42">
        <w:rPr>
          <w:rFonts w:ascii="Times New Roman" w:hAnsi="Times New Roman" w:cs="Times New Roman"/>
          <w:sz w:val="28"/>
          <w:szCs w:val="28"/>
        </w:rPr>
        <w:t>:</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Отсутствие права на предоставление государственной услуги: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C4B42">
        <w:rPr>
          <w:rFonts w:ascii="Times New Roman" w:hAnsi="Times New Roman" w:cs="Times New Roman"/>
          <w:sz w:val="28"/>
          <w:szCs w:val="28"/>
        </w:rPr>
        <w:t xml:space="preserve"> участком общего назначения);</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CC4B42">
        <w:rPr>
          <w:rFonts w:ascii="Times New Roman" w:hAnsi="Times New Roman" w:cs="Times New Roman"/>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CC4B42">
          <w:rPr>
            <w:rFonts w:ascii="Times New Roman" w:hAnsi="Times New Roman" w:cs="Times New Roman"/>
            <w:sz w:val="28"/>
            <w:szCs w:val="28"/>
          </w:rPr>
          <w:t>статьей 39.36</w:t>
        </w:r>
      </w:hyperlink>
      <w:r w:rsidRPr="00CC4B42">
        <w:rPr>
          <w:rFonts w:ascii="Times New Roman" w:hAnsi="Times New Roman" w:cs="Times New Roman"/>
          <w:sz w:val="28"/>
          <w:szCs w:val="28"/>
        </w:rPr>
        <w:t xml:space="preserve"> Земельного кодекса Российской Федерации, либо с</w:t>
      </w:r>
      <w:proofErr w:type="gramEnd"/>
      <w:r w:rsidRPr="00CC4B42">
        <w:rPr>
          <w:rFonts w:ascii="Times New Roman" w:hAnsi="Times New Roman" w:cs="Times New Roman"/>
          <w:sz w:val="28"/>
          <w:szCs w:val="28"/>
        </w:rPr>
        <w:t xml:space="preserve"> </w:t>
      </w:r>
      <w:proofErr w:type="gramStart"/>
      <w:r w:rsidRPr="00CC4B42">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C4B42">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9" w:history="1">
        <w:r w:rsidRPr="00CC4B42">
          <w:rPr>
            <w:rFonts w:ascii="Times New Roman" w:hAnsi="Times New Roman" w:cs="Times New Roman"/>
            <w:sz w:val="28"/>
            <w:szCs w:val="28"/>
          </w:rPr>
          <w:t>частью 11 статьи 55.32</w:t>
        </w:r>
      </w:hyperlink>
      <w:r w:rsidRPr="00CC4B42">
        <w:rPr>
          <w:rFonts w:ascii="Times New Roman" w:hAnsi="Times New Roman" w:cs="Times New Roman"/>
          <w:sz w:val="28"/>
          <w:szCs w:val="28"/>
        </w:rPr>
        <w:t xml:space="preserve"> Градостроительного кодекса Российской Федерации;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C4B42">
          <w:rPr>
            <w:rFonts w:ascii="Times New Roman" w:hAnsi="Times New Roman" w:cs="Times New Roman"/>
            <w:sz w:val="28"/>
            <w:szCs w:val="28"/>
          </w:rPr>
          <w:t>статьей 39.36</w:t>
        </w:r>
      </w:hyperlink>
      <w:r w:rsidRPr="00CC4B42">
        <w:rPr>
          <w:rFonts w:ascii="Times New Roman" w:hAnsi="Times New Roman" w:cs="Times New Roman"/>
          <w:sz w:val="28"/>
          <w:szCs w:val="28"/>
        </w:rPr>
        <w:t xml:space="preserve"> Земельного кодекса Российской Федерации, либо</w:t>
      </w:r>
      <w:proofErr w:type="gramEnd"/>
      <w:r w:rsidRPr="00CC4B42">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C4B42">
        <w:rPr>
          <w:rFonts w:ascii="Times New Roman" w:hAnsi="Times New Roman" w:cs="Times New Roman"/>
          <w:sz w:val="28"/>
          <w:szCs w:val="28"/>
        </w:rPr>
        <w:t xml:space="preserve"> целей резервирования;</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C4B42">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C4B42">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CC4B42">
        <w:rPr>
          <w:rFonts w:ascii="Times New Roman" w:hAnsi="Times New Roman" w:cs="Times New Roman"/>
          <w:sz w:val="28"/>
          <w:szCs w:val="28"/>
        </w:rPr>
        <w:t>извещение</w:t>
      </w:r>
      <w:proofErr w:type="gramEnd"/>
      <w:r w:rsidRPr="00CC4B42">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CC4B42">
          <w:rPr>
            <w:rFonts w:ascii="Times New Roman" w:hAnsi="Times New Roman" w:cs="Times New Roman"/>
            <w:sz w:val="28"/>
            <w:szCs w:val="28"/>
          </w:rPr>
          <w:t>подпунктом 6 пункта 4 статьи 39.11</w:t>
        </w:r>
      </w:hyperlink>
      <w:r w:rsidRPr="00CC4B4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CC4B42">
          <w:rPr>
            <w:rFonts w:ascii="Times New Roman" w:hAnsi="Times New Roman" w:cs="Times New Roman"/>
            <w:sz w:val="28"/>
            <w:szCs w:val="28"/>
          </w:rPr>
          <w:t>подпунктом 4 пункта 4 статьи 39.11</w:t>
        </w:r>
      </w:hyperlink>
      <w:r w:rsidRPr="00CC4B42">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CC4B42">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3" w:history="1">
        <w:r w:rsidRPr="00CC4B42">
          <w:rPr>
            <w:rFonts w:ascii="Times New Roman" w:hAnsi="Times New Roman" w:cs="Times New Roman"/>
            <w:sz w:val="28"/>
            <w:szCs w:val="28"/>
          </w:rPr>
          <w:t>пунктом 8 статьи 39.11</w:t>
        </w:r>
      </w:hyperlink>
      <w:r w:rsidRPr="00CC4B42">
        <w:rPr>
          <w:rFonts w:ascii="Times New Roman" w:hAnsi="Times New Roman" w:cs="Times New Roman"/>
          <w:sz w:val="28"/>
          <w:szCs w:val="28"/>
        </w:rPr>
        <w:t xml:space="preserve"> Земельного кодекса Российской Федерации;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CC4B42">
        <w:rPr>
          <w:rFonts w:ascii="Times New Roman" w:hAnsi="Times New Roman" w:cs="Times New Roman"/>
          <w:sz w:val="28"/>
          <w:szCs w:val="28"/>
        </w:rPr>
        <w:t xml:space="preserve"> осуществления крестьянским (фермерским) хозяйством его деятельности;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CC4B42">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 </w:t>
      </w:r>
      <w:proofErr w:type="gramStart"/>
      <w:r w:rsidRPr="00CC4B42">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4" w:history="1">
        <w:r w:rsidRPr="00CC4B42">
          <w:rPr>
            <w:rFonts w:ascii="Times New Roman" w:hAnsi="Times New Roman" w:cs="Times New Roman"/>
            <w:sz w:val="28"/>
            <w:szCs w:val="28"/>
          </w:rPr>
          <w:t>порядке</w:t>
        </w:r>
      </w:hyperlink>
      <w:r w:rsidRPr="00CC4B42">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CC4B42">
          <w:rPr>
            <w:rFonts w:ascii="Times New Roman" w:hAnsi="Times New Roman" w:cs="Times New Roman"/>
            <w:sz w:val="28"/>
            <w:szCs w:val="28"/>
          </w:rPr>
          <w:t>подпунктом 10 пункта 2 статьи 39.10</w:t>
        </w:r>
      </w:hyperlink>
      <w:r w:rsidRPr="00CC4B42">
        <w:rPr>
          <w:rFonts w:ascii="Times New Roman" w:hAnsi="Times New Roman" w:cs="Times New Roman"/>
          <w:sz w:val="28"/>
          <w:szCs w:val="28"/>
        </w:rPr>
        <w:t xml:space="preserve"> Земельного кодекса Российской Федерации;</w:t>
      </w:r>
      <w:proofErr w:type="gramEnd"/>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предоставление земельного участка на заявленном виде прав не допускается;</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в отношении земельного участка, указанного в заявлен</w:t>
      </w:r>
      <w:proofErr w:type="gramStart"/>
      <w:r w:rsidRPr="00CC4B42">
        <w:rPr>
          <w:rFonts w:ascii="Times New Roman" w:hAnsi="Times New Roman" w:cs="Times New Roman"/>
          <w:sz w:val="28"/>
          <w:szCs w:val="28"/>
        </w:rPr>
        <w:t>ии о е</w:t>
      </w:r>
      <w:proofErr w:type="gramEnd"/>
      <w:r w:rsidRPr="00CC4B42">
        <w:rPr>
          <w:rFonts w:ascii="Times New Roman" w:hAnsi="Times New Roman" w:cs="Times New Roman"/>
          <w:sz w:val="28"/>
          <w:szCs w:val="28"/>
        </w:rPr>
        <w:t>го предоставлении, не установлен вид разрешенного использования;</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в отношении земельного участка, указанного в заявлен</w:t>
      </w:r>
      <w:proofErr w:type="gramStart"/>
      <w:r w:rsidRPr="00CC4B42">
        <w:rPr>
          <w:rFonts w:ascii="Times New Roman" w:hAnsi="Times New Roman" w:cs="Times New Roman"/>
          <w:sz w:val="28"/>
          <w:szCs w:val="28"/>
        </w:rPr>
        <w:t>ии о е</w:t>
      </w:r>
      <w:proofErr w:type="gramEnd"/>
      <w:r w:rsidRPr="00CC4B42">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C4B42">
        <w:rPr>
          <w:rFonts w:ascii="Times New Roman" w:hAnsi="Times New Roman" w:cs="Times New Roman"/>
          <w:sz w:val="28"/>
          <w:szCs w:val="28"/>
        </w:rPr>
        <w:t xml:space="preserve"> или реконструкции;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lastRenderedPageBreak/>
        <w:t>границы земельного участка, указанного в заявлен</w:t>
      </w:r>
      <w:proofErr w:type="gramStart"/>
      <w:r w:rsidRPr="00CC4B42">
        <w:rPr>
          <w:rFonts w:ascii="Times New Roman" w:hAnsi="Times New Roman" w:cs="Times New Roman"/>
          <w:sz w:val="28"/>
          <w:szCs w:val="28"/>
        </w:rPr>
        <w:t>ии о е</w:t>
      </w:r>
      <w:proofErr w:type="gramEnd"/>
      <w:r w:rsidRPr="00CC4B42">
        <w:rPr>
          <w:rFonts w:ascii="Times New Roman" w:hAnsi="Times New Roman" w:cs="Times New Roman"/>
          <w:sz w:val="28"/>
          <w:szCs w:val="28"/>
        </w:rPr>
        <w:t>го предоставлении, подлежат уточнению в соответствии с Федеральным законом </w:t>
      </w:r>
      <w:r w:rsidR="000649F1" w:rsidRPr="00CC4B42">
        <w:rPr>
          <w:rFonts w:ascii="Times New Roman" w:hAnsi="Times New Roman" w:cs="Times New Roman"/>
          <w:sz w:val="28"/>
          <w:szCs w:val="28"/>
        </w:rPr>
        <w:t>«</w:t>
      </w:r>
      <w:r w:rsidRPr="00CC4B42">
        <w:rPr>
          <w:rFonts w:ascii="Times New Roman" w:hAnsi="Times New Roman" w:cs="Times New Roman"/>
          <w:sz w:val="28"/>
          <w:szCs w:val="28"/>
        </w:rPr>
        <w:t>О государственной регистрации недвижимости»;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83569" w:rsidRPr="00CC4B42" w:rsidRDefault="00D83569" w:rsidP="00C5214B">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C4B42">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CC4B42">
          <w:rPr>
            <w:rFonts w:ascii="Times New Roman" w:hAnsi="Times New Roman" w:cs="Times New Roman"/>
            <w:sz w:val="28"/>
            <w:szCs w:val="28"/>
          </w:rPr>
          <w:t>частью 4 статьи 18</w:t>
        </w:r>
      </w:hyperlink>
      <w:r w:rsidRPr="00CC4B42">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CC4B42">
          <w:rPr>
            <w:rFonts w:ascii="Times New Roman" w:hAnsi="Times New Roman" w:cs="Times New Roman"/>
            <w:sz w:val="28"/>
            <w:szCs w:val="28"/>
          </w:rPr>
          <w:t>частью</w:t>
        </w:r>
        <w:proofErr w:type="gramEnd"/>
        <w:r w:rsidRPr="00CC4B42">
          <w:rPr>
            <w:rFonts w:ascii="Times New Roman" w:hAnsi="Times New Roman" w:cs="Times New Roman"/>
            <w:sz w:val="28"/>
            <w:szCs w:val="28"/>
          </w:rPr>
          <w:t xml:space="preserve"> 3 статьи 14</w:t>
        </w:r>
      </w:hyperlink>
      <w:r w:rsidRPr="00CC4B42">
        <w:rPr>
          <w:rFonts w:ascii="Times New Roman" w:hAnsi="Times New Roman" w:cs="Times New Roman"/>
          <w:sz w:val="28"/>
          <w:szCs w:val="28"/>
        </w:rPr>
        <w:t xml:space="preserve"> указанного Федерального закона.</w:t>
      </w:r>
    </w:p>
    <w:p w:rsidR="00D83569" w:rsidRPr="00CC4B42" w:rsidRDefault="00D83569" w:rsidP="00D83569">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1) заявление не соответствует требованиям подпункта 1 пункта 2.6 регламента;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 заявление подано в иной орган;</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 к заявлению не приложены документы, предусмотренные подпунктами 2 - 8 пункта 2.6 регламента;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CC4B42">
        <w:rPr>
          <w:rFonts w:ascii="Times New Roman" w:hAnsi="Times New Roman" w:cs="Times New Roman"/>
          <w:sz w:val="28"/>
          <w:szCs w:val="28"/>
        </w:rPr>
        <w:t>2.11. Муниципальная услуга предоставляется бесплатно.</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2.13. Срок регистрации заявления о предоставлении муниципальной услуги составляет:</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при обращении заявителя в ГБУ ЛО "МФЦ" - в течение 1 рабочего дня;</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CC4B42">
        <w:rPr>
          <w:rFonts w:ascii="Times New Roman" w:hAnsi="Times New Roman" w:cs="Times New Roman"/>
          <w:sz w:val="28"/>
          <w:szCs w:val="28"/>
        </w:rPr>
        <w:t>с даты поступления</w:t>
      </w:r>
      <w:proofErr w:type="gramEnd"/>
      <w:r w:rsidRPr="00CC4B42">
        <w:rPr>
          <w:rFonts w:ascii="Times New Roman" w:hAnsi="Times New Roman" w:cs="Times New Roman"/>
          <w:sz w:val="28"/>
          <w:szCs w:val="28"/>
        </w:rPr>
        <w:t xml:space="preserve"> заявления и документов;</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w:t>
      </w:r>
      <w:proofErr w:type="gramStart"/>
      <w:r w:rsidRPr="00CC4B42">
        <w:rPr>
          <w:rFonts w:ascii="Times New Roman" w:hAnsi="Times New Roman" w:cs="Times New Roman"/>
          <w:sz w:val="28"/>
          <w:szCs w:val="28"/>
        </w:rPr>
        <w:t>и(</w:t>
      </w:r>
      <w:proofErr w:type="gramEnd"/>
      <w:r w:rsidRPr="00CC4B42">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2.14.2. Наличие на территории, прилегающей к зданию,</w:t>
      </w:r>
      <w:r w:rsidRPr="00CC4B42">
        <w:t xml:space="preserve"> </w:t>
      </w:r>
      <w:r w:rsidRPr="00CC4B42">
        <w:rPr>
          <w:rFonts w:ascii="Times New Roman" w:eastAsia="Times New Roman" w:hAnsi="Times New Roman" w:cs="Times New Roman"/>
          <w:sz w:val="28"/>
          <w:szCs w:val="28"/>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4B42">
        <w:rPr>
          <w:rFonts w:ascii="Times New Roman" w:eastAsia="Times New Roman" w:hAnsi="Times New Roman" w:cs="Times New Roman"/>
          <w:sz w:val="28"/>
          <w:szCs w:val="28"/>
        </w:rPr>
        <w:t>сурдопереводчика</w:t>
      </w:r>
      <w:proofErr w:type="spellEnd"/>
      <w:r w:rsidRPr="00CC4B42">
        <w:rPr>
          <w:rFonts w:ascii="Times New Roman" w:eastAsia="Times New Roman" w:hAnsi="Times New Roman" w:cs="Times New Roman"/>
          <w:sz w:val="28"/>
          <w:szCs w:val="28"/>
        </w:rPr>
        <w:t xml:space="preserve"> и </w:t>
      </w:r>
      <w:proofErr w:type="spellStart"/>
      <w:r w:rsidRPr="00CC4B42">
        <w:rPr>
          <w:rFonts w:ascii="Times New Roman" w:eastAsia="Times New Roman" w:hAnsi="Times New Roman" w:cs="Times New Roman"/>
          <w:sz w:val="28"/>
          <w:szCs w:val="28"/>
        </w:rPr>
        <w:t>тифлосурдопереводчика</w:t>
      </w:r>
      <w:proofErr w:type="spellEnd"/>
      <w:r w:rsidRPr="00CC4B42">
        <w:rPr>
          <w:rFonts w:ascii="Times New Roman" w:eastAsia="Times New Roman" w:hAnsi="Times New Roman" w:cs="Times New Roman"/>
          <w:sz w:val="28"/>
          <w:szCs w:val="28"/>
        </w:rPr>
        <w:t>.</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CC4B42">
        <w:rPr>
          <w:rFonts w:ascii="Times New Roman" w:eastAsia="Times New Roman" w:hAnsi="Times New Roman" w:cs="Times New Roman"/>
          <w:sz w:val="28"/>
          <w:szCs w:val="28"/>
        </w:rPr>
        <w:t>ств дл</w:t>
      </w:r>
      <w:proofErr w:type="gramEnd"/>
      <w:r w:rsidRPr="00CC4B42">
        <w:rPr>
          <w:rFonts w:ascii="Times New Roman" w:eastAsia="Times New Roman" w:hAnsi="Times New Roman" w:cs="Times New Roman"/>
          <w:sz w:val="28"/>
          <w:szCs w:val="28"/>
        </w:rPr>
        <w:t>я передвижения инвалида (костылей, ходунков).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2.15. Показатели доступности и качества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C4B42">
        <w:rPr>
          <w:rFonts w:ascii="Times New Roman" w:hAnsi="Times New Roman" w:cs="Times New Roman"/>
          <w:sz w:val="28"/>
          <w:szCs w:val="28"/>
        </w:rPr>
        <w:t>и(</w:t>
      </w:r>
      <w:proofErr w:type="gramEnd"/>
      <w:r w:rsidRPr="00CC4B42">
        <w:rPr>
          <w:rFonts w:ascii="Times New Roman" w:hAnsi="Times New Roman" w:cs="Times New Roman"/>
          <w:sz w:val="28"/>
          <w:szCs w:val="28"/>
        </w:rPr>
        <w:t>или) ПГУ ЛО (если услуга предоставляется посредством ЕПГУ и(или) ПГУ ЛО)</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1) наличие инфраструктуры, указанной в </w:t>
      </w:r>
      <w:hyperlink w:anchor="P200" w:history="1">
        <w:r w:rsidRPr="00CC4B42">
          <w:rPr>
            <w:rFonts w:ascii="Times New Roman" w:eastAsia="Times New Roman" w:hAnsi="Times New Roman" w:cs="Times New Roman"/>
            <w:sz w:val="28"/>
            <w:szCs w:val="28"/>
          </w:rPr>
          <w:t>п. 2.14</w:t>
        </w:r>
      </w:hyperlink>
      <w:r w:rsidRPr="00CC4B42">
        <w:rPr>
          <w:rFonts w:ascii="Times New Roman" w:eastAsia="Times New Roman" w:hAnsi="Times New Roman" w:cs="Times New Roman"/>
          <w:sz w:val="28"/>
          <w:szCs w:val="28"/>
        </w:rPr>
        <w:t xml:space="preserve"> регламента;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исполнение требований доступности услуг для инвалидов;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2.15.3. Показатели качества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соблюдение срока предоставления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2.17.1. Предоставление услуги по экстерриториальному принципу не предусмотрено.</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3569" w:rsidRPr="00CC4B42" w:rsidRDefault="00D83569" w:rsidP="00D83569">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8" w:name="Par383"/>
      <w:bookmarkEnd w:id="8"/>
      <w:r w:rsidRPr="00CC4B42">
        <w:rPr>
          <w:rFonts w:ascii="Times New Roman" w:eastAsia="Times New Roman" w:hAnsi="Times New Roman" w:cs="Times New Roman"/>
          <w:sz w:val="28"/>
          <w:szCs w:val="28"/>
        </w:rPr>
        <w:t>3. Состав, последовательность и сроки выполнения</w:t>
      </w:r>
    </w:p>
    <w:p w:rsidR="00D83569" w:rsidRPr="00CC4B42" w:rsidRDefault="00D83569" w:rsidP="00D83569">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административных процедур, требования к порядку их</w:t>
      </w:r>
    </w:p>
    <w:p w:rsidR="00D83569" w:rsidRPr="00CC4B42" w:rsidRDefault="00D83569" w:rsidP="00D83569">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выполнения, в том числе особенности выполнения</w:t>
      </w:r>
    </w:p>
    <w:p w:rsidR="00D83569" w:rsidRPr="00CC4B42" w:rsidRDefault="00D83569" w:rsidP="00D83569">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административных процедур в электронной форме</w:t>
      </w:r>
    </w:p>
    <w:p w:rsidR="00D83569" w:rsidRPr="00CC4B42" w:rsidRDefault="00D83569" w:rsidP="00D83569">
      <w:pPr>
        <w:widowControl w:val="0"/>
        <w:autoSpaceDE w:val="0"/>
        <w:autoSpaceDN w:val="0"/>
        <w:adjustRightInd w:val="0"/>
        <w:spacing w:after="0" w:line="240" w:lineRule="auto"/>
        <w:jc w:val="center"/>
        <w:rPr>
          <w:rFonts w:ascii="Times New Roman" w:hAnsi="Times New Roman" w:cs="Times New Roman"/>
          <w:b/>
          <w:sz w:val="28"/>
          <w:szCs w:val="28"/>
        </w:rPr>
      </w:pP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D83569" w:rsidRPr="00CC4B42" w:rsidRDefault="00D83569" w:rsidP="00C5214B">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CC4B42">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D83569" w:rsidRPr="00CC4B42" w:rsidRDefault="00D83569" w:rsidP="00C5214B">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11 рабочих дней; </w:t>
      </w:r>
    </w:p>
    <w:p w:rsidR="00D83569" w:rsidRPr="00CC4B42" w:rsidRDefault="00D83569" w:rsidP="00C5214B">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rsidR="00D83569" w:rsidRPr="00CC4B42" w:rsidRDefault="00D83569" w:rsidP="00C5214B">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выдача результата предоставления муниципальной услуги – 1 рабочий день.</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3.1.2. </w:t>
      </w:r>
      <w:bookmarkStart w:id="9" w:name="Par395"/>
      <w:bookmarkEnd w:id="9"/>
      <w:r w:rsidRPr="00CC4B42">
        <w:rPr>
          <w:rFonts w:ascii="Times New Roman" w:hAnsi="Times New Roman" w:cs="Times New Roman"/>
          <w:sz w:val="28"/>
          <w:szCs w:val="28"/>
        </w:rPr>
        <w:t>Прием и регистрация заявления и документов о предоставлении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CC4B42">
        <w:rPr>
          <w:rFonts w:ascii="Times New Roman" w:eastAsia="Times New Roman" w:hAnsi="Times New Roman" w:cs="Times New Roman"/>
          <w:sz w:val="28"/>
          <w:szCs w:val="28"/>
        </w:rPr>
        <w:t>и(</w:t>
      </w:r>
      <w:proofErr w:type="gramEnd"/>
      <w:r w:rsidRPr="00CC4B42">
        <w:rPr>
          <w:rFonts w:ascii="Times New Roman" w:eastAsia="Times New Roman" w:hAnsi="Times New Roman" w:cs="Times New Roman"/>
          <w:sz w:val="28"/>
          <w:szCs w:val="28"/>
        </w:rPr>
        <w:t xml:space="preserve">или) максимальный срок его выполнения: работник Администрации, </w:t>
      </w:r>
      <w:r w:rsidRPr="00CC4B42">
        <w:rPr>
          <w:rFonts w:ascii="Times New Roman" w:eastAsia="Times New Roman" w:hAnsi="Times New Roman" w:cs="Times New Roman"/>
          <w:sz w:val="28"/>
          <w:szCs w:val="28"/>
        </w:rPr>
        <w:lastRenderedPageBreak/>
        <w:t>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CC4B42">
        <w:rPr>
          <w:rFonts w:ascii="Times New Roman" w:eastAsia="Times New Roman" w:hAnsi="Times New Roman" w:cs="Times New Roman"/>
          <w:sz w:val="28"/>
          <w:szCs w:val="28"/>
        </w:rPr>
        <w:t>Межвед</w:t>
      </w:r>
      <w:proofErr w:type="spellEnd"/>
      <w:r w:rsidRPr="00CC4B42">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w:t>
      </w:r>
      <w:proofErr w:type="spellStart"/>
      <w:r w:rsidRPr="00CC4B42">
        <w:rPr>
          <w:rFonts w:ascii="Times New Roman" w:eastAsia="Times New Roman" w:hAnsi="Times New Roman" w:cs="Times New Roman"/>
          <w:sz w:val="28"/>
          <w:szCs w:val="28"/>
        </w:rPr>
        <w:t>перенаправляет</w:t>
      </w:r>
      <w:proofErr w:type="spellEnd"/>
      <w:r w:rsidRPr="00CC4B42">
        <w:rPr>
          <w:rFonts w:ascii="Times New Roman" w:eastAsia="Times New Roman" w:hAnsi="Times New Roman" w:cs="Times New Roman"/>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CC4B42">
        <w:rPr>
          <w:rFonts w:ascii="Times New Roman" w:eastAsia="Times New Roman" w:hAnsi="Times New Roman" w:cs="Times New Roman"/>
          <w:sz w:val="28"/>
          <w:szCs w:val="28"/>
        </w:rPr>
        <w:t>Межвед</w:t>
      </w:r>
      <w:proofErr w:type="spellEnd"/>
      <w:r w:rsidRPr="00CC4B42">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рабочего дня.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3.1.2.2.1. </w:t>
      </w:r>
      <w:proofErr w:type="gramStart"/>
      <w:r w:rsidRPr="00CC4B42">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CC4B42">
        <w:rPr>
          <w:rFonts w:ascii="Times New Roman" w:eastAsia="Times New Roman" w:hAnsi="Times New Roman" w:cs="Times New Roman"/>
          <w:sz w:val="28"/>
          <w:szCs w:val="28"/>
        </w:rPr>
        <w:t>Межвед</w:t>
      </w:r>
      <w:proofErr w:type="spellEnd"/>
      <w:r w:rsidRPr="00CC4B42">
        <w:rPr>
          <w:rFonts w:ascii="Times New Roman" w:eastAsia="Times New Roman" w:hAnsi="Times New Roman" w:cs="Times New Roman"/>
          <w:sz w:val="28"/>
          <w:szCs w:val="28"/>
        </w:rPr>
        <w:t xml:space="preserve"> ЛО».</w:t>
      </w:r>
      <w:proofErr w:type="gramEnd"/>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3.1.2.5. Результат выполнения административной процедуры:</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CC4B42">
        <w:rPr>
          <w:rFonts w:ascii="Times New Roman" w:hAnsi="Times New Roman" w:cs="Times New Roman"/>
          <w:sz w:val="28"/>
          <w:szCs w:val="28"/>
        </w:rPr>
        <w:t>Межвед</w:t>
      </w:r>
      <w:proofErr w:type="spellEnd"/>
      <w:r w:rsidRPr="00CC4B42">
        <w:rPr>
          <w:rFonts w:ascii="Times New Roman" w:hAnsi="Times New Roman" w:cs="Times New Roman"/>
          <w:sz w:val="28"/>
          <w:szCs w:val="28"/>
        </w:rPr>
        <w:t xml:space="preserve"> ЛО» заявителю в личный кабинет ПГУ ЛО/ЕПГУ или в МФЦ и Администрации;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прием заявления и документов о предоставлении муниципальной услуги к рассмотрению в АИС «</w:t>
      </w:r>
      <w:proofErr w:type="spellStart"/>
      <w:r w:rsidRPr="00CC4B42">
        <w:rPr>
          <w:rFonts w:ascii="Times New Roman" w:hAnsi="Times New Roman" w:cs="Times New Roman"/>
          <w:sz w:val="28"/>
          <w:szCs w:val="28"/>
        </w:rPr>
        <w:t>Межвед</w:t>
      </w:r>
      <w:proofErr w:type="spellEnd"/>
      <w:r w:rsidRPr="00CC4B42">
        <w:rPr>
          <w:rFonts w:ascii="Times New Roman" w:hAnsi="Times New Roman" w:cs="Times New Roman"/>
          <w:sz w:val="28"/>
          <w:szCs w:val="28"/>
        </w:rPr>
        <w:t xml:space="preserve"> ЛО».</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3.1.3.</w:t>
      </w:r>
      <w:bookmarkStart w:id="10" w:name="Par411"/>
      <w:bookmarkEnd w:id="10"/>
      <w:r w:rsidRPr="00CC4B42">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CC4B42">
        <w:rPr>
          <w:rFonts w:ascii="Times New Roman" w:eastAsia="Times New Roman" w:hAnsi="Times New Roman" w:cs="Times New Roman"/>
          <w:sz w:val="28"/>
          <w:szCs w:val="28"/>
        </w:rPr>
        <w:t>Межвед</w:t>
      </w:r>
      <w:proofErr w:type="spellEnd"/>
      <w:r w:rsidRPr="00CC4B42">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CC4B42">
        <w:rPr>
          <w:rFonts w:ascii="Times New Roman" w:hAnsi="Times New Roman" w:cs="Times New Roman"/>
          <w:sz w:val="28"/>
          <w:szCs w:val="28"/>
        </w:rPr>
        <w:t>и(</w:t>
      </w:r>
      <w:proofErr w:type="gramEnd"/>
      <w:r w:rsidRPr="00CC4B42">
        <w:rPr>
          <w:rFonts w:ascii="Times New Roman" w:hAnsi="Times New Roman" w:cs="Times New Roman"/>
          <w:sz w:val="28"/>
          <w:szCs w:val="28"/>
        </w:rPr>
        <w:t>или) максимальный срок его (их) выполнения: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u w:val="single"/>
        </w:rPr>
        <w:t>1 действие:</w:t>
      </w:r>
      <w:r w:rsidRPr="00CC4B4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CC4B42">
        <w:rPr>
          <w:rFonts w:ascii="Times New Roman" w:hAnsi="Times New Roman" w:cs="Times New Roman"/>
          <w:sz w:val="28"/>
          <w:szCs w:val="28"/>
        </w:rPr>
        <w:t>заявлении</w:t>
      </w:r>
      <w:proofErr w:type="gramEnd"/>
      <w:r w:rsidRPr="00CC4B42">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u w:val="single"/>
        </w:rPr>
        <w:t>2 действие:</w:t>
      </w:r>
      <w:r w:rsidRPr="00CC4B42">
        <w:rPr>
          <w:rFonts w:ascii="Times New Roman" w:hAnsi="Times New Roman" w:cs="Times New Roman"/>
          <w:sz w:val="28"/>
          <w:szCs w:val="28"/>
        </w:rPr>
        <w:t xml:space="preserve"> </w:t>
      </w:r>
      <w:r w:rsidRPr="00CC4B42">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CC4B42">
        <w:rPr>
          <w:rFonts w:ascii="Times New Roman" w:eastAsia="Times New Roman" w:hAnsi="Times New Roman" w:cs="Times New Roman"/>
          <w:sz w:val="28"/>
          <w:szCs w:val="28"/>
        </w:rPr>
        <w:t>Межвед</w:t>
      </w:r>
      <w:proofErr w:type="spellEnd"/>
      <w:r w:rsidRPr="00CC4B42">
        <w:rPr>
          <w:rFonts w:ascii="Times New Roman" w:eastAsia="Times New Roman" w:hAnsi="Times New Roman" w:cs="Times New Roman"/>
          <w:sz w:val="28"/>
          <w:szCs w:val="28"/>
        </w:rPr>
        <w:t xml:space="preserve"> ЛО» в течение не более </w:t>
      </w:r>
      <w:r w:rsidRPr="00CC4B42">
        <w:rPr>
          <w:rFonts w:ascii="Times New Roman" w:hAnsi="Times New Roman" w:cs="Times New Roman"/>
          <w:sz w:val="28"/>
          <w:szCs w:val="28"/>
        </w:rPr>
        <w:t xml:space="preserve">5 рабочих дней </w:t>
      </w:r>
      <w:proofErr w:type="gramStart"/>
      <w:r w:rsidRPr="00CC4B42">
        <w:rPr>
          <w:rFonts w:ascii="Times New Roman" w:hAnsi="Times New Roman" w:cs="Times New Roman"/>
          <w:sz w:val="28"/>
          <w:szCs w:val="28"/>
        </w:rPr>
        <w:t>с даты окончания</w:t>
      </w:r>
      <w:proofErr w:type="gramEnd"/>
      <w:r w:rsidRPr="00CC4B42">
        <w:rPr>
          <w:rFonts w:ascii="Times New Roman" w:hAnsi="Times New Roman" w:cs="Times New Roman"/>
          <w:sz w:val="28"/>
          <w:szCs w:val="28"/>
        </w:rPr>
        <w:t xml:space="preserve"> первой административной процедуры;</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u w:val="single"/>
        </w:rPr>
        <w:t>3 действие:</w:t>
      </w:r>
      <w:r w:rsidRPr="00CC4B42">
        <w:rPr>
          <w:rFonts w:ascii="Times New Roman" w:hAnsi="Times New Roman" w:cs="Times New Roman"/>
          <w:sz w:val="28"/>
          <w:szCs w:val="28"/>
        </w:rPr>
        <w:t xml:space="preserve"> подготовка и представление проекта решения, а также заявления </w:t>
      </w:r>
      <w:r w:rsidRPr="00CC4B42">
        <w:rPr>
          <w:rFonts w:ascii="Times New Roman" w:hAnsi="Times New Roman" w:cs="Times New Roman"/>
          <w:sz w:val="28"/>
          <w:szCs w:val="28"/>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CC4B42">
        <w:rPr>
          <w:rFonts w:ascii="Times New Roman" w:eastAsia="Times New Roman" w:hAnsi="Times New Roman" w:cs="Times New Roman"/>
          <w:sz w:val="28"/>
          <w:szCs w:val="28"/>
        </w:rPr>
        <w:t>документов и формирование проекта решения.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3.1.3.4. Критерии принятия решения:</w:t>
      </w:r>
      <w:r w:rsidRPr="00CC4B42">
        <w:t xml:space="preserve"> </w:t>
      </w:r>
      <w:r w:rsidRPr="00CC4B42">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3.1.3.4. Результат выполнения административной процедуры: </w:t>
      </w:r>
    </w:p>
    <w:p w:rsidR="00D83569" w:rsidRPr="00CC4B42" w:rsidRDefault="00D83569" w:rsidP="00C5214B">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проект договора купли-продажи/аренды/безвозмездного пользования земельным участком;</w:t>
      </w:r>
    </w:p>
    <w:p w:rsidR="00D83569" w:rsidRPr="00CC4B42" w:rsidRDefault="00D83569" w:rsidP="00C5214B">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rsidR="00D83569" w:rsidRPr="00CC4B42" w:rsidRDefault="00D83569" w:rsidP="00C5214B">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проект решения об </w:t>
      </w:r>
      <w:r w:rsidRPr="00CC4B42">
        <w:rPr>
          <w:rFonts w:ascii="Times New Roman" w:eastAsia="Calibri" w:hAnsi="Times New Roman" w:cs="Times New Roman"/>
          <w:sz w:val="28"/>
          <w:szCs w:val="28"/>
        </w:rPr>
        <w:t xml:space="preserve">отказе в предоставлении </w:t>
      </w:r>
      <w:r w:rsidRPr="00CC4B42">
        <w:rPr>
          <w:rFonts w:ascii="Times New Roman" w:eastAsia="Calibri" w:hAnsi="Times New Roman" w:cs="Times New Roman"/>
          <w:color w:val="000000"/>
          <w:sz w:val="28"/>
          <w:szCs w:val="28"/>
        </w:rPr>
        <w:t>муниципальной услуги</w:t>
      </w:r>
      <w:r w:rsidRPr="00CC4B42">
        <w:rPr>
          <w:rFonts w:ascii="Times New Roman" w:eastAsia="Times New Roman" w:hAnsi="Times New Roman" w:cs="Times New Roman"/>
          <w:sz w:val="28"/>
          <w:szCs w:val="28"/>
        </w:rPr>
        <w:t xml:space="preserve">. </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CC4B42">
        <w:rPr>
          <w:rFonts w:ascii="Times New Roman" w:eastAsia="Times New Roman" w:hAnsi="Times New Roman" w:cs="Times New Roman"/>
          <w:sz w:val="28"/>
          <w:szCs w:val="28"/>
        </w:rPr>
        <w:t>и(</w:t>
      </w:r>
      <w:proofErr w:type="gramEnd"/>
      <w:r w:rsidRPr="00CC4B42">
        <w:rPr>
          <w:rFonts w:ascii="Times New Roman" w:eastAsia="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3.1.4.5. Результат выполнения административной процедуры:</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ab/>
        <w:t>подписание договора купли-продажи/аренды/безвозмездного пользования земельным участком;</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3.1.5. Выдача результата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3.1.5.1. Основание для начала административной процедуры: подписание </w:t>
      </w:r>
      <w:r w:rsidRPr="00CC4B42">
        <w:rPr>
          <w:rFonts w:ascii="Times New Roman" w:eastAsia="Times New Roman" w:hAnsi="Times New Roman" w:cs="Times New Roman"/>
          <w:sz w:val="28"/>
          <w:szCs w:val="28"/>
        </w:rPr>
        <w:lastRenderedPageBreak/>
        <w:t>соответствующего решения, являющегося результатом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CC4B42">
        <w:rPr>
          <w:rFonts w:ascii="Times New Roman" w:eastAsia="Times New Roman" w:hAnsi="Times New Roman" w:cs="Times New Roman"/>
          <w:sz w:val="28"/>
          <w:szCs w:val="28"/>
        </w:rPr>
        <w:t>и(</w:t>
      </w:r>
      <w:proofErr w:type="gramEnd"/>
      <w:r w:rsidRPr="00CC4B42">
        <w:rPr>
          <w:rFonts w:ascii="Times New Roman" w:eastAsia="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CC4B42">
        <w:rPr>
          <w:rFonts w:ascii="Times New Roman" w:eastAsia="Times New Roman" w:hAnsi="Times New Roman" w:cs="Times New Roman"/>
          <w:sz w:val="28"/>
          <w:szCs w:val="28"/>
        </w:rPr>
        <w:t>Межвед</w:t>
      </w:r>
      <w:proofErr w:type="spellEnd"/>
      <w:r w:rsidRPr="00CC4B42">
        <w:rPr>
          <w:rFonts w:ascii="Times New Roman" w:eastAsia="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CC4B42">
        <w:rPr>
          <w:rFonts w:ascii="Times New Roman" w:eastAsia="Times New Roman" w:hAnsi="Times New Roman" w:cs="Times New Roman"/>
          <w:sz w:val="28"/>
          <w:szCs w:val="28"/>
        </w:rPr>
        <w:t>Межвед</w:t>
      </w:r>
      <w:proofErr w:type="spellEnd"/>
      <w:r w:rsidRPr="00CC4B42">
        <w:rPr>
          <w:rFonts w:ascii="Times New Roman" w:eastAsia="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rsidR="00D83569" w:rsidRPr="00CC4B42" w:rsidRDefault="00D83569" w:rsidP="00D83569">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CC4B42">
          <w:rPr>
            <w:rFonts w:ascii="Times New Roman" w:eastAsia="Times New Roman" w:hAnsi="Times New Roman" w:cs="Times New Roman"/>
            <w:sz w:val="28"/>
            <w:szCs w:val="28"/>
          </w:rPr>
          <w:t>законом</w:t>
        </w:r>
      </w:hyperlink>
      <w:r w:rsidRPr="00CC4B42">
        <w:rPr>
          <w:rFonts w:ascii="Times New Roman" w:eastAsia="Times New Roman" w:hAnsi="Times New Roman" w:cs="Times New Roman"/>
          <w:sz w:val="28"/>
          <w:szCs w:val="28"/>
        </w:rPr>
        <w:t xml:space="preserve"> № 210-ФЗ, Федеральным </w:t>
      </w:r>
      <w:hyperlink r:id="rId19" w:history="1">
        <w:r w:rsidRPr="00CC4B42">
          <w:rPr>
            <w:rFonts w:ascii="Times New Roman" w:eastAsia="Times New Roman" w:hAnsi="Times New Roman" w:cs="Times New Roman"/>
            <w:sz w:val="28"/>
            <w:szCs w:val="28"/>
          </w:rPr>
          <w:t>законом</w:t>
        </w:r>
      </w:hyperlink>
      <w:r w:rsidRPr="00CC4B42">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CC4B42">
          <w:rPr>
            <w:rFonts w:ascii="Times New Roman" w:eastAsia="Times New Roman" w:hAnsi="Times New Roman" w:cs="Times New Roman"/>
            <w:sz w:val="28"/>
            <w:szCs w:val="28"/>
          </w:rPr>
          <w:t>постановлением</w:t>
        </w:r>
      </w:hyperlink>
      <w:r w:rsidRPr="00CC4B42">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C4B42">
        <w:rPr>
          <w:rFonts w:ascii="Times New Roman" w:eastAsia="Times New Roman" w:hAnsi="Times New Roman" w:cs="Times New Roman"/>
          <w:sz w:val="28"/>
          <w:szCs w:val="28"/>
        </w:rPr>
        <w:t>ии и ау</w:t>
      </w:r>
      <w:proofErr w:type="gramEnd"/>
      <w:r w:rsidRPr="00CC4B42">
        <w:rPr>
          <w:rFonts w:ascii="Times New Roman" w:eastAsia="Times New Roman" w:hAnsi="Times New Roman" w:cs="Times New Roman"/>
          <w:sz w:val="28"/>
          <w:szCs w:val="28"/>
        </w:rPr>
        <w:t>тентификации (далее - ЕСИА).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3.2.3. Муниципальная услуга может быть получена через ПГУ ЛО либо через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пройти идентификацию и аутентификацию в ЕСИА;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CC4B42">
        <w:rPr>
          <w:rFonts w:ascii="Times New Roman" w:eastAsia="Times New Roman" w:hAnsi="Times New Roman" w:cs="Times New Roman"/>
          <w:sz w:val="28"/>
          <w:szCs w:val="28"/>
        </w:rPr>
        <w:t>Межвед</w:t>
      </w:r>
      <w:proofErr w:type="spellEnd"/>
      <w:r w:rsidRPr="00CC4B42">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C4B42">
        <w:rPr>
          <w:rFonts w:ascii="Times New Roman" w:eastAsia="Times New Roman" w:hAnsi="Times New Roman" w:cs="Times New Roman"/>
          <w:sz w:val="28"/>
          <w:szCs w:val="28"/>
        </w:rPr>
        <w:t>и(</w:t>
      </w:r>
      <w:proofErr w:type="gramEnd"/>
      <w:r w:rsidRPr="00CC4B42">
        <w:rPr>
          <w:rFonts w:ascii="Times New Roman" w:eastAsia="Times New Roman" w:hAnsi="Times New Roman" w:cs="Times New Roman"/>
          <w:sz w:val="28"/>
          <w:szCs w:val="28"/>
        </w:rPr>
        <w:t>или)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CC4B42">
        <w:rPr>
          <w:rFonts w:ascii="Times New Roman" w:eastAsia="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C4B42">
        <w:rPr>
          <w:rFonts w:ascii="Times New Roman" w:eastAsia="Times New Roman" w:hAnsi="Times New Roman" w:cs="Times New Roman"/>
          <w:sz w:val="28"/>
          <w:szCs w:val="28"/>
        </w:rPr>
        <w:t>Межвед</w:t>
      </w:r>
      <w:proofErr w:type="spellEnd"/>
      <w:r w:rsidRPr="00CC4B42">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CC4B42">
        <w:rPr>
          <w:rFonts w:ascii="Times New Roman" w:eastAsia="Times New Roman" w:hAnsi="Times New Roman" w:cs="Times New Roman"/>
          <w:sz w:val="28"/>
          <w:szCs w:val="28"/>
        </w:rPr>
        <w:t>Межвед</w:t>
      </w:r>
      <w:proofErr w:type="spellEnd"/>
      <w:r w:rsidRPr="00CC4B42">
        <w:rPr>
          <w:rFonts w:ascii="Times New Roman" w:eastAsia="Times New Roman" w:hAnsi="Times New Roman" w:cs="Times New Roman"/>
          <w:sz w:val="28"/>
          <w:szCs w:val="28"/>
        </w:rPr>
        <w:t xml:space="preserve"> ЛО»;</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CC4B42">
        <w:rPr>
          <w:rFonts w:ascii="Times New Roman" w:eastAsia="Times New Roman" w:hAnsi="Times New Roman" w:cs="Times New Roman"/>
          <w:sz w:val="28"/>
          <w:szCs w:val="28"/>
        </w:rPr>
        <w:t>дств св</w:t>
      </w:r>
      <w:proofErr w:type="gramEnd"/>
      <w:r w:rsidRPr="00CC4B42">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CC4B42">
          <w:rPr>
            <w:rFonts w:ascii="Times New Roman" w:eastAsia="Times New Roman" w:hAnsi="Times New Roman" w:cs="Times New Roman"/>
            <w:sz w:val="28"/>
            <w:szCs w:val="28"/>
          </w:rPr>
          <w:t>пункте 2.6</w:t>
        </w:r>
      </w:hyperlink>
      <w:r w:rsidRPr="00CC4B42">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CC4B42">
        <w:rPr>
          <w:rFonts w:ascii="Times New Roman" w:eastAsia="Times New Roman" w:hAnsi="Times New Roman" w:cs="Times New Roman"/>
          <w:sz w:val="28"/>
          <w:szCs w:val="28"/>
        </w:rPr>
        <w:t>и(</w:t>
      </w:r>
      <w:proofErr w:type="gramEnd"/>
      <w:r w:rsidRPr="00CC4B42">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CC4B42">
        <w:rPr>
          <w:rFonts w:ascii="Times New Roman" w:eastAsia="Times New Roman" w:hAnsi="Times New Roman" w:cs="Times New Roman"/>
          <w:sz w:val="28"/>
          <w:szCs w:val="28"/>
        </w:rPr>
        <w:t>и(</w:t>
      </w:r>
      <w:proofErr w:type="gramEnd"/>
      <w:r w:rsidRPr="00CC4B42">
        <w:rPr>
          <w:rFonts w:ascii="Times New Roman" w:eastAsia="Times New Roman" w:hAnsi="Times New Roman" w:cs="Times New Roman"/>
          <w:sz w:val="28"/>
          <w:szCs w:val="28"/>
        </w:rPr>
        <w:t>или) ошибки.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CC4B42">
        <w:rPr>
          <w:rFonts w:ascii="Times New Roman" w:eastAsia="Times New Roman" w:hAnsi="Times New Roman" w:cs="Times New Roman"/>
          <w:sz w:val="28"/>
          <w:szCs w:val="28"/>
        </w:rPr>
        <w:t>и(</w:t>
      </w:r>
      <w:proofErr w:type="gramEnd"/>
      <w:r w:rsidRPr="00CC4B42">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w:t>
      </w:r>
      <w:r w:rsidRPr="00CC4B42">
        <w:rPr>
          <w:rFonts w:ascii="Times New Roman" w:eastAsia="Times New Roman" w:hAnsi="Times New Roman" w:cs="Times New Roman"/>
          <w:sz w:val="28"/>
          <w:szCs w:val="28"/>
        </w:rPr>
        <w:lastRenderedPageBreak/>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C4B42">
        <w:rPr>
          <w:rFonts w:ascii="Times New Roman" w:eastAsia="Times New Roman" w:hAnsi="Times New Roman" w:cs="Times New Roman"/>
          <w:sz w:val="28"/>
          <w:szCs w:val="28"/>
        </w:rPr>
        <w:t>и(</w:t>
      </w:r>
      <w:proofErr w:type="gramEnd"/>
      <w:r w:rsidRPr="00CC4B42">
        <w:rPr>
          <w:rFonts w:ascii="Times New Roman" w:eastAsia="Times New Roman" w:hAnsi="Times New Roman" w:cs="Times New Roman"/>
          <w:sz w:val="28"/>
          <w:szCs w:val="28"/>
        </w:rPr>
        <w:t>или) ошибок.</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83569" w:rsidRPr="00CC4B42" w:rsidRDefault="00D83569" w:rsidP="00D83569">
      <w:pPr>
        <w:autoSpaceDE w:val="0"/>
        <w:autoSpaceDN w:val="0"/>
        <w:adjustRightInd w:val="0"/>
        <w:spacing w:after="0" w:line="240" w:lineRule="auto"/>
        <w:jc w:val="center"/>
        <w:outlineLvl w:val="0"/>
        <w:rPr>
          <w:rFonts w:ascii="Times New Roman" w:hAnsi="Times New Roman" w:cs="Times New Roman"/>
          <w:sz w:val="28"/>
          <w:szCs w:val="28"/>
        </w:rPr>
      </w:pPr>
      <w:bookmarkStart w:id="11" w:name="Par469"/>
      <w:bookmarkEnd w:id="11"/>
      <w:r w:rsidRPr="00CC4B42">
        <w:rPr>
          <w:rFonts w:ascii="Times New Roman" w:hAnsi="Times New Roman" w:cs="Times New Roman"/>
          <w:sz w:val="28"/>
          <w:szCs w:val="28"/>
        </w:rPr>
        <w:t xml:space="preserve">4. Формы </w:t>
      </w:r>
      <w:proofErr w:type="gramStart"/>
      <w:r w:rsidRPr="00CC4B42">
        <w:rPr>
          <w:rFonts w:ascii="Times New Roman" w:hAnsi="Times New Roman" w:cs="Times New Roman"/>
          <w:sz w:val="28"/>
          <w:szCs w:val="28"/>
        </w:rPr>
        <w:t>контроля за</w:t>
      </w:r>
      <w:proofErr w:type="gramEnd"/>
      <w:r w:rsidRPr="00CC4B42">
        <w:rPr>
          <w:rFonts w:ascii="Times New Roman" w:hAnsi="Times New Roman" w:cs="Times New Roman"/>
          <w:sz w:val="28"/>
          <w:szCs w:val="28"/>
        </w:rPr>
        <w:t xml:space="preserve"> исполнением административного регламента</w:t>
      </w:r>
    </w:p>
    <w:p w:rsidR="00D83569" w:rsidRPr="00CC4B42" w:rsidRDefault="00D83569" w:rsidP="00D83569">
      <w:pPr>
        <w:autoSpaceDE w:val="0"/>
        <w:autoSpaceDN w:val="0"/>
        <w:adjustRightInd w:val="0"/>
        <w:spacing w:after="0" w:line="240" w:lineRule="auto"/>
        <w:jc w:val="center"/>
        <w:outlineLvl w:val="0"/>
        <w:rPr>
          <w:rFonts w:ascii="Times New Roman" w:hAnsi="Times New Roman" w:cs="Times New Roman"/>
          <w:b/>
          <w:sz w:val="28"/>
          <w:szCs w:val="28"/>
        </w:rPr>
      </w:pP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 xml:space="preserve">4.1. Порядок осуществления текущего </w:t>
      </w:r>
      <w:proofErr w:type="gramStart"/>
      <w:r w:rsidRPr="00CC4B42">
        <w:rPr>
          <w:rFonts w:ascii="Times New Roman" w:hAnsi="Times New Roman" w:cs="Times New Roman"/>
          <w:sz w:val="28"/>
          <w:szCs w:val="28"/>
        </w:rPr>
        <w:t>контроля за</w:t>
      </w:r>
      <w:proofErr w:type="gramEnd"/>
      <w:r w:rsidRPr="00CC4B4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4B42">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 xml:space="preserve">В целях осуществления </w:t>
      </w:r>
      <w:proofErr w:type="gramStart"/>
      <w:r w:rsidRPr="00CC4B42">
        <w:rPr>
          <w:rFonts w:ascii="Times New Roman" w:hAnsi="Times New Roman" w:cs="Times New Roman"/>
          <w:sz w:val="28"/>
          <w:szCs w:val="28"/>
        </w:rPr>
        <w:t>контроля за</w:t>
      </w:r>
      <w:proofErr w:type="gramEnd"/>
      <w:r w:rsidRPr="00CC4B42">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CC4B42">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По результатам рассмотрения обращений дается письменный ответ.</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D83569" w:rsidRPr="00CC4B42" w:rsidRDefault="00D83569" w:rsidP="00C5214B">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C4B42">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83569" w:rsidRPr="00CC4B42" w:rsidRDefault="00D83569" w:rsidP="00C5214B">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C4B42">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D83569" w:rsidRPr="00CC4B42" w:rsidRDefault="00D83569" w:rsidP="00D8356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D83569" w:rsidRPr="00CC4B42" w:rsidRDefault="00D83569" w:rsidP="00D8356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2" w:name="Par491"/>
      <w:bookmarkEnd w:id="12"/>
      <w:r w:rsidRPr="00CC4B42">
        <w:rPr>
          <w:rFonts w:ascii="Times New Roman" w:hAnsi="Times New Roman" w:cs="Times New Roman"/>
          <w:sz w:val="28"/>
          <w:szCs w:val="28"/>
        </w:rPr>
        <w:t>5</w:t>
      </w:r>
      <w:r w:rsidRPr="00CC4B42">
        <w:rPr>
          <w:rFonts w:ascii="Times New Roman" w:eastAsia="Times New Roman" w:hAnsi="Times New Roman" w:cs="Times New Roman"/>
          <w:sz w:val="28"/>
          <w:szCs w:val="28"/>
        </w:rPr>
        <w:t xml:space="preserve">. </w:t>
      </w:r>
      <w:bookmarkStart w:id="13" w:name="Par540"/>
      <w:bookmarkEnd w:id="13"/>
      <w:r w:rsidRPr="00CC4B42">
        <w:rPr>
          <w:rFonts w:ascii="Times New Roman" w:eastAsia="Times New Roman" w:hAnsi="Times New Roman" w:cs="Times New Roman"/>
          <w:sz w:val="28"/>
          <w:szCs w:val="28"/>
        </w:rPr>
        <w:t>Досудебный (внесудебный) порядок обжалования решений</w:t>
      </w:r>
    </w:p>
    <w:p w:rsidR="00D83569" w:rsidRPr="00CC4B42" w:rsidRDefault="00D83569" w:rsidP="00D8356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CC4B42">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3569" w:rsidRPr="00CC4B42" w:rsidRDefault="00D83569" w:rsidP="00D83569">
      <w:pPr>
        <w:autoSpaceDE w:val="0"/>
        <w:autoSpaceDN w:val="0"/>
        <w:adjustRightInd w:val="0"/>
        <w:spacing w:after="0" w:line="240" w:lineRule="auto"/>
        <w:jc w:val="center"/>
        <w:rPr>
          <w:rFonts w:ascii="Times New Roman" w:eastAsia="Calibri" w:hAnsi="Times New Roman" w:cs="Times New Roman"/>
          <w:sz w:val="28"/>
          <w:szCs w:val="28"/>
        </w:rPr>
      </w:pP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CC4B42">
        <w:rPr>
          <w:rFonts w:ascii="Times New Roman" w:eastAsia="Times New Roman" w:hAnsi="Times New Roman" w:cs="Times New Roman"/>
          <w:sz w:val="28"/>
          <w:szCs w:val="28"/>
        </w:rPr>
        <w:t>муниципальную</w:t>
      </w:r>
      <w:proofErr w:type="gramEnd"/>
      <w:r w:rsidRPr="00CC4B42">
        <w:rPr>
          <w:rFonts w:ascii="Times New Roman" w:eastAsia="Times New Roman" w:hAnsi="Times New Roman" w:cs="Times New Roman"/>
          <w:sz w:val="28"/>
          <w:szCs w:val="28"/>
        </w:rPr>
        <w:t xml:space="preserve">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CC4B42">
        <w:rPr>
          <w:rFonts w:ascii="Times New Roman" w:eastAsia="Times New Roman" w:hAnsi="Times New Roman" w:cs="Times New Roman"/>
          <w:sz w:val="28"/>
          <w:szCs w:val="28"/>
        </w:rPr>
        <w:t>являются</w:t>
      </w:r>
      <w:proofErr w:type="gramEnd"/>
      <w:r w:rsidRPr="00CC4B42">
        <w:t xml:space="preserve"> </w:t>
      </w:r>
      <w:r w:rsidRPr="00CC4B42">
        <w:rPr>
          <w:rFonts w:ascii="Times New Roman" w:eastAsia="Times New Roman" w:hAnsi="Times New Roman" w:cs="Times New Roman"/>
          <w:sz w:val="28"/>
          <w:szCs w:val="28"/>
        </w:rPr>
        <w:t>в том числе следующие случаи:</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CC4B42">
        <w:rPr>
          <w:rFonts w:ascii="Times New Roman" w:eastAsia="Times New Roman" w:hAnsi="Times New Roman" w:cs="Times New Roman"/>
          <w:sz w:val="28"/>
          <w:szCs w:val="28"/>
        </w:rPr>
        <w:lastRenderedPageBreak/>
        <w:t>муниципальной услуги, запроса, указанного в статье 15.1 Федерального закона от 27.07.2010 № 210-ФЗ;</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CC4B42">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C4B42">
        <w:rPr>
          <w:rFonts w:ascii="Times New Roman" w:eastAsia="Times New Roman" w:hAnsi="Times New Roman" w:cs="Times New Roman"/>
          <w:sz w:val="28"/>
          <w:szCs w:val="28"/>
        </w:rPr>
        <w:t xml:space="preserve"> </w:t>
      </w:r>
      <w:proofErr w:type="gramStart"/>
      <w:r w:rsidRPr="00CC4B42">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4B42">
        <w:rPr>
          <w:rFonts w:ascii="Times New Roman" w:eastAsia="Times New Roman" w:hAnsi="Times New Roman" w:cs="Times New Roman"/>
          <w:sz w:val="28"/>
          <w:szCs w:val="28"/>
        </w:rPr>
        <w:t xml:space="preserve"> </w:t>
      </w:r>
      <w:proofErr w:type="gramStart"/>
      <w:r w:rsidRPr="00CC4B4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CC4B42">
        <w:rPr>
          <w:rFonts w:ascii="Times New Roman" w:eastAsia="Times New Roman" w:hAnsi="Times New Roman" w:cs="Times New Roman"/>
          <w:sz w:val="28"/>
          <w:szCs w:val="28"/>
        </w:rPr>
        <w:lastRenderedPageBreak/>
        <w:t>статьи 16 Федерального закона от 27.07.2010 № 210-ФЗ;</w:t>
      </w:r>
      <w:proofErr w:type="gramEnd"/>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C4B42">
        <w:rPr>
          <w:rFonts w:ascii="Times New Roman" w:eastAsia="Times New Roman" w:hAnsi="Times New Roman" w:cs="Times New Roman"/>
          <w:sz w:val="28"/>
          <w:szCs w:val="28"/>
        </w:rPr>
        <w:t xml:space="preserve"> </w:t>
      </w:r>
      <w:proofErr w:type="gramStart"/>
      <w:r w:rsidRPr="00CC4B42">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CC4B42">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CC4B42">
        <w:rPr>
          <w:rFonts w:ascii="Times New Roman" w:eastAsia="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CC4B42">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CC4B42">
          <w:rPr>
            <w:rFonts w:ascii="Times New Roman" w:eastAsia="Times New Roman" w:hAnsi="Times New Roman" w:cs="Times New Roman"/>
            <w:sz w:val="28"/>
            <w:szCs w:val="28"/>
          </w:rPr>
          <w:t>ч</w:t>
        </w:r>
        <w:proofErr w:type="gramEnd"/>
        <w:r w:rsidRPr="00CC4B42">
          <w:rPr>
            <w:rFonts w:ascii="Times New Roman" w:eastAsia="Times New Roman" w:hAnsi="Times New Roman" w:cs="Times New Roman"/>
            <w:sz w:val="28"/>
            <w:szCs w:val="28"/>
          </w:rPr>
          <w:t>. 5 ст. 11.2</w:t>
        </w:r>
      </w:hyperlink>
      <w:r w:rsidRPr="00CC4B42">
        <w:rPr>
          <w:rFonts w:ascii="Times New Roman" w:eastAsia="Times New Roman" w:hAnsi="Times New Roman" w:cs="Times New Roman"/>
          <w:sz w:val="28"/>
          <w:szCs w:val="28"/>
        </w:rPr>
        <w:t xml:space="preserve"> Федерального закона от 27.07.2010 № 210-ФЗ.</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письменной жалобе в обязательном порядке указываются:</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C4B42">
        <w:rPr>
          <w:rFonts w:ascii="Times New Roman" w:eastAsia="Times New Roman" w:hAnsi="Times New Roman" w:cs="Times New Roman"/>
          <w:sz w:val="28"/>
          <w:szCs w:val="28"/>
        </w:rPr>
        <w:t>и(</w:t>
      </w:r>
      <w:proofErr w:type="gramEnd"/>
      <w:r w:rsidRPr="00CC4B42">
        <w:rPr>
          <w:rFonts w:ascii="Times New Roman" w:eastAsia="Times New Roman" w:hAnsi="Times New Roman" w:cs="Times New Roman"/>
          <w:sz w:val="28"/>
          <w:szCs w:val="28"/>
        </w:rPr>
        <w:t>или) работника, решения и действия (бездействие) которых обжалуются;</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5.5. </w:t>
      </w:r>
      <w:proofErr w:type="gramStart"/>
      <w:r w:rsidRPr="00CC4B42">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C4B42">
          <w:rPr>
            <w:rFonts w:ascii="Times New Roman" w:eastAsia="Times New Roman" w:hAnsi="Times New Roman" w:cs="Times New Roman"/>
            <w:sz w:val="28"/>
            <w:szCs w:val="28"/>
          </w:rPr>
          <w:t>ст. 11.1</w:t>
        </w:r>
      </w:hyperlink>
      <w:r w:rsidRPr="00CC4B42">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5.6. </w:t>
      </w:r>
      <w:proofErr w:type="gramStart"/>
      <w:r w:rsidRPr="00CC4B42">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C4B42">
        <w:rPr>
          <w:rFonts w:ascii="Times New Roman" w:eastAsia="Times New Roman" w:hAnsi="Times New Roman" w:cs="Times New Roman"/>
          <w:sz w:val="28"/>
          <w:szCs w:val="28"/>
        </w:rPr>
        <w:t xml:space="preserve"> установленного срока таких исправлений - в течение пяти рабочих </w:t>
      </w:r>
      <w:r w:rsidRPr="00CC4B42">
        <w:rPr>
          <w:rFonts w:ascii="Times New Roman" w:eastAsia="Times New Roman" w:hAnsi="Times New Roman" w:cs="Times New Roman"/>
          <w:sz w:val="28"/>
          <w:szCs w:val="28"/>
        </w:rPr>
        <w:lastRenderedPageBreak/>
        <w:t>дней со дня ее регистрации.</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CC4B42">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в удовлетворении жалобы отказывается.</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4B42">
        <w:rPr>
          <w:rFonts w:ascii="Times New Roman" w:eastAsia="Times New Roman" w:hAnsi="Times New Roman" w:cs="Times New Roman"/>
          <w:sz w:val="28"/>
          <w:szCs w:val="28"/>
        </w:rPr>
        <w:t>неудобства</w:t>
      </w:r>
      <w:proofErr w:type="gramEnd"/>
      <w:r w:rsidRPr="00CC4B42">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В случае признания </w:t>
      </w:r>
      <w:proofErr w:type="gramStart"/>
      <w:r w:rsidRPr="00CC4B42">
        <w:rPr>
          <w:rFonts w:ascii="Times New Roman" w:eastAsia="Times New Roman" w:hAnsi="Times New Roman" w:cs="Times New Roman"/>
          <w:sz w:val="28"/>
          <w:szCs w:val="28"/>
        </w:rPr>
        <w:t>жалобы</w:t>
      </w:r>
      <w:proofErr w:type="gramEnd"/>
      <w:r w:rsidRPr="00CC4B42">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CC4B4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CC4B42">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3569" w:rsidRPr="00CC4B42" w:rsidRDefault="00D83569" w:rsidP="00D835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6. Особенности выполнения административных процедур</w:t>
      </w:r>
    </w:p>
    <w:p w:rsidR="00D83569" w:rsidRPr="00CC4B42" w:rsidRDefault="00D83569" w:rsidP="00D83569">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многофункциональных центрах</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w:t>
      </w:r>
      <w:r w:rsidRPr="00CC4B42">
        <w:rPr>
          <w:rFonts w:ascii="Times New Roman" w:eastAsia="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б) определяет предмет обращения;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проводит проверку правильности заполнения обращения;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г) проводит проверку укомплектованности пакета документов;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CC4B42">
        <w:rPr>
          <w:rFonts w:ascii="Times New Roman" w:eastAsia="Times New Roman" w:hAnsi="Times New Roman" w:cs="Times New Roman"/>
          <w:sz w:val="28"/>
          <w:szCs w:val="28"/>
        </w:rPr>
        <w:t>д</w:t>
      </w:r>
      <w:proofErr w:type="spellEnd"/>
      <w:r w:rsidRPr="00CC4B42">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е) заверяет каждый документ дела своей электронной подписью (далее - ЭП);</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ж) направляет копии документов и реестр документов в Администрацию:</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C4B42">
          <w:rPr>
            <w:rFonts w:ascii="Times New Roman" w:eastAsia="Times New Roman" w:hAnsi="Times New Roman" w:cs="Times New Roman"/>
            <w:sz w:val="28"/>
            <w:szCs w:val="28"/>
          </w:rPr>
          <w:t>пункте 2.6</w:t>
        </w:r>
      </w:hyperlink>
      <w:r w:rsidRPr="00CC4B42">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регламентом следующие действия: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сообщает заявителю, какие необходимые документы им не представлены;</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C4B42">
        <w:rPr>
          <w:rFonts w:ascii="Times New Roman" w:eastAsia="Times New Roman" w:hAnsi="Times New Roman" w:cs="Times New Roman"/>
          <w:sz w:val="28"/>
          <w:szCs w:val="28"/>
        </w:rPr>
        <w:t>смс-информирования</w:t>
      </w:r>
      <w:proofErr w:type="spellEnd"/>
      <w:r w:rsidRPr="00CC4B42">
        <w:rPr>
          <w:rFonts w:ascii="Times New Roman" w:eastAsia="Times New Roman" w:hAnsi="Times New Roman" w:cs="Times New Roman"/>
          <w:sz w:val="28"/>
          <w:szCs w:val="28"/>
        </w:rPr>
        <w:t>), а также о возможности получения документов в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5" w:name="P588"/>
      <w:bookmarkEnd w:id="15"/>
      <w:r w:rsidRPr="00CC4B42">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83569" w:rsidRPr="00CC4B42" w:rsidRDefault="00D83569" w:rsidP="00D83569">
      <w:pPr>
        <w:widowControl w:val="0"/>
        <w:autoSpaceDE w:val="0"/>
        <w:autoSpaceDN w:val="0"/>
        <w:spacing w:after="0" w:line="240" w:lineRule="auto"/>
        <w:ind w:firstLine="709"/>
        <w:jc w:val="both"/>
        <w:rPr>
          <w:rFonts w:ascii="Times New Roman" w:hAnsi="Times New Roman" w:cs="Times New Roman"/>
          <w:sz w:val="24"/>
          <w:szCs w:val="24"/>
        </w:rPr>
        <w:sectPr w:rsidR="00D83569" w:rsidRPr="00CC4B42" w:rsidSect="008E5719">
          <w:headerReference w:type="default" r:id="rId23"/>
          <w:footerReference w:type="default" r:id="rId24"/>
          <w:pgSz w:w="11906" w:h="16838"/>
          <w:pgMar w:top="1134" w:right="850" w:bottom="1134" w:left="1134" w:header="708" w:footer="708" w:gutter="0"/>
          <w:cols w:space="708"/>
          <w:titlePg/>
          <w:docGrid w:linePitch="360"/>
        </w:sectPr>
      </w:pPr>
    </w:p>
    <w:p w:rsidR="00D83569" w:rsidRPr="00CC4B42" w:rsidRDefault="00D83569" w:rsidP="00D835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C4B42">
        <w:rPr>
          <w:rFonts w:ascii="Times New Roman" w:hAnsi="Times New Roman" w:cs="Times New Roman"/>
          <w:sz w:val="24"/>
          <w:szCs w:val="24"/>
        </w:rPr>
        <w:lastRenderedPageBreak/>
        <w:t>Приложение 1</w:t>
      </w:r>
    </w:p>
    <w:p w:rsidR="00D83569" w:rsidRPr="00CC4B42" w:rsidRDefault="00D83569" w:rsidP="00D83569">
      <w:pPr>
        <w:widowControl w:val="0"/>
        <w:autoSpaceDE w:val="0"/>
        <w:autoSpaceDN w:val="0"/>
        <w:adjustRightInd w:val="0"/>
        <w:spacing w:after="0" w:line="240" w:lineRule="auto"/>
        <w:ind w:left="6372"/>
        <w:jc w:val="both"/>
        <w:rPr>
          <w:rFonts w:ascii="Calibri" w:hAnsi="Calibri" w:cs="Calibri"/>
        </w:rPr>
      </w:pPr>
      <w:r w:rsidRPr="00CC4B42">
        <w:rPr>
          <w:rFonts w:ascii="Times New Roman" w:hAnsi="Times New Roman" w:cs="Times New Roman"/>
          <w:sz w:val="24"/>
          <w:szCs w:val="24"/>
        </w:rPr>
        <w:t xml:space="preserve"> к административному регламенту</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 xml:space="preserve">В администрацию МО «______________» </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Ленинградской области</w:t>
      </w:r>
    </w:p>
    <w:p w:rsidR="00D83569" w:rsidRPr="00CC4B42" w:rsidRDefault="00D83569" w:rsidP="00D83569">
      <w:pPr>
        <w:widowControl w:val="0"/>
        <w:autoSpaceDE w:val="0"/>
        <w:autoSpaceDN w:val="0"/>
        <w:adjustRightInd w:val="0"/>
        <w:spacing w:after="0" w:line="240" w:lineRule="auto"/>
        <w:jc w:val="right"/>
        <w:rPr>
          <w:rFonts w:ascii="Courier New" w:hAnsi="Courier New" w:cs="Courier New"/>
          <w:sz w:val="20"/>
          <w:szCs w:val="20"/>
        </w:rPr>
      </w:pPr>
      <w:r w:rsidRPr="00CC4B42">
        <w:rPr>
          <w:rFonts w:ascii="Courier New" w:hAnsi="Courier New" w:cs="Courier New"/>
          <w:sz w:val="20"/>
          <w:szCs w:val="20"/>
        </w:rPr>
        <w:t xml:space="preserve">_______________________                                               </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jc w:val="right"/>
        <w:rPr>
          <w:rFonts w:ascii="Courier New" w:hAnsi="Courier New" w:cs="Courier New"/>
          <w:sz w:val="20"/>
          <w:szCs w:val="20"/>
        </w:rPr>
      </w:pPr>
      <w:r w:rsidRPr="00CC4B42">
        <w:rPr>
          <w:rFonts w:ascii="Times New Roman" w:hAnsi="Times New Roman" w:cs="Times New Roman"/>
          <w:sz w:val="24"/>
          <w:szCs w:val="24"/>
        </w:rPr>
        <w:t>от</w:t>
      </w:r>
      <w:r w:rsidRPr="00CC4B42">
        <w:rPr>
          <w:rFonts w:ascii="Courier New" w:hAnsi="Courier New" w:cs="Courier New"/>
          <w:sz w:val="20"/>
          <w:szCs w:val="20"/>
        </w:rPr>
        <w:t>____________________________</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___________________________</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___________________________</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CC4B42">
        <w:rPr>
          <w:rFonts w:ascii="Times New Roman" w:hAnsi="Times New Roman" w:cs="Times New Roman"/>
          <w:sz w:val="24"/>
          <w:szCs w:val="24"/>
        </w:rPr>
        <w:t>(для граждан:</w:t>
      </w:r>
      <w:proofErr w:type="gramEnd"/>
      <w:r w:rsidRPr="00CC4B42">
        <w:rPr>
          <w:rFonts w:ascii="Times New Roman" w:hAnsi="Times New Roman" w:cs="Times New Roman"/>
          <w:sz w:val="24"/>
          <w:szCs w:val="24"/>
        </w:rPr>
        <w:t xml:space="preserve"> Ф.И.О, место жительства, </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 xml:space="preserve">реквизиты документа, </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 xml:space="preserve">удостоверяющего личность заявителя </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CC4B42">
        <w:rPr>
          <w:rFonts w:ascii="Times New Roman" w:hAnsi="Times New Roman" w:cs="Times New Roman"/>
          <w:sz w:val="24"/>
          <w:szCs w:val="24"/>
        </w:rPr>
        <w:t xml:space="preserve">(для паспорта гражданина РФ: </w:t>
      </w:r>
      <w:proofErr w:type="gramEnd"/>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серия, номер и дата выдачи), телефон;</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 xml:space="preserve">для юридического лица: наименование, местонахождение, </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CC4B42">
        <w:rPr>
          <w:rFonts w:ascii="Times New Roman" w:hAnsi="Times New Roman" w:cs="Times New Roman"/>
          <w:sz w:val="24"/>
          <w:szCs w:val="24"/>
        </w:rPr>
        <w:t>ОГРН, ИНН, почтовый адрес, телефон)</w:t>
      </w:r>
      <w:proofErr w:type="gramEnd"/>
    </w:p>
    <w:p w:rsidR="00D83569" w:rsidRPr="00CC4B42" w:rsidRDefault="00D83569" w:rsidP="00D83569">
      <w:pPr>
        <w:autoSpaceDE w:val="0"/>
        <w:autoSpaceDN w:val="0"/>
        <w:adjustRightInd w:val="0"/>
        <w:spacing w:after="0" w:line="240" w:lineRule="auto"/>
        <w:outlineLvl w:val="0"/>
        <w:rPr>
          <w:rFonts w:ascii="Courier New" w:hAnsi="Courier New" w:cs="Courier New"/>
          <w:sz w:val="20"/>
          <w:szCs w:val="20"/>
        </w:rPr>
      </w:pPr>
    </w:p>
    <w:p w:rsidR="00D83569" w:rsidRPr="00CC4B42" w:rsidRDefault="00D83569" w:rsidP="00D83569">
      <w:pPr>
        <w:autoSpaceDE w:val="0"/>
        <w:autoSpaceDN w:val="0"/>
        <w:adjustRightInd w:val="0"/>
        <w:spacing w:after="0" w:line="240" w:lineRule="auto"/>
        <w:outlineLvl w:val="0"/>
        <w:rPr>
          <w:rFonts w:ascii="Courier New" w:hAnsi="Courier New" w:cs="Courier New"/>
          <w:sz w:val="20"/>
          <w:szCs w:val="20"/>
        </w:rPr>
      </w:pPr>
    </w:p>
    <w:p w:rsidR="00D83569" w:rsidRPr="00CC4B42" w:rsidRDefault="00D83569" w:rsidP="00D83569">
      <w:pPr>
        <w:autoSpaceDE w:val="0"/>
        <w:autoSpaceDN w:val="0"/>
        <w:adjustRightInd w:val="0"/>
        <w:spacing w:after="0" w:line="240" w:lineRule="auto"/>
        <w:rPr>
          <w:rFonts w:ascii="Courier New" w:hAnsi="Courier New" w:cs="Courier New"/>
          <w:sz w:val="20"/>
          <w:szCs w:val="20"/>
        </w:rPr>
      </w:pPr>
    </w:p>
    <w:p w:rsidR="00D83569" w:rsidRPr="00CC4B42" w:rsidRDefault="00D83569" w:rsidP="00D83569">
      <w:pPr>
        <w:autoSpaceDE w:val="0"/>
        <w:autoSpaceDN w:val="0"/>
        <w:adjustRightInd w:val="0"/>
        <w:spacing w:after="0" w:line="240" w:lineRule="auto"/>
        <w:jc w:val="center"/>
        <w:rPr>
          <w:rFonts w:ascii="Times New Roman" w:hAnsi="Times New Roman" w:cs="Times New Roman"/>
          <w:sz w:val="24"/>
          <w:szCs w:val="24"/>
        </w:rPr>
      </w:pPr>
      <w:r w:rsidRPr="00CC4B42">
        <w:rPr>
          <w:rFonts w:ascii="Times New Roman" w:hAnsi="Times New Roman" w:cs="Times New Roman"/>
          <w:sz w:val="24"/>
          <w:szCs w:val="24"/>
        </w:rPr>
        <w:t>ЗАЯВЛЕНИЕ</w:t>
      </w:r>
    </w:p>
    <w:p w:rsidR="00D83569" w:rsidRPr="00CC4B42" w:rsidRDefault="00D83569" w:rsidP="00D83569">
      <w:pPr>
        <w:widowControl w:val="0"/>
        <w:autoSpaceDE w:val="0"/>
        <w:autoSpaceDN w:val="0"/>
        <w:adjustRightInd w:val="0"/>
        <w:spacing w:after="0" w:line="240" w:lineRule="auto"/>
        <w:jc w:val="center"/>
        <w:rPr>
          <w:rFonts w:ascii="ArialMT" w:hAnsi="ArialMT" w:cs="ArialMT"/>
          <w:sz w:val="26"/>
          <w:szCs w:val="26"/>
        </w:rPr>
      </w:pPr>
      <w:r w:rsidRPr="00CC4B42">
        <w:rPr>
          <w:rFonts w:ascii="ArialMT" w:hAnsi="ArialMT" w:cs="ArialMT"/>
          <w:sz w:val="26"/>
          <w:szCs w:val="26"/>
        </w:rPr>
        <w:t>о предоставлении земельного участка без проведения торгов</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0"/>
          <w:szCs w:val="20"/>
        </w:rPr>
      </w:pPr>
      <w:r w:rsidRPr="00CC4B42">
        <w:rPr>
          <w:rFonts w:ascii="ArialMT" w:hAnsi="ArialMT" w:cs="ArialMT"/>
          <w:sz w:val="20"/>
          <w:szCs w:val="20"/>
        </w:rPr>
        <w:t>(кадастровый номер испрашиваемого земельного участка, адрес местоположения)</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в ______________________________________________________________________,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16"/>
          <w:szCs w:val="16"/>
        </w:rPr>
      </w:pPr>
      <w:proofErr w:type="gramStart"/>
      <w:r w:rsidRPr="00CC4B4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в целях ________________________________________________________________.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16"/>
          <w:szCs w:val="16"/>
        </w:rPr>
      </w:pPr>
      <w:r w:rsidRPr="00CC4B42">
        <w:rPr>
          <w:rFonts w:ascii="ArialMT" w:hAnsi="ArialMT" w:cs="ArialMT"/>
          <w:sz w:val="16"/>
          <w:szCs w:val="16"/>
        </w:rPr>
        <w:t xml:space="preserve">                       (цель использования земельного участка)</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p>
    <w:tbl>
      <w:tblPr>
        <w:tblStyle w:val="aff4"/>
        <w:tblW w:w="0" w:type="auto"/>
        <w:tblLook w:val="04A0"/>
      </w:tblPr>
      <w:tblGrid>
        <w:gridCol w:w="5050"/>
        <w:gridCol w:w="5088"/>
      </w:tblGrid>
      <w:tr w:rsidR="00D83569" w:rsidRPr="00CC4B42" w:rsidTr="008E5719">
        <w:tc>
          <w:tcPr>
            <w:tcW w:w="5211" w:type="dxa"/>
          </w:tcPr>
          <w:p w:rsidR="00D83569" w:rsidRPr="00CC4B42" w:rsidRDefault="00D83569" w:rsidP="008E5719">
            <w:pPr>
              <w:pStyle w:val="ConsPlusNonformat"/>
              <w:jc w:val="both"/>
              <w:rPr>
                <w:rFonts w:ascii="Times New Roman" w:hAnsi="Times New Roman" w:cs="Times New Roman"/>
                <w:color w:val="000000" w:themeColor="text1"/>
                <w:sz w:val="28"/>
                <w:szCs w:val="28"/>
              </w:rPr>
            </w:pPr>
            <w:r w:rsidRPr="00CC4B42">
              <w:rPr>
                <w:rFonts w:ascii="Times New Roman" w:hAnsi="Times New Roman" w:cs="Times New Roman"/>
                <w:sz w:val="28"/>
                <w:szCs w:val="28"/>
              </w:rPr>
              <w:t>В  случае</w:t>
            </w:r>
            <w:proofErr w:type="gramStart"/>
            <w:r w:rsidRPr="00CC4B42">
              <w:rPr>
                <w:rFonts w:ascii="Times New Roman" w:hAnsi="Times New Roman" w:cs="Times New Roman"/>
                <w:sz w:val="28"/>
                <w:szCs w:val="28"/>
              </w:rPr>
              <w:t>,</w:t>
            </w:r>
            <w:proofErr w:type="gramEnd"/>
            <w:r w:rsidRPr="00CC4B42">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D83569" w:rsidRPr="00CC4B42" w:rsidRDefault="00D83569" w:rsidP="00C5214B">
            <w:pPr>
              <w:pStyle w:val="ab"/>
              <w:widowControl w:val="0"/>
              <w:numPr>
                <w:ilvl w:val="0"/>
                <w:numId w:val="10"/>
              </w:numPr>
              <w:autoSpaceDE w:val="0"/>
              <w:autoSpaceDN w:val="0"/>
              <w:contextualSpacing/>
              <w:rPr>
                <w:rFonts w:eastAsia="Times New Roman"/>
                <w:szCs w:val="20"/>
              </w:rPr>
            </w:pPr>
            <w:r w:rsidRPr="00CC4B42">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83569" w:rsidRPr="00CC4B42" w:rsidRDefault="00D83569" w:rsidP="00C5214B">
            <w:pPr>
              <w:pStyle w:val="ab"/>
              <w:widowControl w:val="0"/>
              <w:numPr>
                <w:ilvl w:val="0"/>
                <w:numId w:val="10"/>
              </w:numPr>
              <w:autoSpaceDE w:val="0"/>
              <w:autoSpaceDN w:val="0"/>
              <w:contextualSpacing/>
              <w:rPr>
                <w:rFonts w:eastAsia="Times New Roman"/>
                <w:szCs w:val="20"/>
              </w:rPr>
            </w:pPr>
            <w:r w:rsidRPr="00CC4B42">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CC4B42">
              <w:rPr>
                <w:rFonts w:eastAsia="Times New Roman"/>
                <w:szCs w:val="20"/>
              </w:rPr>
              <w:lastRenderedPageBreak/>
              <w:t>Кодекса;</w:t>
            </w:r>
          </w:p>
          <w:p w:rsidR="00D83569" w:rsidRPr="00CC4B42" w:rsidRDefault="00D83569" w:rsidP="00C5214B">
            <w:pPr>
              <w:pStyle w:val="ab"/>
              <w:widowControl w:val="0"/>
              <w:numPr>
                <w:ilvl w:val="0"/>
                <w:numId w:val="10"/>
              </w:numPr>
              <w:autoSpaceDE w:val="0"/>
              <w:autoSpaceDN w:val="0"/>
              <w:contextualSpacing/>
              <w:rPr>
                <w:rFonts w:eastAsia="Times New Roman"/>
                <w:szCs w:val="20"/>
              </w:rPr>
            </w:pPr>
            <w:r w:rsidRPr="00CC4B42">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83569" w:rsidRPr="00CC4B42" w:rsidRDefault="00D83569" w:rsidP="00C5214B">
            <w:pPr>
              <w:pStyle w:val="ab"/>
              <w:widowControl w:val="0"/>
              <w:numPr>
                <w:ilvl w:val="0"/>
                <w:numId w:val="10"/>
              </w:numPr>
              <w:autoSpaceDE w:val="0"/>
              <w:autoSpaceDN w:val="0"/>
              <w:contextualSpacing/>
              <w:rPr>
                <w:rFonts w:eastAsia="Times New Roman"/>
                <w:szCs w:val="20"/>
              </w:rPr>
            </w:pPr>
            <w:r w:rsidRPr="00CC4B42">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83569" w:rsidRPr="00CC4B42" w:rsidRDefault="00D83569" w:rsidP="00C5214B">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CC4B42">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C4B42">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CC4B42">
              <w:rPr>
                <w:rFonts w:ascii="Calibri" w:eastAsia="Times New Roman" w:hAnsi="Calibri" w:cs="Calibri"/>
              </w:rPr>
              <w:t>неустраненных</w:t>
            </w:r>
            <w:proofErr w:type="spellEnd"/>
            <w:r w:rsidRPr="00CC4B42">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C4B42">
              <w:rPr>
                <w:rFonts w:ascii="Calibri" w:eastAsia="Times New Roman" w:hAnsi="Calibri" w:cs="Calibri"/>
              </w:rPr>
              <w:t>истечения срока указанного договора аренды земельного участка</w:t>
            </w:r>
            <w:proofErr w:type="gramEnd"/>
            <w:r w:rsidRPr="00CC4B42">
              <w:rPr>
                <w:rFonts w:ascii="Calibri" w:eastAsia="Times New Roman" w:hAnsi="Calibri" w:cs="Calibri"/>
              </w:rPr>
              <w:t>;</w:t>
            </w:r>
          </w:p>
        </w:tc>
      </w:tr>
      <w:tr w:rsidR="00D83569" w:rsidRPr="00CC4B42" w:rsidTr="008E5719">
        <w:tc>
          <w:tcPr>
            <w:tcW w:w="5211" w:type="dxa"/>
          </w:tcPr>
          <w:p w:rsidR="00D83569" w:rsidRPr="00CC4B42" w:rsidRDefault="00D83569" w:rsidP="008E5719">
            <w:pPr>
              <w:pStyle w:val="ConsPlusNonformat"/>
              <w:jc w:val="both"/>
              <w:rPr>
                <w:rFonts w:ascii="Times New Roman" w:hAnsi="Times New Roman" w:cs="Times New Roman"/>
                <w:color w:val="000000" w:themeColor="text1"/>
                <w:sz w:val="28"/>
                <w:szCs w:val="28"/>
              </w:rPr>
            </w:pPr>
            <w:r w:rsidRPr="00CC4B42">
              <w:rPr>
                <w:rFonts w:ascii="Times New Roman" w:hAnsi="Times New Roman" w:cs="Times New Roman"/>
                <w:sz w:val="28"/>
                <w:szCs w:val="28"/>
              </w:rPr>
              <w:lastRenderedPageBreak/>
              <w:t>В случае</w:t>
            </w:r>
            <w:proofErr w:type="gramStart"/>
            <w:r w:rsidRPr="00CC4B42">
              <w:rPr>
                <w:rFonts w:ascii="Times New Roman" w:hAnsi="Times New Roman" w:cs="Times New Roman"/>
                <w:sz w:val="28"/>
                <w:szCs w:val="28"/>
              </w:rPr>
              <w:t>,</w:t>
            </w:r>
            <w:proofErr w:type="gramEnd"/>
            <w:r w:rsidRPr="00CC4B42">
              <w:rPr>
                <w:rFonts w:ascii="Times New Roman" w:hAnsi="Times New Roman" w:cs="Times New Roman"/>
                <w:sz w:val="28"/>
                <w:szCs w:val="28"/>
              </w:rPr>
              <w:t xml:space="preserve"> если указан вид права «в собственность, бесплатно» (</w:t>
            </w:r>
            <w:hyperlink r:id="rId25" w:history="1">
              <w:r w:rsidRPr="00CC4B42">
                <w:rPr>
                  <w:rFonts w:ascii="Times New Roman" w:hAnsi="Times New Roman" w:cs="Times New Roman"/>
                  <w:sz w:val="28"/>
                  <w:szCs w:val="28"/>
                </w:rPr>
                <w:t>ст. 39.5</w:t>
              </w:r>
            </w:hyperlink>
            <w:r w:rsidRPr="00CC4B42">
              <w:rPr>
                <w:rFonts w:ascii="Times New Roman" w:hAnsi="Times New Roman" w:cs="Times New Roman"/>
                <w:sz w:val="28"/>
                <w:szCs w:val="28"/>
              </w:rPr>
              <w:t>)</w:t>
            </w:r>
          </w:p>
        </w:tc>
        <w:tc>
          <w:tcPr>
            <w:tcW w:w="5211" w:type="dxa"/>
          </w:tcPr>
          <w:p w:rsidR="00D83569" w:rsidRPr="00CC4B42" w:rsidRDefault="00D83569" w:rsidP="00C5214B">
            <w:pPr>
              <w:pStyle w:val="ConsPlusNonformat"/>
              <w:numPr>
                <w:ilvl w:val="0"/>
                <w:numId w:val="11"/>
              </w:numPr>
              <w:jc w:val="both"/>
              <w:rPr>
                <w:rFonts w:asciiTheme="minorHAnsi" w:hAnsiTheme="minorHAnsi" w:cs="Times New Roman"/>
                <w:color w:val="000000" w:themeColor="text1"/>
                <w:sz w:val="22"/>
                <w:szCs w:val="22"/>
              </w:rPr>
            </w:pPr>
            <w:r w:rsidRPr="00CC4B42">
              <w:rPr>
                <w:rFonts w:asciiTheme="minorHAnsi" w:eastAsia="Times New Roman" w:hAnsiTheme="minorHAnsi" w:cs="Times New Roman"/>
                <w:sz w:val="22"/>
                <w:szCs w:val="22"/>
              </w:rPr>
              <w:t>2) земельного участка религиозной организации</w:t>
            </w:r>
            <w:r w:rsidRPr="00CC4B42">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D83569" w:rsidRPr="00CC4B42" w:rsidRDefault="00D83569" w:rsidP="00C5214B">
            <w:pPr>
              <w:pStyle w:val="ConsPlusNonformat"/>
              <w:numPr>
                <w:ilvl w:val="0"/>
                <w:numId w:val="11"/>
              </w:numPr>
              <w:jc w:val="both"/>
              <w:rPr>
                <w:rFonts w:asciiTheme="minorHAnsi" w:hAnsiTheme="minorHAnsi" w:cs="Times New Roman"/>
                <w:color w:val="000000" w:themeColor="text1"/>
                <w:sz w:val="22"/>
                <w:szCs w:val="22"/>
              </w:rPr>
            </w:pPr>
            <w:r w:rsidRPr="00CC4B42">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83569" w:rsidRPr="00CC4B42" w:rsidRDefault="00D83569" w:rsidP="00C5214B">
            <w:pPr>
              <w:pStyle w:val="ConsPlusNonformat"/>
              <w:numPr>
                <w:ilvl w:val="0"/>
                <w:numId w:val="11"/>
              </w:numPr>
              <w:jc w:val="both"/>
              <w:rPr>
                <w:rFonts w:asciiTheme="minorHAnsi" w:hAnsiTheme="minorHAnsi" w:cs="Times New Roman"/>
                <w:color w:val="000000" w:themeColor="text1"/>
                <w:sz w:val="22"/>
                <w:szCs w:val="22"/>
              </w:rPr>
            </w:pPr>
            <w:r w:rsidRPr="00CC4B42">
              <w:rPr>
                <w:rFonts w:asciiTheme="minorHAnsi" w:hAnsiTheme="minorHAnsi" w:cs="Times New Roman"/>
                <w:color w:val="000000" w:themeColor="text1"/>
                <w:sz w:val="22"/>
                <w:szCs w:val="22"/>
              </w:rPr>
              <w:t xml:space="preserve">8) земельного участка, предоставленного </w:t>
            </w:r>
            <w:r w:rsidRPr="00CC4B42">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83569" w:rsidRPr="00CC4B42" w:rsidRDefault="00D83569" w:rsidP="00C5214B">
            <w:pPr>
              <w:pStyle w:val="ConsPlusNonformat"/>
              <w:numPr>
                <w:ilvl w:val="0"/>
                <w:numId w:val="11"/>
              </w:numPr>
              <w:jc w:val="both"/>
              <w:rPr>
                <w:rFonts w:asciiTheme="minorHAnsi" w:hAnsiTheme="minorHAnsi" w:cs="Times New Roman"/>
                <w:color w:val="000000" w:themeColor="text1"/>
                <w:sz w:val="22"/>
                <w:szCs w:val="22"/>
              </w:rPr>
            </w:pPr>
            <w:r w:rsidRPr="00CC4B42">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D83569" w:rsidRPr="00CC4B42" w:rsidRDefault="00D83569" w:rsidP="00C5214B">
            <w:pPr>
              <w:pStyle w:val="ConsPlusNonformat"/>
              <w:numPr>
                <w:ilvl w:val="0"/>
                <w:numId w:val="11"/>
              </w:numPr>
              <w:adjustRightInd/>
              <w:jc w:val="both"/>
              <w:rPr>
                <w:rFonts w:ascii="Times New Roman" w:hAnsi="Times New Roman" w:cs="Times New Roman"/>
                <w:color w:val="000000" w:themeColor="text1"/>
                <w:sz w:val="28"/>
                <w:szCs w:val="28"/>
              </w:rPr>
            </w:pPr>
            <w:r w:rsidRPr="00CC4B42">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83569" w:rsidRPr="00CC4B42" w:rsidTr="008E5719">
        <w:tc>
          <w:tcPr>
            <w:tcW w:w="5211" w:type="dxa"/>
          </w:tcPr>
          <w:p w:rsidR="00D83569" w:rsidRPr="00CC4B42" w:rsidRDefault="00D83569" w:rsidP="008E5719">
            <w:pPr>
              <w:pStyle w:val="ConsPlusNonformat"/>
              <w:jc w:val="both"/>
              <w:rPr>
                <w:rFonts w:ascii="Times New Roman" w:hAnsi="Times New Roman" w:cs="Times New Roman"/>
                <w:color w:val="000000" w:themeColor="text1"/>
                <w:sz w:val="28"/>
                <w:szCs w:val="28"/>
              </w:rPr>
            </w:pPr>
            <w:r w:rsidRPr="00CC4B42">
              <w:rPr>
                <w:rFonts w:ascii="Times New Roman" w:hAnsi="Times New Roman" w:cs="Times New Roman"/>
                <w:sz w:val="28"/>
                <w:szCs w:val="28"/>
              </w:rPr>
              <w:lastRenderedPageBreak/>
              <w:t>В случае</w:t>
            </w:r>
            <w:proofErr w:type="gramStart"/>
            <w:r w:rsidRPr="00CC4B42">
              <w:rPr>
                <w:rFonts w:ascii="Times New Roman" w:hAnsi="Times New Roman" w:cs="Times New Roman"/>
                <w:sz w:val="28"/>
                <w:szCs w:val="28"/>
              </w:rPr>
              <w:t>,</w:t>
            </w:r>
            <w:proofErr w:type="gramEnd"/>
            <w:r w:rsidRPr="00CC4B42">
              <w:rPr>
                <w:rFonts w:ascii="Times New Roman" w:hAnsi="Times New Roman" w:cs="Times New Roman"/>
                <w:sz w:val="28"/>
                <w:szCs w:val="28"/>
              </w:rPr>
              <w:t xml:space="preserve"> если указан вид права «аренда» (п. 2 ст. 39.6)</w:t>
            </w:r>
          </w:p>
        </w:tc>
        <w:tc>
          <w:tcPr>
            <w:tcW w:w="5211" w:type="dxa"/>
          </w:tcPr>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proofErr w:type="gramStart"/>
            <w:r w:rsidRPr="00CC4B42">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CC4B42">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CC4B42">
              <w:rPr>
                <w:rFonts w:eastAsia="Times New Roman"/>
                <w:szCs w:val="20"/>
              </w:rPr>
              <w:t xml:space="preserve"> </w:t>
            </w:r>
            <w:proofErr w:type="gramStart"/>
            <w:r w:rsidRPr="00CC4B42">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CC4B42">
              <w:rPr>
                <w:rFonts w:eastAsia="Times New Roman"/>
                <w:szCs w:val="20"/>
              </w:rPr>
              <w:t xml:space="preserve"> лица субъекта Российской Федерации;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proofErr w:type="gramStart"/>
            <w:r w:rsidRPr="00CC4B42">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CC4B42">
              <w:rPr>
                <w:rFonts w:eastAsia="Times New Roman"/>
                <w:szCs w:val="20"/>
              </w:rPr>
              <w:t xml:space="preserve"> о внесении изменений в некоторые законодательные акты Российской Федерации" и </w:t>
            </w:r>
            <w:proofErr w:type="gramStart"/>
            <w:r w:rsidRPr="00CC4B42">
              <w:rPr>
                <w:rFonts w:eastAsia="Times New Roman"/>
                <w:szCs w:val="20"/>
              </w:rPr>
              <w:t>права</w:t>
            </w:r>
            <w:proofErr w:type="gramEnd"/>
            <w:r w:rsidRPr="00CC4B42">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proofErr w:type="gramStart"/>
            <w:r w:rsidRPr="00CC4B42">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CC4B42">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w:t>
            </w:r>
            <w:proofErr w:type="gramEnd"/>
            <w:r w:rsidRPr="00CC4B42">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C4B42">
              <w:rPr>
                <w:rFonts w:eastAsia="Times New Roman"/>
                <w:szCs w:val="20"/>
              </w:rPr>
              <w:t>электро</w:t>
            </w:r>
            <w:proofErr w:type="spellEnd"/>
            <w:r w:rsidRPr="00CC4B42">
              <w:rPr>
                <w:rFonts w:eastAsia="Times New Roman"/>
                <w:szCs w:val="20"/>
              </w:rPr>
              <w:t>-, тепл</w:t>
            </w:r>
            <w:proofErr w:type="gramStart"/>
            <w:r w:rsidRPr="00CC4B42">
              <w:rPr>
                <w:rFonts w:eastAsia="Times New Roman"/>
                <w:szCs w:val="20"/>
              </w:rPr>
              <w:t>о-</w:t>
            </w:r>
            <w:proofErr w:type="gramEnd"/>
            <w:r w:rsidRPr="00CC4B42">
              <w:rPr>
                <w:rFonts w:eastAsia="Times New Roman"/>
                <w:szCs w:val="20"/>
              </w:rPr>
              <w:t xml:space="preserve">, </w:t>
            </w:r>
            <w:proofErr w:type="spellStart"/>
            <w:r w:rsidRPr="00CC4B42">
              <w:rPr>
                <w:rFonts w:eastAsia="Times New Roman"/>
                <w:szCs w:val="20"/>
              </w:rPr>
              <w:t>газо</w:t>
            </w:r>
            <w:proofErr w:type="spellEnd"/>
            <w:r w:rsidRPr="00CC4B42">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w:t>
            </w:r>
            <w:r w:rsidRPr="00CC4B42">
              <w:rPr>
                <w:rFonts w:eastAsia="Times New Roman"/>
                <w:szCs w:val="20"/>
              </w:rPr>
              <w:tab/>
              <w:t xml:space="preserve">12) земельного участка </w:t>
            </w:r>
            <w:r w:rsidRPr="00CC4B42">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CC4B42">
              <w:rPr>
                <w:rFonts w:eastAsia="Times New Roman"/>
                <w:szCs w:val="20"/>
              </w:rPr>
              <w:t>недропользователю</w:t>
            </w:r>
            <w:proofErr w:type="spellEnd"/>
            <w:r w:rsidRPr="00CC4B42">
              <w:rPr>
                <w:rFonts w:eastAsia="Times New Roman"/>
                <w:szCs w:val="20"/>
              </w:rPr>
              <w:t>;</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proofErr w:type="gramStart"/>
            <w:r w:rsidRPr="00CC4B42">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CC4B42">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C4B42">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proofErr w:type="gramStart"/>
            <w:r w:rsidRPr="00CC4B42">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C4B42">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C4B42">
              <w:rPr>
                <w:rFonts w:eastAsia="Times New Roman"/>
                <w:szCs w:val="20"/>
              </w:rPr>
              <w:t>муниципально-частном</w:t>
            </w:r>
            <w:proofErr w:type="spellEnd"/>
            <w:r w:rsidRPr="00CC4B42">
              <w:rPr>
                <w:rFonts w:eastAsia="Times New Roman"/>
                <w:szCs w:val="20"/>
              </w:rPr>
              <w:t xml:space="preserve"> партнерстве, лицу, с которым заключены указанные соглашения;</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proofErr w:type="gramStart"/>
            <w:r w:rsidRPr="00CC4B42">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C4B42">
              <w:rPr>
                <w:rFonts w:eastAsia="Times New Roman"/>
                <w:szCs w:val="20"/>
              </w:rPr>
              <w:t xml:space="preserve">, предусмотренных законом субъекта Российской Федерации, </w:t>
            </w:r>
            <w:r w:rsidRPr="00CC4B42">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C4B42">
              <w:rPr>
                <w:rFonts w:eastAsia="Times New Roman"/>
                <w:szCs w:val="20"/>
              </w:rPr>
              <w:t>охотхозяйственное</w:t>
            </w:r>
            <w:proofErr w:type="spellEnd"/>
            <w:r w:rsidRPr="00CC4B42">
              <w:rPr>
                <w:rFonts w:eastAsia="Times New Roman"/>
                <w:szCs w:val="20"/>
              </w:rPr>
              <w:t xml:space="preserve"> соглашение;</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C4B42">
              <w:rPr>
                <w:rFonts w:eastAsia="Times New Roman"/>
                <w:szCs w:val="20"/>
              </w:rPr>
              <w:t>полос</w:t>
            </w:r>
            <w:proofErr w:type="gramEnd"/>
            <w:r w:rsidRPr="00CC4B42">
              <w:rPr>
                <w:rFonts w:eastAsia="Times New Roman"/>
                <w:szCs w:val="20"/>
              </w:rPr>
              <w:t xml:space="preserve"> автомобильных дорог;</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 xml:space="preserve">29.1) земельного участка лицу, осуществляющему </w:t>
            </w:r>
            <w:proofErr w:type="gramStart"/>
            <w:r w:rsidRPr="00CC4B42">
              <w:rPr>
                <w:rFonts w:eastAsia="Times New Roman"/>
                <w:szCs w:val="20"/>
              </w:rPr>
              <w:t>товарную</w:t>
            </w:r>
            <w:proofErr w:type="gramEnd"/>
            <w:r w:rsidRPr="00CC4B42">
              <w:rPr>
                <w:rFonts w:eastAsia="Times New Roman"/>
                <w:szCs w:val="20"/>
              </w:rPr>
              <w:t xml:space="preserve"> </w:t>
            </w:r>
            <w:proofErr w:type="spellStart"/>
            <w:r w:rsidRPr="00CC4B42">
              <w:rPr>
                <w:rFonts w:eastAsia="Times New Roman"/>
                <w:szCs w:val="20"/>
              </w:rPr>
              <w:t>аквакультуру</w:t>
            </w:r>
            <w:proofErr w:type="spellEnd"/>
            <w:r w:rsidRPr="00CC4B42">
              <w:rPr>
                <w:rFonts w:eastAsia="Times New Roman"/>
                <w:szCs w:val="20"/>
              </w:rPr>
              <w:t xml:space="preserve"> </w:t>
            </w:r>
            <w:r w:rsidRPr="00CC4B42">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proofErr w:type="gramStart"/>
            <w:r w:rsidRPr="00CC4B42">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C4B42">
              <w:rPr>
                <w:rFonts w:eastAsia="Times New Roman"/>
                <w:szCs w:val="20"/>
              </w:rPr>
              <w:t>неустраненных</w:t>
            </w:r>
            <w:proofErr w:type="spellEnd"/>
            <w:r w:rsidRPr="00CC4B42">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C4B42">
              <w:rPr>
                <w:rFonts w:eastAsia="Times New Roman"/>
                <w:szCs w:val="20"/>
              </w:rPr>
              <w:t xml:space="preserve"> земельного участка;</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proofErr w:type="gramStart"/>
            <w:r w:rsidRPr="00CC4B42">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CC4B42">
              <w:rPr>
                <w:rFonts w:eastAsia="Times New Roman"/>
                <w:szCs w:val="20"/>
              </w:rPr>
              <w:lastRenderedPageBreak/>
              <w:t>года N 4802-1 "О статусе столицы Российской Федерации", Московскому фонду реновации жилой застройки</w:t>
            </w:r>
            <w:proofErr w:type="gramEnd"/>
            <w:r w:rsidRPr="00CC4B42">
              <w:rPr>
                <w:rFonts w:eastAsia="Times New Roman"/>
                <w:szCs w:val="20"/>
              </w:rPr>
              <w:t xml:space="preserve">, </w:t>
            </w:r>
            <w:proofErr w:type="gramStart"/>
            <w:r w:rsidRPr="00CC4B42">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CC4B42">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proofErr w:type="gramStart"/>
            <w:r w:rsidRPr="00CC4B42">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CC4B42">
              <w:rPr>
                <w:rFonts w:eastAsia="Times New Roman"/>
                <w:szCs w:val="20"/>
              </w:rPr>
              <w:t xml:space="preserve"> Севастополя";</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r w:rsidRPr="00CC4B42">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83569" w:rsidRPr="00CC4B42" w:rsidRDefault="00D83569" w:rsidP="00C5214B">
            <w:pPr>
              <w:pStyle w:val="ab"/>
              <w:widowControl w:val="0"/>
              <w:numPr>
                <w:ilvl w:val="0"/>
                <w:numId w:val="12"/>
              </w:numPr>
              <w:autoSpaceDE w:val="0"/>
              <w:autoSpaceDN w:val="0"/>
              <w:contextualSpacing/>
              <w:rPr>
                <w:rFonts w:eastAsia="Times New Roman"/>
                <w:szCs w:val="20"/>
              </w:rPr>
            </w:pPr>
            <w:proofErr w:type="gramStart"/>
            <w:r w:rsidRPr="00CC4B42">
              <w:rPr>
                <w:rFonts w:eastAsia="Times New Roman"/>
                <w:szCs w:val="20"/>
              </w:rPr>
              <w:t xml:space="preserve">40) земельного участка для обеспечения </w:t>
            </w:r>
            <w:r w:rsidRPr="00CC4B42">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83569" w:rsidRPr="00CC4B42" w:rsidRDefault="00D83569" w:rsidP="00C5214B">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CC4B42">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CC4B42">
              <w:rPr>
                <w:rFonts w:ascii="Calibri" w:eastAsia="Times New Roman" w:hAnsi="Calibri" w:cs="Calibri"/>
              </w:rPr>
              <w:t xml:space="preserve"> </w:t>
            </w:r>
            <w:proofErr w:type="gramStart"/>
            <w:r w:rsidRPr="00CC4B42">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CC4B42">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D83569" w:rsidRPr="00CC4B42" w:rsidTr="008E5719">
        <w:tc>
          <w:tcPr>
            <w:tcW w:w="5211" w:type="dxa"/>
          </w:tcPr>
          <w:p w:rsidR="00D83569" w:rsidRPr="00CC4B42" w:rsidRDefault="00D83569" w:rsidP="008E5719">
            <w:pPr>
              <w:pStyle w:val="ConsPlusNonformat"/>
              <w:tabs>
                <w:tab w:val="left" w:pos="1365"/>
              </w:tabs>
              <w:jc w:val="both"/>
              <w:rPr>
                <w:rFonts w:ascii="Times New Roman" w:hAnsi="Times New Roman" w:cs="Times New Roman"/>
                <w:color w:val="000000" w:themeColor="text1"/>
                <w:sz w:val="28"/>
                <w:szCs w:val="28"/>
              </w:rPr>
            </w:pPr>
            <w:r w:rsidRPr="00CC4B42">
              <w:rPr>
                <w:rFonts w:ascii="Times New Roman" w:hAnsi="Times New Roman" w:cs="Times New Roman"/>
                <w:sz w:val="28"/>
                <w:szCs w:val="28"/>
              </w:rPr>
              <w:lastRenderedPageBreak/>
              <w:t>В случае</w:t>
            </w:r>
            <w:proofErr w:type="gramStart"/>
            <w:r w:rsidRPr="00CC4B42">
              <w:rPr>
                <w:rFonts w:ascii="Times New Roman" w:hAnsi="Times New Roman" w:cs="Times New Roman"/>
                <w:sz w:val="28"/>
                <w:szCs w:val="28"/>
              </w:rPr>
              <w:t>,</w:t>
            </w:r>
            <w:proofErr w:type="gramEnd"/>
            <w:r w:rsidRPr="00CC4B42">
              <w:rPr>
                <w:rFonts w:ascii="Times New Roman" w:hAnsi="Times New Roman" w:cs="Times New Roman"/>
                <w:sz w:val="28"/>
                <w:szCs w:val="28"/>
              </w:rPr>
              <w:t xml:space="preserve"> если указан вид права «безвозмездное пользование» (п. 2. ст. 39.10)</w:t>
            </w:r>
            <w:r w:rsidRPr="00CC4B42">
              <w:rPr>
                <w:rFonts w:ascii="Times New Roman" w:hAnsi="Times New Roman" w:cs="Times New Roman"/>
                <w:color w:val="000000" w:themeColor="text1"/>
                <w:sz w:val="28"/>
                <w:szCs w:val="28"/>
              </w:rPr>
              <w:tab/>
            </w:r>
          </w:p>
        </w:tc>
        <w:tc>
          <w:tcPr>
            <w:tcW w:w="5211" w:type="dxa"/>
          </w:tcPr>
          <w:p w:rsidR="00D83569" w:rsidRPr="00CC4B42" w:rsidRDefault="00D83569" w:rsidP="00C5214B">
            <w:pPr>
              <w:pStyle w:val="ab"/>
              <w:widowControl w:val="0"/>
              <w:numPr>
                <w:ilvl w:val="0"/>
                <w:numId w:val="13"/>
              </w:numPr>
              <w:autoSpaceDE w:val="0"/>
              <w:autoSpaceDN w:val="0"/>
              <w:contextualSpacing/>
              <w:rPr>
                <w:rFonts w:eastAsia="Times New Roman"/>
                <w:szCs w:val="20"/>
              </w:rPr>
            </w:pPr>
            <w:r w:rsidRPr="00CC4B42">
              <w:rPr>
                <w:rFonts w:eastAsia="Times New Roman"/>
                <w:szCs w:val="20"/>
              </w:rPr>
              <w:t>1) лицам, указанным в пункте 2 статьи 39.9 настоящего Кодекса, на срок до одного года;</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r w:rsidRPr="00CC4B42">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r w:rsidRPr="00CC4B42">
              <w:rPr>
                <w:rFonts w:eastAsia="Times New Roman"/>
                <w:szCs w:val="20"/>
              </w:rPr>
              <w:t xml:space="preserve">3) религиозным организациям для размещения зданий, сооружений </w:t>
            </w:r>
            <w:r w:rsidRPr="00CC4B42">
              <w:rPr>
                <w:rFonts w:eastAsia="Times New Roman"/>
                <w:szCs w:val="20"/>
              </w:rPr>
              <w:lastRenderedPageBreak/>
              <w:t>религиозного или благотворительного назначения на срок до десяти лет;</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r w:rsidRPr="00CC4B42">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proofErr w:type="gramStart"/>
            <w:r w:rsidRPr="00CC4B42">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CC4B42">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proofErr w:type="gramStart"/>
            <w:r w:rsidRPr="00CC4B42">
              <w:rPr>
                <w:rFonts w:eastAsia="Times New Roman"/>
                <w:szCs w:val="20"/>
              </w:rPr>
              <w:t xml:space="preserve">10) гражданам и юридическим лицам для сельскохозяйственного, </w:t>
            </w:r>
            <w:proofErr w:type="spellStart"/>
            <w:r w:rsidRPr="00CC4B42">
              <w:rPr>
                <w:rFonts w:eastAsia="Times New Roman"/>
                <w:szCs w:val="20"/>
              </w:rPr>
              <w:t>охотхозяйственного</w:t>
            </w:r>
            <w:proofErr w:type="spellEnd"/>
            <w:r w:rsidRPr="00CC4B42">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83569" w:rsidRPr="00CC4B42" w:rsidRDefault="00D83569" w:rsidP="00C5214B">
            <w:pPr>
              <w:pStyle w:val="ab"/>
              <w:widowControl w:val="0"/>
              <w:numPr>
                <w:ilvl w:val="0"/>
                <w:numId w:val="13"/>
              </w:numPr>
              <w:autoSpaceDE w:val="0"/>
              <w:autoSpaceDN w:val="0"/>
              <w:contextualSpacing/>
              <w:rPr>
                <w:rFonts w:eastAsia="Times New Roman"/>
                <w:szCs w:val="20"/>
              </w:rPr>
            </w:pPr>
            <w:r w:rsidRPr="00CC4B42">
              <w:rPr>
                <w:rFonts w:eastAsia="Times New Roman"/>
                <w:szCs w:val="20"/>
              </w:rPr>
              <w:t>11) садоводческим или огородническим некоммерческим товариществам на срок не более чем пять лет;</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r w:rsidRPr="00CC4B42">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proofErr w:type="gramStart"/>
            <w:r w:rsidRPr="00CC4B42">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CC4B42">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83569" w:rsidRPr="00CC4B42" w:rsidRDefault="00D83569" w:rsidP="00C5214B">
            <w:pPr>
              <w:pStyle w:val="ab"/>
              <w:widowControl w:val="0"/>
              <w:numPr>
                <w:ilvl w:val="0"/>
                <w:numId w:val="13"/>
              </w:numPr>
              <w:autoSpaceDE w:val="0"/>
              <w:autoSpaceDN w:val="0"/>
              <w:contextualSpacing/>
              <w:rPr>
                <w:rFonts w:eastAsia="Times New Roman"/>
                <w:szCs w:val="20"/>
              </w:rPr>
            </w:pPr>
            <w:proofErr w:type="gramStart"/>
            <w:r w:rsidRPr="00CC4B42">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C4B42">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proofErr w:type="gramStart"/>
            <w:r w:rsidRPr="00CC4B42">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83569" w:rsidRPr="00CC4B42" w:rsidRDefault="00D83569" w:rsidP="00C5214B">
            <w:pPr>
              <w:pStyle w:val="ab"/>
              <w:widowControl w:val="0"/>
              <w:numPr>
                <w:ilvl w:val="0"/>
                <w:numId w:val="13"/>
              </w:numPr>
              <w:autoSpaceDE w:val="0"/>
              <w:autoSpaceDN w:val="0"/>
              <w:contextualSpacing/>
              <w:rPr>
                <w:rFonts w:eastAsia="Times New Roman"/>
                <w:szCs w:val="20"/>
              </w:rPr>
            </w:pPr>
            <w:r w:rsidRPr="00CC4B42">
              <w:rPr>
                <w:rFonts w:eastAsia="Times New Roman"/>
                <w:szCs w:val="20"/>
              </w:rPr>
              <w:t xml:space="preserve">16) лицу, право безвозмездного </w:t>
            </w:r>
            <w:proofErr w:type="gramStart"/>
            <w:r w:rsidRPr="00CC4B42">
              <w:rPr>
                <w:rFonts w:eastAsia="Times New Roman"/>
                <w:szCs w:val="20"/>
              </w:rPr>
              <w:t>пользования</w:t>
            </w:r>
            <w:proofErr w:type="gramEnd"/>
            <w:r w:rsidRPr="00CC4B42">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r w:rsidRPr="00CC4B42">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CC4B42">
              <w:rPr>
                <w:rFonts w:eastAsia="Times New Roman"/>
                <w:szCs w:val="20"/>
              </w:rPr>
              <w:lastRenderedPageBreak/>
              <w:t>развитию жилищного строительства";</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proofErr w:type="gramStart"/>
            <w:r w:rsidRPr="00CC4B42">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CC4B42">
              <w:rPr>
                <w:rFonts w:eastAsia="Times New Roman"/>
                <w:szCs w:val="20"/>
              </w:rPr>
              <w:t xml:space="preserve"> федерального значения Москвы или государственная </w:t>
            </w:r>
            <w:proofErr w:type="gramStart"/>
            <w:r w:rsidRPr="00CC4B42">
              <w:rPr>
                <w:rFonts w:eastAsia="Times New Roman"/>
                <w:szCs w:val="20"/>
              </w:rPr>
              <w:t>собственность</w:t>
            </w:r>
            <w:proofErr w:type="gramEnd"/>
            <w:r w:rsidRPr="00CC4B42">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r w:rsidRPr="00CC4B42">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83569" w:rsidRPr="00CC4B42" w:rsidRDefault="00D83569" w:rsidP="00C5214B">
            <w:pPr>
              <w:pStyle w:val="ab"/>
              <w:widowControl w:val="0"/>
              <w:numPr>
                <w:ilvl w:val="0"/>
                <w:numId w:val="13"/>
              </w:numPr>
              <w:autoSpaceDE w:val="0"/>
              <w:autoSpaceDN w:val="0"/>
              <w:contextualSpacing/>
              <w:rPr>
                <w:rFonts w:eastAsia="Times New Roman"/>
                <w:szCs w:val="20"/>
              </w:rPr>
            </w:pPr>
            <w:proofErr w:type="gramStart"/>
            <w:r w:rsidRPr="00CC4B42">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CC4B42">
              <w:rPr>
                <w:rFonts w:eastAsia="Times New Roman"/>
                <w:szCs w:val="20"/>
              </w:rPr>
              <w:lastRenderedPageBreak/>
              <w:t>изменений в отдельные законодательные акты Российской Федерации";</w:t>
            </w:r>
            <w:proofErr w:type="gramEnd"/>
          </w:p>
          <w:p w:rsidR="00D83569" w:rsidRPr="00CC4B42" w:rsidRDefault="00D83569" w:rsidP="00C5214B">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CC4B42">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CC4B42">
              <w:rPr>
                <w:rFonts w:ascii="Calibri" w:eastAsia="Times New Roman" w:hAnsi="Calibri" w:cs="Calibri"/>
              </w:rPr>
              <w:t xml:space="preserve"> </w:t>
            </w:r>
            <w:proofErr w:type="gramStart"/>
            <w:r w:rsidRPr="00CC4B42">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CC4B42">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lastRenderedPageBreak/>
        <w:t> </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CC4B42">
        <w:rPr>
          <w:rFonts w:ascii="ArialMT" w:hAnsi="ArialMT" w:cs="ArialMT"/>
          <w:sz w:val="26"/>
          <w:szCs w:val="26"/>
        </w:rPr>
        <w:t>жд в сл</w:t>
      </w:r>
      <w:proofErr w:type="gramEnd"/>
      <w:r w:rsidRPr="00CC4B42">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_______________________________________________________________________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____________________________________________________________________________В случае</w:t>
      </w:r>
      <w:proofErr w:type="gramStart"/>
      <w:r w:rsidRPr="00CC4B42">
        <w:rPr>
          <w:rFonts w:ascii="ArialMT" w:hAnsi="ArialMT" w:cs="ArialMT"/>
          <w:sz w:val="26"/>
          <w:szCs w:val="26"/>
        </w:rPr>
        <w:t>,</w:t>
      </w:r>
      <w:proofErr w:type="gramEnd"/>
      <w:r w:rsidRPr="00CC4B42">
        <w:rPr>
          <w:rFonts w:ascii="ArialMT" w:hAnsi="ArialMT" w:cs="ArialMT"/>
          <w:sz w:val="26"/>
          <w:szCs w:val="26"/>
        </w:rPr>
        <w:t xml:space="preserve"> если на земельном участке расположен объект недвижимости:</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На земельном участке имеется объект недвижимости:</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Наименование объекта, кадастровый номер объекта_____________________________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Основание возникновения права собственности на объект недвижимости:_______________________________________________________________</w:t>
      </w:r>
      <w:r w:rsidRPr="00CC4B42">
        <w:rPr>
          <w:rFonts w:ascii="ArialMT" w:hAnsi="ArialMT" w:cs="ArialMT"/>
          <w:sz w:val="26"/>
          <w:szCs w:val="26"/>
        </w:rPr>
        <w:lastRenderedPageBreak/>
        <w:t>___________________________________________________________________________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w:t>
      </w: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jc w:val="both"/>
        <w:rPr>
          <w:rFonts w:ascii="ArialMT" w:hAnsi="ArialMT" w:cs="ArialMT"/>
          <w:sz w:val="20"/>
          <w:szCs w:val="20"/>
        </w:rPr>
      </w:pPr>
      <w:r w:rsidRPr="00CC4B42">
        <w:rPr>
          <w:rFonts w:ascii="Times New Roman" w:hAnsi="Times New Roman" w:cs="Times New Roman"/>
          <w:sz w:val="24"/>
          <w:szCs w:val="24"/>
          <w:u w:val="single"/>
        </w:rPr>
        <w:t>Приложение к заявлению:</w:t>
      </w:r>
      <w:r w:rsidRPr="00CC4B42">
        <w:rPr>
          <w:rFonts w:ascii="Times New Roman" w:hAnsi="Times New Roman" w:cs="Times New Roman"/>
          <w:sz w:val="24"/>
          <w:szCs w:val="24"/>
        </w:rPr>
        <w:t xml:space="preserve"> (документы в соответствии с пунктом 2.6 настоящего Административного регламента)</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w:t>
      </w:r>
    </w:p>
    <w:p w:rsidR="00D83569" w:rsidRPr="00CC4B42" w:rsidRDefault="00D83569" w:rsidP="00D83569">
      <w:pPr>
        <w:widowControl w:val="0"/>
        <w:autoSpaceDE w:val="0"/>
        <w:autoSpaceDN w:val="0"/>
        <w:adjustRightInd w:val="0"/>
        <w:spacing w:after="0" w:line="240" w:lineRule="auto"/>
        <w:rPr>
          <w:rFonts w:ascii="Times New Roman" w:eastAsia="Times New Roman" w:hAnsi="Times New Roman" w:cs="Times New Roman"/>
          <w:sz w:val="24"/>
          <w:szCs w:val="24"/>
        </w:rPr>
      </w:pPr>
      <w:r w:rsidRPr="00CC4B42">
        <w:rPr>
          <w:rFonts w:ascii="Times New Roman" w:eastAsia="Times New Roman" w:hAnsi="Times New Roman" w:cs="Times New Roman"/>
          <w:sz w:val="24"/>
          <w:szCs w:val="24"/>
        </w:rPr>
        <w:t>Результат рассмотрения заявления прошу:</w:t>
      </w:r>
    </w:p>
    <w:p w:rsidR="00D83569" w:rsidRPr="00CC4B42" w:rsidRDefault="00D83569" w:rsidP="00D8356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83569" w:rsidRPr="00CC4B42" w:rsidTr="008E5719">
        <w:tc>
          <w:tcPr>
            <w:tcW w:w="534" w:type="dxa"/>
            <w:tcBorders>
              <w:right w:val="single" w:sz="4" w:space="0" w:color="auto"/>
            </w:tcBorders>
            <w:shd w:val="clear" w:color="auto" w:fill="auto"/>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r w:rsidRPr="00CC4B42">
              <w:rPr>
                <w:rFonts w:ascii="Times New Roman" w:eastAsia="Times New Roman" w:hAnsi="Times New Roman" w:cs="Times New Roman"/>
                <w:sz w:val="24"/>
                <w:szCs w:val="24"/>
              </w:rPr>
              <w:t>выдать на руки в МФЦ</w:t>
            </w:r>
          </w:p>
        </w:tc>
      </w:tr>
      <w:tr w:rsidR="00D83569" w:rsidRPr="00CC4B42" w:rsidTr="008E5719">
        <w:tc>
          <w:tcPr>
            <w:tcW w:w="534" w:type="dxa"/>
            <w:tcBorders>
              <w:right w:val="single" w:sz="4" w:space="0" w:color="auto"/>
            </w:tcBorders>
            <w:shd w:val="clear" w:color="auto" w:fill="auto"/>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r w:rsidRPr="00CC4B42">
              <w:rPr>
                <w:rFonts w:ascii="Times New Roman" w:eastAsia="Times New Roman" w:hAnsi="Times New Roman" w:cs="Times New Roman"/>
                <w:sz w:val="24"/>
                <w:szCs w:val="24"/>
              </w:rPr>
              <w:t>Выдать в Администрации</w:t>
            </w:r>
          </w:p>
        </w:tc>
      </w:tr>
      <w:tr w:rsidR="00D83569" w:rsidRPr="00CC4B42" w:rsidTr="008E5719">
        <w:trPr>
          <w:trHeight w:val="461"/>
        </w:trPr>
        <w:tc>
          <w:tcPr>
            <w:tcW w:w="534" w:type="dxa"/>
            <w:tcBorders>
              <w:right w:val="single" w:sz="4" w:space="0" w:color="auto"/>
            </w:tcBorders>
            <w:shd w:val="clear" w:color="auto" w:fill="auto"/>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r w:rsidRPr="00CC4B42">
              <w:rPr>
                <w:rFonts w:ascii="Times New Roman" w:eastAsia="Times New Roman" w:hAnsi="Times New Roman" w:cs="Times New Roman"/>
                <w:sz w:val="24"/>
                <w:szCs w:val="24"/>
              </w:rPr>
              <w:t>направить в электронной форме в личный кабинет на ПГУ ЛО/ЕПГУ</w:t>
            </w:r>
          </w:p>
        </w:tc>
      </w:tr>
      <w:tr w:rsidR="00D83569" w:rsidRPr="00CC4B42" w:rsidTr="008E5719">
        <w:trPr>
          <w:trHeight w:val="461"/>
        </w:trPr>
        <w:tc>
          <w:tcPr>
            <w:tcW w:w="534" w:type="dxa"/>
            <w:tcBorders>
              <w:right w:val="single" w:sz="4" w:space="0" w:color="auto"/>
            </w:tcBorders>
            <w:shd w:val="clear" w:color="auto" w:fill="auto"/>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r w:rsidRPr="00CC4B42">
              <w:rPr>
                <w:rFonts w:ascii="Times New Roman" w:eastAsia="Times New Roman" w:hAnsi="Times New Roman" w:cs="Times New Roman"/>
                <w:sz w:val="24"/>
                <w:szCs w:val="24"/>
              </w:rPr>
              <w:t>по электронной почте (</w:t>
            </w:r>
            <w:proofErr w:type="spellStart"/>
            <w:r w:rsidRPr="00CC4B42">
              <w:rPr>
                <w:rFonts w:ascii="Times New Roman" w:eastAsia="Times New Roman" w:hAnsi="Times New Roman" w:cs="Times New Roman"/>
                <w:sz w:val="24"/>
                <w:szCs w:val="24"/>
              </w:rPr>
              <w:t>e-mail</w:t>
            </w:r>
            <w:proofErr w:type="spellEnd"/>
            <w:r w:rsidRPr="00CC4B42">
              <w:rPr>
                <w:rFonts w:ascii="Times New Roman" w:eastAsia="Times New Roman" w:hAnsi="Times New Roman" w:cs="Times New Roman"/>
                <w:sz w:val="24"/>
                <w:szCs w:val="24"/>
              </w:rPr>
              <w:t>);</w:t>
            </w:r>
          </w:p>
        </w:tc>
      </w:tr>
    </w:tbl>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r w:rsidRPr="00CC4B42">
        <w:rPr>
          <w:rFonts w:ascii="Times New Roman" w:hAnsi="Times New Roman" w:cs="Times New Roman"/>
          <w:sz w:val="20"/>
          <w:szCs w:val="20"/>
        </w:rPr>
        <w:t xml:space="preserve">    </w:t>
      </w: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r w:rsidRPr="00CC4B42">
        <w:rPr>
          <w:rFonts w:ascii="Times New Roman" w:hAnsi="Times New Roman" w:cs="Times New Roman"/>
          <w:sz w:val="20"/>
          <w:szCs w:val="20"/>
        </w:rPr>
        <w:t>«__» _________ 20__ год</w:t>
      </w: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r w:rsidRPr="00CC4B42">
        <w:rPr>
          <w:rFonts w:ascii="Times New Roman" w:hAnsi="Times New Roman" w:cs="Times New Roman"/>
          <w:sz w:val="20"/>
          <w:szCs w:val="20"/>
        </w:rPr>
        <w:t xml:space="preserve">    ________________   ____________________________________</w:t>
      </w:r>
    </w:p>
    <w:p w:rsidR="00D83569" w:rsidRPr="00CC4B42" w:rsidRDefault="00D83569" w:rsidP="00D83569">
      <w:pPr>
        <w:widowControl w:val="0"/>
        <w:autoSpaceDE w:val="0"/>
        <w:autoSpaceDN w:val="0"/>
        <w:adjustRightInd w:val="0"/>
        <w:spacing w:after="0" w:line="240" w:lineRule="auto"/>
        <w:rPr>
          <w:rFonts w:ascii="Times New Roman" w:hAnsi="Times New Roman" w:cs="Times New Roman"/>
          <w:i/>
          <w:sz w:val="20"/>
          <w:szCs w:val="20"/>
        </w:rPr>
      </w:pPr>
      <w:r w:rsidRPr="00CC4B42">
        <w:rPr>
          <w:rFonts w:ascii="Times New Roman" w:hAnsi="Times New Roman" w:cs="Times New Roman"/>
          <w:i/>
          <w:sz w:val="20"/>
          <w:szCs w:val="20"/>
        </w:rPr>
        <w:t>(подпись заявителя)    Ф.И.О. заявителя: для граждан</w:t>
      </w:r>
    </w:p>
    <w:p w:rsidR="00D83569" w:rsidRPr="00CC4B42" w:rsidRDefault="00D83569" w:rsidP="00D83569">
      <w:pPr>
        <w:widowControl w:val="0"/>
        <w:autoSpaceDE w:val="0"/>
        <w:autoSpaceDN w:val="0"/>
        <w:adjustRightInd w:val="0"/>
        <w:spacing w:after="0" w:line="240" w:lineRule="auto"/>
        <w:rPr>
          <w:rFonts w:ascii="Times New Roman" w:hAnsi="Times New Roman" w:cs="Times New Roman"/>
          <w:i/>
          <w:sz w:val="20"/>
          <w:szCs w:val="20"/>
        </w:rPr>
      </w:pPr>
      <w:r w:rsidRPr="00CC4B42">
        <w:rPr>
          <w:rFonts w:ascii="Times New Roman" w:hAnsi="Times New Roman" w:cs="Times New Roman"/>
          <w:i/>
          <w:sz w:val="20"/>
          <w:szCs w:val="20"/>
        </w:rPr>
        <w:t xml:space="preserve">                                       Ф.И.О руководителя юр</w:t>
      </w:r>
      <w:proofErr w:type="gramStart"/>
      <w:r w:rsidRPr="00CC4B42">
        <w:rPr>
          <w:rFonts w:ascii="Times New Roman" w:hAnsi="Times New Roman" w:cs="Times New Roman"/>
          <w:i/>
          <w:sz w:val="20"/>
          <w:szCs w:val="20"/>
        </w:rPr>
        <w:t>.л</w:t>
      </w:r>
      <w:proofErr w:type="gramEnd"/>
      <w:r w:rsidRPr="00CC4B42">
        <w:rPr>
          <w:rFonts w:ascii="Times New Roman" w:hAnsi="Times New Roman" w:cs="Times New Roman"/>
          <w:i/>
          <w:sz w:val="20"/>
          <w:szCs w:val="20"/>
        </w:rPr>
        <w:t>ица, должность: для юридических лиц</w:t>
      </w:r>
    </w:p>
    <w:p w:rsidR="00D83569" w:rsidRPr="00CC4B42" w:rsidRDefault="00D83569" w:rsidP="00D8356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88"/>
      <w:bookmarkEnd w:id="16"/>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r w:rsidRPr="00CC4B42">
        <w:rPr>
          <w:rFonts w:ascii="Courier New" w:eastAsia="Times New Roman" w:hAnsi="Courier New" w:cs="Courier New"/>
          <w:sz w:val="20"/>
          <w:szCs w:val="20"/>
        </w:rPr>
        <w:t>Согласие на обработку персональных данных</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Я, _______________________________________________________________________,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(фамилия, имя, отчество субъекта персональных данных)</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в  соответствии  с </w:t>
      </w:r>
      <w:hyperlink r:id="rId26" w:history="1">
        <w:r w:rsidRPr="00CC4B42">
          <w:rPr>
            <w:rFonts w:ascii="Courier New" w:eastAsia="Times New Roman" w:hAnsi="Courier New" w:cs="Courier New"/>
            <w:sz w:val="20"/>
            <w:szCs w:val="20"/>
          </w:rPr>
          <w:t>п. 4 ст. 9</w:t>
        </w:r>
      </w:hyperlink>
      <w:r w:rsidRPr="00CC4B42">
        <w:rPr>
          <w:rFonts w:ascii="Courier New" w:eastAsia="Times New Roman" w:hAnsi="Courier New" w:cs="Courier New"/>
          <w:sz w:val="20"/>
          <w:szCs w:val="20"/>
        </w:rPr>
        <w:t xml:space="preserve"> Федерального закона  от  27.07.2006  № 152-ФЗ</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«О персональных данных», зарегистрирова</w:t>
      </w:r>
      <w:proofErr w:type="gramStart"/>
      <w:r w:rsidRPr="00CC4B42">
        <w:rPr>
          <w:rFonts w:ascii="Courier New" w:eastAsia="Times New Roman" w:hAnsi="Courier New" w:cs="Courier New"/>
          <w:sz w:val="20"/>
          <w:szCs w:val="20"/>
        </w:rPr>
        <w:t>н(</w:t>
      </w:r>
      <w:proofErr w:type="gramEnd"/>
      <w:r w:rsidRPr="00CC4B42">
        <w:rPr>
          <w:rFonts w:ascii="Courier New" w:eastAsia="Times New Roman" w:hAnsi="Courier New" w:cs="Courier New"/>
          <w:sz w:val="20"/>
          <w:szCs w:val="20"/>
        </w:rPr>
        <w:t>а) по адресу: 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документ, удостоверяющий личность: 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w:t>
      </w:r>
      <w:proofErr w:type="gramStart"/>
      <w:r w:rsidRPr="00CC4B42">
        <w:rPr>
          <w:rFonts w:ascii="Courier New" w:eastAsia="Times New Roman" w:hAnsi="Courier New" w:cs="Courier New"/>
          <w:sz w:val="20"/>
          <w:szCs w:val="20"/>
        </w:rPr>
        <w:t>(наименование документа, №, сведения о дате</w:t>
      </w:r>
      <w:proofErr w:type="gramEnd"/>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выдачи документа и выдавшем его </w:t>
      </w:r>
      <w:proofErr w:type="gramStart"/>
      <w:r w:rsidRPr="00CC4B42">
        <w:rPr>
          <w:rFonts w:ascii="Courier New" w:eastAsia="Times New Roman" w:hAnsi="Courier New" w:cs="Courier New"/>
          <w:sz w:val="20"/>
          <w:szCs w:val="20"/>
        </w:rPr>
        <w:t>органе</w:t>
      </w:r>
      <w:proofErr w:type="gramEnd"/>
      <w:r w:rsidRPr="00CC4B42">
        <w:rPr>
          <w:rFonts w:ascii="Courier New" w:eastAsia="Times New Roman" w:hAnsi="Courier New" w:cs="Courier New"/>
          <w:sz w:val="20"/>
          <w:szCs w:val="20"/>
        </w:rPr>
        <w:t>)</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C4B42">
        <w:rPr>
          <w:rFonts w:ascii="Courier New" w:eastAsia="Times New Roman" w:hAnsi="Courier New" w:cs="Courier New"/>
          <w:sz w:val="20"/>
          <w:szCs w:val="20"/>
        </w:rPr>
        <w:t>(Вариант: ________________________________________________________________,</w:t>
      </w:r>
      <w:proofErr w:type="gramEnd"/>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(фамилия, имя, отчество представителя субъекта персональных данных)</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C4B42">
        <w:rPr>
          <w:rFonts w:ascii="Courier New" w:eastAsia="Times New Roman" w:hAnsi="Courier New" w:cs="Courier New"/>
          <w:sz w:val="20"/>
          <w:szCs w:val="20"/>
        </w:rPr>
        <w:t>зарегистрирован</w:t>
      </w:r>
      <w:proofErr w:type="gramEnd"/>
      <w:r w:rsidRPr="00CC4B42">
        <w:rPr>
          <w:rFonts w:ascii="Courier New" w:eastAsia="Times New Roman" w:hAnsi="Courier New" w:cs="Courier New"/>
          <w:sz w:val="20"/>
          <w:szCs w:val="20"/>
        </w:rPr>
        <w:t xml:space="preserve"> ______ по адресу: ________________________________________,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документ, удостоверяющий личность: 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w:t>
      </w:r>
      <w:proofErr w:type="gramStart"/>
      <w:r w:rsidRPr="00CC4B42">
        <w:rPr>
          <w:rFonts w:ascii="Courier New" w:eastAsia="Times New Roman" w:hAnsi="Courier New" w:cs="Courier New"/>
          <w:sz w:val="20"/>
          <w:szCs w:val="20"/>
        </w:rPr>
        <w:t>(наименование документа, №, сведения о дате</w:t>
      </w:r>
      <w:proofErr w:type="gramEnd"/>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выдачи документа и выдавшем его </w:t>
      </w:r>
      <w:proofErr w:type="gramStart"/>
      <w:r w:rsidRPr="00CC4B42">
        <w:rPr>
          <w:rFonts w:ascii="Courier New" w:eastAsia="Times New Roman" w:hAnsi="Courier New" w:cs="Courier New"/>
          <w:sz w:val="20"/>
          <w:szCs w:val="20"/>
        </w:rPr>
        <w:t>органе</w:t>
      </w:r>
      <w:proofErr w:type="gramEnd"/>
      <w:r w:rsidRPr="00CC4B42">
        <w:rPr>
          <w:rFonts w:ascii="Courier New" w:eastAsia="Times New Roman" w:hAnsi="Courier New" w:cs="Courier New"/>
          <w:sz w:val="20"/>
          <w:szCs w:val="20"/>
        </w:rPr>
        <w:t>)</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C4B42">
        <w:rPr>
          <w:rFonts w:ascii="Courier New" w:eastAsia="Times New Roman" w:hAnsi="Courier New" w:cs="Courier New"/>
          <w:sz w:val="20"/>
          <w:szCs w:val="20"/>
        </w:rPr>
        <w:t>Доверенность от «__» ______ _____ г. № ____ (или реквизиты иного документа,</w:t>
      </w:r>
      <w:proofErr w:type="gramEnd"/>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C4B42">
        <w:rPr>
          <w:rFonts w:ascii="Courier New" w:eastAsia="Times New Roman" w:hAnsi="Courier New" w:cs="Courier New"/>
          <w:sz w:val="20"/>
          <w:szCs w:val="20"/>
        </w:rPr>
        <w:t>подтверждающего полномочия представителя))</w:t>
      </w:r>
      <w:proofErr w:type="gramEnd"/>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в целях ___________________________________________________________________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(указать цель обработки данных)</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даю согласие _____________________________________________________________,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w:t>
      </w:r>
      <w:proofErr w:type="gramStart"/>
      <w:r w:rsidRPr="00CC4B42">
        <w:rPr>
          <w:rFonts w:ascii="Courier New" w:eastAsia="Times New Roman" w:hAnsi="Courier New" w:cs="Courier New"/>
          <w:sz w:val="20"/>
          <w:szCs w:val="20"/>
        </w:rPr>
        <w:t>(указать наименование лица, получающего согласие субъекта</w:t>
      </w:r>
      <w:proofErr w:type="gramEnd"/>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персональных данных)</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C4B42">
        <w:rPr>
          <w:rFonts w:ascii="Courier New" w:eastAsia="Times New Roman" w:hAnsi="Courier New" w:cs="Courier New"/>
          <w:sz w:val="20"/>
          <w:szCs w:val="20"/>
        </w:rPr>
        <w:t>находящемуся по адресу: ____________________________________,</w:t>
      </w:r>
      <w:proofErr w:type="gramEnd"/>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на обработку моих персональных данных, а именно: 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C4B42">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субъекта   персональных   данных),  то   есть   на   совершение   действий,</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C4B42">
        <w:rPr>
          <w:rFonts w:ascii="Courier New" w:eastAsia="Times New Roman" w:hAnsi="Courier New" w:cs="Courier New"/>
          <w:sz w:val="20"/>
          <w:szCs w:val="20"/>
        </w:rPr>
        <w:t>предусмотренных</w:t>
      </w:r>
      <w:proofErr w:type="gramEnd"/>
      <w:r w:rsidRPr="00CC4B42">
        <w:rPr>
          <w:rFonts w:ascii="Courier New" w:eastAsia="Times New Roman" w:hAnsi="Courier New" w:cs="Courier New"/>
          <w:sz w:val="20"/>
          <w:szCs w:val="20"/>
        </w:rPr>
        <w:t xml:space="preserve">  </w:t>
      </w:r>
      <w:hyperlink r:id="rId27" w:history="1">
        <w:r w:rsidRPr="00CC4B42">
          <w:rPr>
            <w:rFonts w:ascii="Courier New" w:eastAsia="Times New Roman" w:hAnsi="Courier New" w:cs="Courier New"/>
            <w:sz w:val="20"/>
            <w:szCs w:val="20"/>
          </w:rPr>
          <w:t>п.  3  ст. 3</w:t>
        </w:r>
      </w:hyperlink>
      <w:r w:rsidRPr="00CC4B42">
        <w:rPr>
          <w:rFonts w:ascii="Courier New" w:eastAsia="Times New Roman" w:hAnsi="Courier New" w:cs="Courier New"/>
          <w:sz w:val="20"/>
          <w:szCs w:val="20"/>
        </w:rPr>
        <w:t xml:space="preserve"> Федерального закона от 27.07.2006 № 152-ФЗ «О</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персональных данных».</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C4B42">
        <w:rPr>
          <w:rFonts w:ascii="Courier New" w:eastAsia="Times New Roman" w:hAnsi="Courier New" w:cs="Courier New"/>
          <w:sz w:val="20"/>
          <w:szCs w:val="20"/>
        </w:rPr>
        <w:t>в</w:t>
      </w:r>
      <w:proofErr w:type="gramEnd"/>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письменной форме.</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«__» ______________ ____ </w:t>
      </w:r>
      <w:proofErr w:type="gramStart"/>
      <w:r w:rsidRPr="00CC4B42">
        <w:rPr>
          <w:rFonts w:ascii="Courier New" w:eastAsia="Times New Roman" w:hAnsi="Courier New" w:cs="Courier New"/>
          <w:sz w:val="20"/>
          <w:szCs w:val="20"/>
        </w:rPr>
        <w:t>г</w:t>
      </w:r>
      <w:proofErr w:type="gramEnd"/>
      <w:r w:rsidRPr="00CC4B42">
        <w:rPr>
          <w:rFonts w:ascii="Courier New" w:eastAsia="Times New Roman" w:hAnsi="Courier New" w:cs="Courier New"/>
          <w:sz w:val="20"/>
          <w:szCs w:val="20"/>
        </w:rPr>
        <w:t>.</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Субъект персональных данных:</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(подпись)         (Ф.И.О.)</w:t>
      </w:r>
    </w:p>
    <w:p w:rsidR="00D83569" w:rsidRPr="00CC4B42" w:rsidRDefault="00D83569" w:rsidP="00D83569">
      <w:pPr>
        <w:widowControl w:val="0"/>
        <w:autoSpaceDE w:val="0"/>
        <w:autoSpaceDN w:val="0"/>
        <w:spacing w:after="0" w:line="240" w:lineRule="auto"/>
        <w:ind w:firstLine="540"/>
        <w:jc w:val="both"/>
        <w:rPr>
          <w:rFonts w:ascii="Calibri" w:eastAsia="Times New Roman" w:hAnsi="Calibri" w:cs="Calibri"/>
          <w:szCs w:val="20"/>
        </w:rPr>
      </w:pPr>
    </w:p>
    <w:p w:rsidR="00D83569" w:rsidRPr="00CC4B42" w:rsidRDefault="00D83569" w:rsidP="00D83569">
      <w:pPr>
        <w:jc w:val="center"/>
        <w:rPr>
          <w:rFonts w:ascii="Times New Roman" w:hAnsi="Times New Roman" w:cs="Times New Roman"/>
          <w:sz w:val="24"/>
          <w:szCs w:val="24"/>
        </w:rPr>
      </w:pPr>
    </w:p>
    <w:p w:rsidR="00D83569" w:rsidRPr="00CC4B42" w:rsidRDefault="00D83569" w:rsidP="00D83569">
      <w:pPr>
        <w:rPr>
          <w:rFonts w:ascii="Times New Roman" w:hAnsi="Times New Roman" w:cs="Times New Roman"/>
          <w:sz w:val="24"/>
          <w:szCs w:val="24"/>
        </w:rPr>
      </w:pPr>
    </w:p>
    <w:p w:rsidR="00D83569" w:rsidRPr="00CC4B42" w:rsidRDefault="00D83569" w:rsidP="00D83569">
      <w:pPr>
        <w:rPr>
          <w:rFonts w:ascii="Times New Roman" w:hAnsi="Times New Roman" w:cs="Times New Roman"/>
          <w:sz w:val="24"/>
          <w:szCs w:val="24"/>
        </w:rPr>
        <w:sectPr w:rsidR="00D83569" w:rsidRPr="00CC4B42" w:rsidSect="008E5719">
          <w:pgSz w:w="11906" w:h="16838"/>
          <w:pgMar w:top="1134" w:right="850" w:bottom="1134" w:left="1134" w:header="708" w:footer="708" w:gutter="0"/>
          <w:cols w:space="708"/>
          <w:titlePg/>
          <w:docGrid w:linePitch="360"/>
        </w:sectPr>
      </w:pPr>
    </w:p>
    <w:p w:rsidR="00D83569" w:rsidRPr="00CC4B42" w:rsidRDefault="00D83569" w:rsidP="00D83569">
      <w:pPr>
        <w:widowControl w:val="0"/>
        <w:autoSpaceDE w:val="0"/>
        <w:autoSpaceDN w:val="0"/>
        <w:spacing w:after="0" w:line="240" w:lineRule="auto"/>
        <w:jc w:val="right"/>
        <w:outlineLvl w:val="1"/>
        <w:rPr>
          <w:rFonts w:ascii="Calibri" w:eastAsia="Times New Roman" w:hAnsi="Calibri" w:cs="Calibri"/>
          <w:szCs w:val="20"/>
        </w:rPr>
      </w:pPr>
      <w:r w:rsidRPr="00CC4B42">
        <w:rPr>
          <w:rFonts w:ascii="Calibri" w:eastAsia="Times New Roman" w:hAnsi="Calibri" w:cs="Calibri"/>
          <w:szCs w:val="20"/>
        </w:rPr>
        <w:lastRenderedPageBreak/>
        <w:t>Приложение 2</w:t>
      </w:r>
    </w:p>
    <w:p w:rsidR="00D83569" w:rsidRPr="00CC4B42" w:rsidRDefault="00D83569" w:rsidP="00D83569">
      <w:pPr>
        <w:widowControl w:val="0"/>
        <w:autoSpaceDE w:val="0"/>
        <w:autoSpaceDN w:val="0"/>
        <w:spacing w:after="0" w:line="240" w:lineRule="auto"/>
        <w:jc w:val="right"/>
        <w:rPr>
          <w:rFonts w:ascii="Calibri" w:eastAsia="Times New Roman" w:hAnsi="Calibri" w:cs="Calibri"/>
          <w:szCs w:val="20"/>
        </w:rPr>
      </w:pPr>
      <w:r w:rsidRPr="00CC4B42">
        <w:rPr>
          <w:rFonts w:ascii="Calibri" w:eastAsia="Times New Roman" w:hAnsi="Calibri" w:cs="Calibri"/>
          <w:szCs w:val="20"/>
        </w:rPr>
        <w:t>к административному регламенту</w:t>
      </w:r>
    </w:p>
    <w:p w:rsidR="00D83569" w:rsidRPr="00CC4B42" w:rsidRDefault="00D83569" w:rsidP="00D83569">
      <w:pPr>
        <w:widowControl w:val="0"/>
        <w:autoSpaceDE w:val="0"/>
        <w:autoSpaceDN w:val="0"/>
        <w:spacing w:after="0" w:line="240" w:lineRule="auto"/>
        <w:rPr>
          <w:rFonts w:ascii="Calibri" w:eastAsia="Times New Roman" w:hAnsi="Calibri" w:cs="Calibri"/>
          <w:szCs w:val="20"/>
        </w:rPr>
      </w:pPr>
    </w:p>
    <w:p w:rsidR="00D83569" w:rsidRPr="00CC4B42" w:rsidRDefault="00D83569" w:rsidP="00D83569">
      <w:pPr>
        <w:widowControl w:val="0"/>
        <w:autoSpaceDE w:val="0"/>
        <w:autoSpaceDN w:val="0"/>
        <w:spacing w:after="0" w:line="240" w:lineRule="auto"/>
        <w:rPr>
          <w:rFonts w:ascii="Calibri" w:eastAsia="Times New Roman" w:hAnsi="Calibri" w:cs="Calibri"/>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w:t>
      </w:r>
      <w:proofErr w:type="gramStart"/>
      <w:r w:rsidRPr="00CC4B42">
        <w:rPr>
          <w:rFonts w:ascii="Courier New" w:eastAsia="Times New Roman" w:hAnsi="Courier New" w:cs="Courier New"/>
          <w:sz w:val="20"/>
          <w:szCs w:val="20"/>
        </w:rPr>
        <w:t>(контактные данные заявителя</w:t>
      </w:r>
      <w:proofErr w:type="gramEnd"/>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адрес, телефон)</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r w:rsidRPr="00CC4B42">
        <w:rPr>
          <w:rFonts w:ascii="Courier New" w:eastAsia="Times New Roman" w:hAnsi="Courier New" w:cs="Courier New"/>
          <w:sz w:val="20"/>
          <w:szCs w:val="20"/>
        </w:rPr>
        <w:t>РЕШЕНИЕ</w:t>
      </w:r>
    </w:p>
    <w:p w:rsidR="00D83569" w:rsidRPr="00CC4B42" w:rsidRDefault="00D83569" w:rsidP="00D83569">
      <w:pPr>
        <w:widowControl w:val="0"/>
        <w:autoSpaceDE w:val="0"/>
        <w:autoSpaceDN w:val="0"/>
        <w:spacing w:after="0" w:line="240" w:lineRule="auto"/>
        <w:jc w:val="center"/>
      </w:pPr>
      <w:r w:rsidRPr="00CC4B42">
        <w:rPr>
          <w:rFonts w:ascii="Courier New" w:eastAsia="Times New Roman" w:hAnsi="Courier New" w:cs="Courier New"/>
          <w:sz w:val="20"/>
          <w:szCs w:val="20"/>
        </w:rPr>
        <w:t>О возврате заявления о предоставлении земельного участка</w:t>
      </w:r>
      <w:r w:rsidRPr="00CC4B42">
        <w:t xml:space="preserve"> </w:t>
      </w: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r w:rsidRPr="00CC4B42">
        <w:rPr>
          <w:rFonts w:ascii="Courier New" w:eastAsia="Times New Roman" w:hAnsi="Courier New" w:cs="Courier New"/>
          <w:sz w:val="20"/>
          <w:szCs w:val="20"/>
        </w:rPr>
        <w:t>и прилагаемых к нему документов</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___________________________________________________________________________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___________________________________________________________________________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___________________________________________________________________________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___________________________________________________________________________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___________________________________________________________________________</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EB51C4"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Глава Администрации                            ____________________________</w:t>
      </w:r>
    </w:p>
    <w:p w:rsidR="00D83569" w:rsidRDefault="00D83569" w:rsidP="00D83569">
      <w:pPr>
        <w:widowControl w:val="0"/>
        <w:autoSpaceDE w:val="0"/>
        <w:autoSpaceDN w:val="0"/>
        <w:spacing w:after="0" w:line="240" w:lineRule="auto"/>
        <w:jc w:val="right"/>
        <w:outlineLvl w:val="1"/>
        <w:rPr>
          <w:rFonts w:ascii="Calibri" w:eastAsia="Times New Roman" w:hAnsi="Calibri" w:cs="Calibri"/>
          <w:szCs w:val="20"/>
        </w:rPr>
      </w:pPr>
    </w:p>
    <w:p w:rsidR="00D83569" w:rsidRDefault="00D83569" w:rsidP="00D83569">
      <w:pPr>
        <w:widowControl w:val="0"/>
        <w:autoSpaceDE w:val="0"/>
        <w:autoSpaceDN w:val="0"/>
        <w:spacing w:after="0" w:line="240" w:lineRule="auto"/>
        <w:jc w:val="right"/>
        <w:outlineLvl w:val="1"/>
        <w:rPr>
          <w:rFonts w:ascii="Calibri" w:eastAsia="Times New Roman" w:hAnsi="Calibri" w:cs="Calibri"/>
          <w:szCs w:val="20"/>
        </w:rPr>
      </w:pPr>
    </w:p>
    <w:p w:rsidR="00D83569" w:rsidRDefault="00D83569" w:rsidP="00D83569">
      <w:pPr>
        <w:widowControl w:val="0"/>
        <w:autoSpaceDE w:val="0"/>
        <w:autoSpaceDN w:val="0"/>
        <w:spacing w:after="0" w:line="240" w:lineRule="auto"/>
        <w:jc w:val="right"/>
        <w:outlineLvl w:val="1"/>
        <w:rPr>
          <w:rFonts w:ascii="Calibri" w:eastAsia="Times New Roman" w:hAnsi="Calibri" w:cs="Calibri"/>
          <w:szCs w:val="20"/>
        </w:rPr>
      </w:pPr>
    </w:p>
    <w:p w:rsidR="00D83569" w:rsidRDefault="00D83569"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D83569" w:rsidRDefault="00D83569" w:rsidP="00D83569">
      <w:pPr>
        <w:widowControl w:val="0"/>
        <w:autoSpaceDE w:val="0"/>
        <w:autoSpaceDN w:val="0"/>
        <w:spacing w:after="0" w:line="240" w:lineRule="auto"/>
        <w:jc w:val="right"/>
        <w:outlineLvl w:val="1"/>
        <w:rPr>
          <w:rFonts w:ascii="Calibri" w:eastAsia="Times New Roman" w:hAnsi="Calibri" w:cs="Calibri"/>
          <w:szCs w:val="20"/>
        </w:rPr>
      </w:pPr>
    </w:p>
    <w:p w:rsidR="00D83569" w:rsidRDefault="00D83569" w:rsidP="00D83569">
      <w:pPr>
        <w:widowControl w:val="0"/>
        <w:autoSpaceDE w:val="0"/>
        <w:autoSpaceDN w:val="0"/>
        <w:spacing w:after="0" w:line="240" w:lineRule="auto"/>
        <w:jc w:val="right"/>
        <w:outlineLvl w:val="1"/>
        <w:rPr>
          <w:rFonts w:ascii="Calibri" w:eastAsia="Times New Roman" w:hAnsi="Calibri" w:cs="Calibri"/>
          <w:szCs w:val="20"/>
        </w:rPr>
      </w:pPr>
    </w:p>
    <w:p w:rsidR="00D83569" w:rsidRDefault="00D83569" w:rsidP="00D83569">
      <w:pPr>
        <w:widowControl w:val="0"/>
        <w:autoSpaceDE w:val="0"/>
        <w:autoSpaceDN w:val="0"/>
        <w:spacing w:after="0" w:line="240" w:lineRule="auto"/>
        <w:jc w:val="right"/>
        <w:outlineLvl w:val="1"/>
        <w:rPr>
          <w:rFonts w:ascii="Calibri" w:eastAsia="Times New Roman" w:hAnsi="Calibri" w:cs="Calibri"/>
          <w:szCs w:val="20"/>
        </w:rPr>
      </w:pPr>
    </w:p>
    <w:p w:rsidR="00D83569" w:rsidRPr="00D31703" w:rsidRDefault="00D83569" w:rsidP="00D83569">
      <w:pPr>
        <w:widowControl w:val="0"/>
        <w:autoSpaceDE w:val="0"/>
        <w:autoSpaceDN w:val="0"/>
        <w:spacing w:after="0" w:line="240" w:lineRule="auto"/>
        <w:jc w:val="right"/>
        <w:outlineLvl w:val="1"/>
        <w:rPr>
          <w:rFonts w:ascii="Calibri" w:eastAsia="Times New Roman" w:hAnsi="Calibri" w:cs="Calibri"/>
          <w:szCs w:val="20"/>
        </w:rPr>
      </w:pPr>
      <w:r w:rsidRPr="00D31703">
        <w:rPr>
          <w:rFonts w:ascii="Calibri" w:eastAsia="Times New Roman" w:hAnsi="Calibri" w:cs="Calibri"/>
          <w:szCs w:val="20"/>
        </w:rPr>
        <w:t xml:space="preserve">Приложение </w:t>
      </w:r>
      <w:r>
        <w:rPr>
          <w:rFonts w:ascii="Calibri" w:eastAsia="Times New Roman" w:hAnsi="Calibri" w:cs="Calibri"/>
          <w:szCs w:val="20"/>
        </w:rPr>
        <w:t>3</w:t>
      </w:r>
    </w:p>
    <w:p w:rsidR="00D83569" w:rsidRPr="00D31703" w:rsidRDefault="00D83569" w:rsidP="00D83569">
      <w:pPr>
        <w:widowControl w:val="0"/>
        <w:autoSpaceDE w:val="0"/>
        <w:autoSpaceDN w:val="0"/>
        <w:spacing w:after="0" w:line="240" w:lineRule="auto"/>
        <w:jc w:val="right"/>
        <w:rPr>
          <w:rFonts w:ascii="Calibri" w:eastAsia="Times New Roman" w:hAnsi="Calibri" w:cs="Calibri"/>
          <w:szCs w:val="20"/>
        </w:rPr>
      </w:pPr>
      <w:r w:rsidRPr="00D31703">
        <w:rPr>
          <w:rFonts w:ascii="Calibri" w:eastAsia="Times New Roman" w:hAnsi="Calibri" w:cs="Calibri"/>
          <w:szCs w:val="20"/>
        </w:rPr>
        <w:t xml:space="preserve">к </w:t>
      </w:r>
      <w:r>
        <w:rPr>
          <w:rFonts w:ascii="Calibri" w:eastAsia="Times New Roman" w:hAnsi="Calibri" w:cs="Calibri"/>
          <w:szCs w:val="20"/>
        </w:rPr>
        <w:t>административному регламенту</w:t>
      </w:r>
    </w:p>
    <w:p w:rsidR="00D83569" w:rsidRPr="00D31703" w:rsidRDefault="00D83569" w:rsidP="00D83569">
      <w:pPr>
        <w:widowControl w:val="0"/>
        <w:autoSpaceDE w:val="0"/>
        <w:autoSpaceDN w:val="0"/>
        <w:spacing w:after="0" w:line="240" w:lineRule="auto"/>
        <w:rPr>
          <w:rFonts w:ascii="Calibri" w:eastAsia="Times New Roman" w:hAnsi="Calibri" w:cs="Calibri"/>
          <w:szCs w:val="20"/>
        </w:rPr>
      </w:pP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roofErr w:type="gramStart"/>
      <w:r w:rsidRPr="00D31703">
        <w:rPr>
          <w:rFonts w:ascii="Courier New" w:eastAsia="Times New Roman" w:hAnsi="Courier New" w:cs="Courier New"/>
          <w:sz w:val="20"/>
          <w:szCs w:val="20"/>
        </w:rPr>
        <w:t>(контактные данные заявителя</w:t>
      </w:r>
      <w:proofErr w:type="gramEnd"/>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адрес, телефон)</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r>
        <w:rPr>
          <w:rFonts w:ascii="Courier New" w:eastAsia="Times New Roman" w:hAnsi="Courier New" w:cs="Courier New"/>
          <w:sz w:val="20"/>
          <w:szCs w:val="20"/>
        </w:rPr>
        <w:t>РЕШЕНИЕ</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об отказе в предоставлении муниципальной услуги</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D31703"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Глава Администрации                            ____________________________</w:t>
      </w:r>
    </w:p>
    <w:p w:rsidR="00D83569" w:rsidRPr="00D31703" w:rsidRDefault="00D83569" w:rsidP="00D83569">
      <w:pPr>
        <w:rPr>
          <w:rFonts w:ascii="Courier New" w:eastAsia="Times New Roman" w:hAnsi="Courier New" w:cs="Courier New"/>
          <w:sz w:val="20"/>
          <w:szCs w:val="20"/>
        </w:rPr>
      </w:pPr>
    </w:p>
    <w:p w:rsidR="00D83569" w:rsidRDefault="00D83569"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Default="00D83569"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Default="00D83569"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Default="00D83569"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Default="00D83569"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sectPr w:rsidR="00D83569" w:rsidSect="00625FAD">
      <w:footerReference w:type="first" r:id="rId28"/>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40" w:rsidRDefault="00B33E40" w:rsidP="006541E2">
      <w:pPr>
        <w:spacing w:after="0" w:line="240" w:lineRule="auto"/>
      </w:pPr>
      <w:r>
        <w:separator/>
      </w:r>
    </w:p>
  </w:endnote>
  <w:endnote w:type="continuationSeparator" w:id="0">
    <w:p w:rsidR="00B33E40" w:rsidRDefault="00B33E4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19" w:rsidRDefault="008E5719">
    <w:pPr>
      <w:pStyle w:val="a8"/>
      <w:jc w:val="center"/>
    </w:pPr>
  </w:p>
  <w:p w:rsidR="008E5719" w:rsidRDefault="008E571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19" w:rsidRPr="00CE24B9" w:rsidRDefault="008E5719"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8E5719" w:rsidRDefault="008E5719"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40" w:rsidRDefault="00B33E40" w:rsidP="006541E2">
      <w:pPr>
        <w:spacing w:after="0" w:line="240" w:lineRule="auto"/>
      </w:pPr>
      <w:r>
        <w:separator/>
      </w:r>
    </w:p>
  </w:footnote>
  <w:footnote w:type="continuationSeparator" w:id="0">
    <w:p w:rsidR="00B33E40" w:rsidRDefault="00B33E4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8E5719" w:rsidRDefault="00445408">
        <w:pPr>
          <w:pStyle w:val="a6"/>
          <w:jc w:val="center"/>
        </w:pPr>
        <w:fldSimple w:instr="PAGE   \* MERGEFORMAT">
          <w:r w:rsidR="00493240">
            <w:rPr>
              <w:noProof/>
            </w:rPr>
            <w:t>2</w:t>
          </w:r>
        </w:fldSimple>
      </w:p>
    </w:sdtContent>
  </w:sdt>
  <w:p w:rsidR="008E5719" w:rsidRDefault="008E57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9"/>
  </w:num>
  <w:num w:numId="4">
    <w:abstractNumId w:val="12"/>
  </w:num>
  <w:num w:numId="5">
    <w:abstractNumId w:val="7"/>
  </w:num>
  <w:num w:numId="6">
    <w:abstractNumId w:val="3"/>
  </w:num>
  <w:num w:numId="7">
    <w:abstractNumId w:val="8"/>
  </w:num>
  <w:num w:numId="8">
    <w:abstractNumId w:val="0"/>
  </w:num>
  <w:num w:numId="9">
    <w:abstractNumId w:val="5"/>
  </w:num>
  <w:num w:numId="10">
    <w:abstractNumId w:val="1"/>
  </w:num>
  <w:num w:numId="11">
    <w:abstractNumId w:val="4"/>
  </w:num>
  <w:num w:numId="12">
    <w:abstractNumId w:val="11"/>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649F1"/>
    <w:rsid w:val="00076521"/>
    <w:rsid w:val="00084156"/>
    <w:rsid w:val="0008748C"/>
    <w:rsid w:val="00092126"/>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33EE3"/>
    <w:rsid w:val="00135CA5"/>
    <w:rsid w:val="00140201"/>
    <w:rsid w:val="0015223C"/>
    <w:rsid w:val="00156CD1"/>
    <w:rsid w:val="001634B9"/>
    <w:rsid w:val="00166189"/>
    <w:rsid w:val="00167583"/>
    <w:rsid w:val="001711AA"/>
    <w:rsid w:val="0017308B"/>
    <w:rsid w:val="0017342C"/>
    <w:rsid w:val="001814ED"/>
    <w:rsid w:val="0018503A"/>
    <w:rsid w:val="00186238"/>
    <w:rsid w:val="00186CA0"/>
    <w:rsid w:val="00186DA8"/>
    <w:rsid w:val="00187D6E"/>
    <w:rsid w:val="00191CAD"/>
    <w:rsid w:val="00194949"/>
    <w:rsid w:val="001970DC"/>
    <w:rsid w:val="00197C47"/>
    <w:rsid w:val="001A0122"/>
    <w:rsid w:val="001A124D"/>
    <w:rsid w:val="001A3B6B"/>
    <w:rsid w:val="001A4927"/>
    <w:rsid w:val="001B14B8"/>
    <w:rsid w:val="001C5F87"/>
    <w:rsid w:val="001C66C5"/>
    <w:rsid w:val="001E1B7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739FD"/>
    <w:rsid w:val="00374CAD"/>
    <w:rsid w:val="00384E4B"/>
    <w:rsid w:val="00394D57"/>
    <w:rsid w:val="0039575C"/>
    <w:rsid w:val="003970F6"/>
    <w:rsid w:val="00397B45"/>
    <w:rsid w:val="003B18F7"/>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45408"/>
    <w:rsid w:val="00456147"/>
    <w:rsid w:val="004570EF"/>
    <w:rsid w:val="0046334E"/>
    <w:rsid w:val="00467E26"/>
    <w:rsid w:val="00474834"/>
    <w:rsid w:val="004823DA"/>
    <w:rsid w:val="00483FC9"/>
    <w:rsid w:val="004864BA"/>
    <w:rsid w:val="00492721"/>
    <w:rsid w:val="00492805"/>
    <w:rsid w:val="00493240"/>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92D54"/>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47A"/>
    <w:rsid w:val="008E5719"/>
    <w:rsid w:val="008E5E76"/>
    <w:rsid w:val="009124D2"/>
    <w:rsid w:val="00913160"/>
    <w:rsid w:val="00926571"/>
    <w:rsid w:val="00926A39"/>
    <w:rsid w:val="00932CBB"/>
    <w:rsid w:val="00937173"/>
    <w:rsid w:val="00940DA1"/>
    <w:rsid w:val="009429F9"/>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62874"/>
    <w:rsid w:val="00A70397"/>
    <w:rsid w:val="00A73372"/>
    <w:rsid w:val="00A74E33"/>
    <w:rsid w:val="00A8108A"/>
    <w:rsid w:val="00A81C6D"/>
    <w:rsid w:val="00A853E1"/>
    <w:rsid w:val="00A912F6"/>
    <w:rsid w:val="00AA0D92"/>
    <w:rsid w:val="00AA1338"/>
    <w:rsid w:val="00AA58D8"/>
    <w:rsid w:val="00AB737C"/>
    <w:rsid w:val="00AB7EB4"/>
    <w:rsid w:val="00AC0315"/>
    <w:rsid w:val="00AC3FE8"/>
    <w:rsid w:val="00AD3011"/>
    <w:rsid w:val="00AD53A0"/>
    <w:rsid w:val="00AD62C7"/>
    <w:rsid w:val="00AF39D3"/>
    <w:rsid w:val="00B0186A"/>
    <w:rsid w:val="00B038DA"/>
    <w:rsid w:val="00B21536"/>
    <w:rsid w:val="00B23D5B"/>
    <w:rsid w:val="00B259BC"/>
    <w:rsid w:val="00B33E40"/>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2B3D"/>
    <w:rsid w:val="00BC4403"/>
    <w:rsid w:val="00BC6B0A"/>
    <w:rsid w:val="00BD06AA"/>
    <w:rsid w:val="00BD2C0C"/>
    <w:rsid w:val="00BD3827"/>
    <w:rsid w:val="00BD4EF2"/>
    <w:rsid w:val="00BD564C"/>
    <w:rsid w:val="00BD7D55"/>
    <w:rsid w:val="00BE1E9F"/>
    <w:rsid w:val="00BE5547"/>
    <w:rsid w:val="00BF07D8"/>
    <w:rsid w:val="00C00FBB"/>
    <w:rsid w:val="00C010DF"/>
    <w:rsid w:val="00C01C0F"/>
    <w:rsid w:val="00C02C75"/>
    <w:rsid w:val="00C036FD"/>
    <w:rsid w:val="00C1464E"/>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E0306C"/>
    <w:rsid w:val="00E04E37"/>
    <w:rsid w:val="00E05AC4"/>
    <w:rsid w:val="00E05EA2"/>
    <w:rsid w:val="00E0793D"/>
    <w:rsid w:val="00E07D0C"/>
    <w:rsid w:val="00E14A77"/>
    <w:rsid w:val="00E1586B"/>
    <w:rsid w:val="00E16CC3"/>
    <w:rsid w:val="00E17E3E"/>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D74"/>
    <w:rsid w:val="00E76433"/>
    <w:rsid w:val="00E90654"/>
    <w:rsid w:val="00E907F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nhideWhenUsed/>
    <w:rsid w:val="00BA0FD3"/>
    <w:pPr>
      <w:spacing w:line="240" w:lineRule="auto"/>
    </w:pPr>
    <w:rPr>
      <w:sz w:val="20"/>
      <w:szCs w:val="20"/>
    </w:rPr>
  </w:style>
  <w:style w:type="character" w:customStyle="1" w:styleId="ae">
    <w:name w:val="Текст примечания Знак"/>
    <w:basedOn w:val="a0"/>
    <w:link w:val="ad"/>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DA31-C8D5-4DF1-9826-04927A30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48</Pages>
  <Words>16336</Words>
  <Characters>93120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2022-06-20T09:52:00Z</cp:lastPrinted>
  <dcterms:created xsi:type="dcterms:W3CDTF">2022-04-01T06:57:00Z</dcterms:created>
  <dcterms:modified xsi:type="dcterms:W3CDTF">2022-06-20T09:53:00Z</dcterms:modified>
</cp:coreProperties>
</file>