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 xml:space="preserve">Администрация 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 xml:space="preserve">Петровского сельского поселения 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>Приозерского муниципального района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>Ленинградской области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  <w:r w:rsidRPr="00BF782F">
        <w:rPr>
          <w:b/>
          <w:lang w:eastAsia="ar-SA"/>
        </w:rPr>
        <w:t>ПОСТАНОВЛЕНИЕ</w:t>
      </w: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</w:p>
    <w:p w:rsidR="00BF782F" w:rsidRPr="00BF782F" w:rsidRDefault="00BF782F" w:rsidP="00BF782F">
      <w:pPr>
        <w:suppressAutoHyphens/>
        <w:jc w:val="center"/>
        <w:rPr>
          <w:b/>
          <w:lang w:eastAsia="ar-SA"/>
        </w:rPr>
      </w:pPr>
    </w:p>
    <w:p w:rsidR="00BF782F" w:rsidRPr="00BF782F" w:rsidRDefault="00A634EA" w:rsidP="00BF782F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BF782F">
        <w:rPr>
          <w:sz w:val="28"/>
          <w:szCs w:val="28"/>
          <w:lang w:eastAsia="ar-SA"/>
        </w:rPr>
        <w:t>О</w:t>
      </w:r>
      <w:r w:rsidR="00BF782F" w:rsidRPr="00BF782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9E04C2">
        <w:rPr>
          <w:sz w:val="28"/>
          <w:szCs w:val="28"/>
          <w:lang w:eastAsia="ar-SA"/>
        </w:rPr>
        <w:t>25.08</w:t>
      </w:r>
      <w:r>
        <w:rPr>
          <w:sz w:val="28"/>
          <w:szCs w:val="28"/>
          <w:lang w:eastAsia="ar-SA"/>
        </w:rPr>
        <w:t>.</w:t>
      </w:r>
      <w:r w:rsidR="00BF782F" w:rsidRPr="00BF782F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3</w:t>
      </w:r>
      <w:r w:rsidR="00BF782F" w:rsidRPr="00BF782F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 w:rsidR="009E04C2">
        <w:rPr>
          <w:sz w:val="28"/>
          <w:szCs w:val="28"/>
          <w:lang w:eastAsia="ar-SA"/>
        </w:rPr>
        <w:t>251</w:t>
      </w:r>
    </w:p>
    <w:p w:rsidR="00BF782F" w:rsidRPr="00BF782F" w:rsidRDefault="00BF782F" w:rsidP="00BF782F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F782F" w:rsidRPr="00BF782F" w:rsidTr="00CA2D1C">
        <w:trPr>
          <w:trHeight w:val="1703"/>
        </w:trPr>
        <w:tc>
          <w:tcPr>
            <w:tcW w:w="5679" w:type="dxa"/>
            <w:shd w:val="clear" w:color="auto" w:fill="auto"/>
          </w:tcPr>
          <w:p w:rsidR="00BF782F" w:rsidRPr="00BF782F" w:rsidRDefault="00BF782F" w:rsidP="00BF782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F782F">
              <w:rPr>
                <w:rFonts w:eastAsiaTheme="minorEastAsia"/>
                <w:sz w:val="26"/>
                <w:szCs w:val="26"/>
              </w:rPr>
              <w:t xml:space="preserve">Об </w:t>
            </w:r>
            <w:r w:rsidR="009E04C2">
              <w:rPr>
                <w:rFonts w:eastAsiaTheme="minorEastAsia"/>
                <w:sz w:val="26"/>
                <w:szCs w:val="26"/>
              </w:rPr>
              <w:t>отмене</w:t>
            </w:r>
            <w:r w:rsidRPr="00BF782F">
              <w:rPr>
                <w:rFonts w:eastAsiaTheme="minorEastAsia"/>
                <w:sz w:val="26"/>
                <w:szCs w:val="26"/>
              </w:rPr>
              <w:t xml:space="preserve">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BF782F" w:rsidRPr="00BF782F" w:rsidRDefault="00BF782F" w:rsidP="00BF782F">
            <w:pPr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BF782F" w:rsidRPr="00BF782F" w:rsidRDefault="00BF782F" w:rsidP="00BF782F">
      <w:p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BF782F">
        <w:rPr>
          <w:rFonts w:eastAsiaTheme="minorEastAsia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BF782F" w:rsidRPr="00BF782F" w:rsidRDefault="00BF782F" w:rsidP="00BF782F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BF782F">
        <w:rPr>
          <w:rFonts w:eastAsiaTheme="minorEastAsia"/>
          <w:sz w:val="26"/>
          <w:szCs w:val="26"/>
        </w:rPr>
        <w:t>1.  Признать утратившим силу постановление а</w:t>
      </w:r>
      <w:r w:rsidR="009E04C2">
        <w:rPr>
          <w:rFonts w:eastAsiaTheme="minorEastAsia"/>
          <w:sz w:val="26"/>
          <w:szCs w:val="26"/>
        </w:rPr>
        <w:t>дминистрации от 19.05.2023</w:t>
      </w:r>
      <w:bookmarkStart w:id="0" w:name="_GoBack"/>
      <w:bookmarkEnd w:id="0"/>
      <w:r w:rsidR="009E04C2">
        <w:rPr>
          <w:rFonts w:eastAsiaTheme="minorEastAsia"/>
          <w:sz w:val="26"/>
          <w:szCs w:val="26"/>
        </w:rPr>
        <w:t xml:space="preserve"> г № 113</w:t>
      </w:r>
      <w:r w:rsidRPr="00BF782F">
        <w:rPr>
          <w:rFonts w:eastAsiaTheme="minorEastAsia"/>
          <w:sz w:val="26"/>
          <w:szCs w:val="26"/>
        </w:rPr>
        <w:t xml:space="preserve"> «</w:t>
      </w:r>
      <w:r w:rsidRPr="00BF782F">
        <w:rPr>
          <w:rFonts w:cstheme="minorBidi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F782F">
        <w:rPr>
          <w:color w:val="000000" w:themeColor="text1"/>
          <w:sz w:val="26"/>
          <w:szCs w:val="26"/>
        </w:rPr>
        <w:t>«</w:t>
      </w:r>
      <w:r w:rsidRPr="00BF782F">
        <w:rPr>
          <w:rFonts w:eastAsiaTheme="minorEastAsia"/>
          <w:sz w:val="26"/>
          <w:szCs w:val="26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BF782F">
        <w:rPr>
          <w:color w:val="000000" w:themeColor="text1"/>
          <w:sz w:val="26"/>
          <w:szCs w:val="26"/>
        </w:rPr>
        <w:t>»</w:t>
      </w:r>
    </w:p>
    <w:p w:rsidR="00BF782F" w:rsidRPr="00BF782F" w:rsidRDefault="009E04C2" w:rsidP="00BF782F">
      <w:pPr>
        <w:widowControl w:val="0"/>
        <w:shd w:val="clear" w:color="auto" w:fill="FFFFFF"/>
        <w:suppressAutoHyphens/>
        <w:autoSpaceDE w:val="0"/>
        <w:spacing w:line="276" w:lineRule="auto"/>
        <w:ind w:firstLine="709"/>
        <w:jc w:val="both"/>
        <w:rPr>
          <w:rFonts w:eastAsiaTheme="minorEastAsia"/>
          <w:sz w:val="26"/>
          <w:szCs w:val="26"/>
          <w:lang w:eastAsia="ar-SA"/>
        </w:rPr>
      </w:pPr>
      <w:r>
        <w:rPr>
          <w:rFonts w:eastAsiaTheme="minorEastAsia"/>
          <w:sz w:val="26"/>
          <w:szCs w:val="26"/>
          <w:lang w:eastAsia="ar-SA"/>
        </w:rPr>
        <w:t>2</w:t>
      </w:r>
      <w:r w:rsidR="00BF782F" w:rsidRPr="00BF782F">
        <w:rPr>
          <w:rFonts w:eastAsiaTheme="minorEastAsia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BF782F" w:rsidRDefault="009E04C2" w:rsidP="00BF782F">
      <w:pPr>
        <w:suppressAutoHyphens/>
        <w:spacing w:line="276" w:lineRule="auto"/>
        <w:ind w:firstLine="709"/>
        <w:jc w:val="both"/>
        <w:rPr>
          <w:rFonts w:eastAsiaTheme="minorEastAsia"/>
          <w:sz w:val="26"/>
          <w:szCs w:val="26"/>
          <w:lang w:eastAsia="ar-SA"/>
        </w:rPr>
      </w:pPr>
      <w:r>
        <w:rPr>
          <w:rFonts w:eastAsiaTheme="minorEastAsia"/>
          <w:sz w:val="26"/>
          <w:szCs w:val="26"/>
          <w:lang w:eastAsia="ar-SA"/>
        </w:rPr>
        <w:t>3</w:t>
      </w:r>
      <w:r w:rsidR="00BF782F" w:rsidRPr="00BF782F">
        <w:rPr>
          <w:rFonts w:eastAsiaTheme="minorEastAsia"/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9E04C2" w:rsidRPr="00BF782F" w:rsidRDefault="009E04C2" w:rsidP="00BF782F">
      <w:pPr>
        <w:suppressAutoHyphens/>
        <w:spacing w:line="276" w:lineRule="auto"/>
        <w:ind w:firstLine="709"/>
        <w:jc w:val="both"/>
        <w:rPr>
          <w:rFonts w:eastAsiaTheme="minorEastAsia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BF782F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                   А.В. Левин</w:t>
      </w: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BF782F" w:rsidRPr="00BF782F" w:rsidRDefault="00BF782F" w:rsidP="00BF782F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9E04C2" w:rsidRPr="009E04C2" w:rsidRDefault="009E04C2" w:rsidP="009E04C2">
      <w:pPr>
        <w:widowControl w:val="0"/>
        <w:suppressAutoHyphens/>
        <w:rPr>
          <w:lang w:eastAsia="ar-SA"/>
        </w:rPr>
      </w:pPr>
      <w:r>
        <w:rPr>
          <w:color w:val="000000"/>
          <w:lang w:eastAsia="ar-SA"/>
        </w:rPr>
        <w:t xml:space="preserve"> </w:t>
      </w:r>
    </w:p>
    <w:p w:rsidR="009E04C2" w:rsidRDefault="009E04C2" w:rsidP="009E04C2">
      <w:pPr>
        <w:rPr>
          <w:lang w:eastAsia="ar-SA"/>
        </w:rPr>
      </w:pPr>
    </w:p>
    <w:p w:rsidR="00BF782F" w:rsidRPr="009E04C2" w:rsidRDefault="009E04C2" w:rsidP="009E04C2">
      <w:pPr>
        <w:rPr>
          <w:sz w:val="16"/>
          <w:szCs w:val="16"/>
          <w:lang w:eastAsia="ar-SA"/>
        </w:rPr>
      </w:pPr>
      <w:r w:rsidRPr="009E04C2">
        <w:rPr>
          <w:sz w:val="16"/>
          <w:szCs w:val="16"/>
          <w:lang w:eastAsia="ar-SA"/>
        </w:rPr>
        <w:t xml:space="preserve">Исп. </w:t>
      </w:r>
      <w:proofErr w:type="spellStart"/>
      <w:r w:rsidRPr="009E04C2">
        <w:rPr>
          <w:sz w:val="16"/>
          <w:szCs w:val="16"/>
          <w:lang w:eastAsia="ar-SA"/>
        </w:rPr>
        <w:t>Свирид</w:t>
      </w:r>
      <w:proofErr w:type="spellEnd"/>
      <w:r w:rsidRPr="009E04C2">
        <w:rPr>
          <w:sz w:val="16"/>
          <w:szCs w:val="16"/>
          <w:lang w:eastAsia="ar-SA"/>
        </w:rPr>
        <w:t xml:space="preserve"> П.Д.</w:t>
      </w:r>
    </w:p>
    <w:p w:rsidR="009E04C2" w:rsidRPr="009E04C2" w:rsidRDefault="009E04C2" w:rsidP="009E04C2">
      <w:pPr>
        <w:rPr>
          <w:sz w:val="16"/>
          <w:szCs w:val="16"/>
          <w:lang w:eastAsia="ar-SA"/>
        </w:rPr>
      </w:pPr>
      <w:r w:rsidRPr="009E04C2">
        <w:rPr>
          <w:sz w:val="16"/>
          <w:szCs w:val="16"/>
          <w:lang w:eastAsia="ar-SA"/>
        </w:rPr>
        <w:t>66-132</w:t>
      </w:r>
    </w:p>
    <w:sectPr w:rsidR="009E04C2" w:rsidRPr="009E04C2" w:rsidSect="000231DA">
      <w:headerReference w:type="even" r:id="rId8"/>
      <w:headerReference w:type="default" r:id="rId9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9C" w:rsidRDefault="00F6139C">
      <w:r>
        <w:separator/>
      </w:r>
    </w:p>
  </w:endnote>
  <w:endnote w:type="continuationSeparator" w:id="0">
    <w:p w:rsidR="00F6139C" w:rsidRDefault="00F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9C" w:rsidRDefault="00F6139C">
      <w:r>
        <w:separator/>
      </w:r>
    </w:p>
  </w:footnote>
  <w:footnote w:type="continuationSeparator" w:id="0">
    <w:p w:rsidR="00F6139C" w:rsidRDefault="00F6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FA" w:rsidRDefault="00E038F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38FA" w:rsidRDefault="00E038F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FA" w:rsidRDefault="00E038F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04C2">
      <w:rPr>
        <w:rStyle w:val="a9"/>
        <w:noProof/>
      </w:rPr>
      <w:t>2</w:t>
    </w:r>
    <w:r>
      <w:rPr>
        <w:rStyle w:val="a9"/>
      </w:rPr>
      <w:fldChar w:fldCharType="end"/>
    </w:r>
  </w:p>
  <w:p w:rsidR="00E038FA" w:rsidRDefault="00E038F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7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29"/>
  </w:num>
  <w:num w:numId="7">
    <w:abstractNumId w:val="11"/>
  </w:num>
  <w:num w:numId="8">
    <w:abstractNumId w:val="13"/>
  </w:num>
  <w:num w:numId="9">
    <w:abstractNumId w:val="25"/>
  </w:num>
  <w:num w:numId="10">
    <w:abstractNumId w:val="28"/>
  </w:num>
  <w:num w:numId="11">
    <w:abstractNumId w:val="9"/>
  </w:num>
  <w:num w:numId="12">
    <w:abstractNumId w:val="18"/>
  </w:num>
  <w:num w:numId="13">
    <w:abstractNumId w:val="22"/>
  </w:num>
  <w:num w:numId="14">
    <w:abstractNumId w:val="0"/>
  </w:num>
  <w:num w:numId="15">
    <w:abstractNumId w:val="14"/>
  </w:num>
  <w:num w:numId="16">
    <w:abstractNumId w:val="23"/>
  </w:num>
  <w:num w:numId="17">
    <w:abstractNumId w:val="20"/>
  </w:num>
  <w:num w:numId="18">
    <w:abstractNumId w:val="21"/>
  </w:num>
  <w:num w:numId="19">
    <w:abstractNumId w:val="6"/>
  </w:num>
  <w:num w:numId="20">
    <w:abstractNumId w:val="15"/>
  </w:num>
  <w:num w:numId="21">
    <w:abstractNumId w:val="10"/>
  </w:num>
  <w:num w:numId="22">
    <w:abstractNumId w:val="2"/>
  </w:num>
  <w:num w:numId="23">
    <w:abstractNumId w:val="19"/>
  </w:num>
  <w:num w:numId="24">
    <w:abstractNumId w:val="26"/>
  </w:num>
  <w:num w:numId="25">
    <w:abstractNumId w:val="24"/>
  </w:num>
  <w:num w:numId="26">
    <w:abstractNumId w:val="8"/>
  </w:num>
  <w:num w:numId="27">
    <w:abstractNumId w:val="12"/>
  </w:num>
  <w:num w:numId="28">
    <w:abstractNumId w:val="27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04C2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34EA"/>
    <w:rsid w:val="00A65C0C"/>
    <w:rsid w:val="00A6761B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BF782F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4B63"/>
    <w:rsid w:val="00C952E9"/>
    <w:rsid w:val="00C9548F"/>
    <w:rsid w:val="00C95C18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3F9A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139C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42A06-4E92-4F83-B6FB-CBEEED1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3E25-0B43-4FF9-AAC4-5A7CF62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1687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Пользователь</cp:lastModifiedBy>
  <cp:revision>2</cp:revision>
  <cp:lastPrinted>2011-08-19T11:36:00Z</cp:lastPrinted>
  <dcterms:created xsi:type="dcterms:W3CDTF">2023-08-25T09:35:00Z</dcterms:created>
  <dcterms:modified xsi:type="dcterms:W3CDTF">2023-08-25T09:35:00Z</dcterms:modified>
</cp:coreProperties>
</file>