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E60" w:rsidRPr="004E5A9B" w:rsidRDefault="00692E60" w:rsidP="000114A2">
      <w:pPr>
        <w:jc w:val="center"/>
        <w:rPr>
          <w:sz w:val="28"/>
          <w:szCs w:val="28"/>
        </w:rPr>
      </w:pPr>
      <w:r w:rsidRPr="004E5A9B">
        <w:rPr>
          <w:sz w:val="28"/>
          <w:szCs w:val="28"/>
        </w:rPr>
        <w:t>Доклад об осуществлении государственного контроля (надзор</w:t>
      </w:r>
      <w:r w:rsidR="000114A2" w:rsidRPr="004E5A9B">
        <w:rPr>
          <w:sz w:val="28"/>
          <w:szCs w:val="28"/>
        </w:rPr>
        <w:t xml:space="preserve">а), муниципального контроля за </w:t>
      </w:r>
      <w:r w:rsidR="000114A2" w:rsidRPr="004E5A9B">
        <w:rPr>
          <w:b/>
          <w:sz w:val="28"/>
          <w:szCs w:val="28"/>
        </w:rPr>
        <w:t xml:space="preserve">2022 </w:t>
      </w:r>
      <w:r w:rsidRPr="004E5A9B">
        <w:rPr>
          <w:sz w:val="28"/>
          <w:szCs w:val="28"/>
        </w:rPr>
        <w:t>год</w:t>
      </w:r>
    </w:p>
    <w:p w:rsidR="00886888" w:rsidRPr="004E5A9B" w:rsidRDefault="00886888"/>
    <w:p w:rsidR="00886888" w:rsidRPr="004E5A9B" w:rsidRDefault="00886888" w:rsidP="00001278">
      <w:pPr>
        <w:pBdr>
          <w:top w:val="single" w:sz="4" w:space="1" w:color="auto"/>
          <w:left w:val="single" w:sz="4" w:space="4" w:color="auto"/>
          <w:bottom w:val="single" w:sz="4" w:space="1" w:color="auto"/>
          <w:right w:val="single" w:sz="4" w:space="4" w:color="auto"/>
        </w:pBdr>
        <w:jc w:val="center"/>
      </w:pPr>
      <w:r w:rsidRPr="004E5A9B">
        <w:t>Раздел 1.</w:t>
      </w:r>
    </w:p>
    <w:p w:rsidR="00692E60" w:rsidRPr="004E5A9B" w:rsidRDefault="00692E60" w:rsidP="00692E60">
      <w:pPr>
        <w:pBdr>
          <w:top w:val="single" w:sz="4" w:space="1" w:color="auto"/>
          <w:left w:val="single" w:sz="4" w:space="4" w:color="auto"/>
          <w:bottom w:val="single" w:sz="4" w:space="1" w:color="auto"/>
          <w:right w:val="single" w:sz="4" w:space="4" w:color="auto"/>
        </w:pBdr>
        <w:jc w:val="center"/>
      </w:pPr>
      <w:r w:rsidRPr="004E5A9B">
        <w:t>Состояние нормативно-правового регулирования в</w:t>
      </w:r>
    </w:p>
    <w:p w:rsidR="00886888" w:rsidRPr="004E5A9B" w:rsidRDefault="00692E60" w:rsidP="00692E60">
      <w:pPr>
        <w:pBdr>
          <w:top w:val="single" w:sz="4" w:space="1" w:color="auto"/>
          <w:left w:val="single" w:sz="4" w:space="4" w:color="auto"/>
          <w:bottom w:val="single" w:sz="4" w:space="1" w:color="auto"/>
          <w:right w:val="single" w:sz="4" w:space="4" w:color="auto"/>
        </w:pBdr>
        <w:jc w:val="center"/>
      </w:pPr>
      <w:r w:rsidRPr="004E5A9B">
        <w:t>соответствующей сфере деятельности</w:t>
      </w:r>
      <w:r w:rsidR="002F290C" w:rsidRPr="004E5A9B">
        <w:t>.</w:t>
      </w:r>
    </w:p>
    <w:p w:rsidR="00692E60" w:rsidRPr="004E5A9B" w:rsidRDefault="00692E60" w:rsidP="00692E60">
      <w:pPr>
        <w:jc w:val="center"/>
        <w:rPr>
          <w:b/>
        </w:rPr>
      </w:pPr>
    </w:p>
    <w:p w:rsidR="00692E60" w:rsidRPr="004E5A9B" w:rsidRDefault="00692E60" w:rsidP="00692E60">
      <w:pPr>
        <w:jc w:val="center"/>
        <w:rPr>
          <w:b/>
        </w:rPr>
      </w:pPr>
      <w:r w:rsidRPr="004E5A9B">
        <w:rPr>
          <w:b/>
        </w:rPr>
        <w:t xml:space="preserve">Муниципальный контроль на автомобильном транспорте и в дорожном хозяйстве </w:t>
      </w:r>
      <w:r w:rsidRPr="004E5A9B">
        <w:rPr>
          <w:rFonts w:eastAsia="Calibri"/>
          <w:b/>
          <w:iCs/>
        </w:rPr>
        <w:t>н</w:t>
      </w:r>
      <w:r w:rsidRPr="004E5A9B">
        <w:rPr>
          <w:rFonts w:eastAsia="Calibri"/>
          <w:b/>
        </w:rPr>
        <w:t xml:space="preserve">а территории </w:t>
      </w:r>
      <w:r w:rsidRPr="004E5A9B">
        <w:rPr>
          <w:rFonts w:eastAsia="Calibri"/>
          <w:b/>
          <w:bCs/>
          <w:kern w:val="28"/>
        </w:rPr>
        <w:t>муниципального образования Петровское сельское поселение муниципального образования Приозерский муниципальный район Ленинградской области.</w:t>
      </w:r>
    </w:p>
    <w:p w:rsidR="00A170A5" w:rsidRPr="004E5A9B" w:rsidRDefault="00B31563" w:rsidP="00D437E5">
      <w:pPr>
        <w:jc w:val="both"/>
      </w:pPr>
      <w:r w:rsidRPr="004E5A9B">
        <w:t xml:space="preserve">Муниципальный контроль </w:t>
      </w:r>
      <w:r w:rsidR="00692E60" w:rsidRPr="004E5A9B">
        <w:t xml:space="preserve">на автомобильном транспорте и в дорожном хозяйстве </w:t>
      </w:r>
      <w:r w:rsidR="00692E60" w:rsidRPr="004E5A9B">
        <w:rPr>
          <w:rFonts w:eastAsia="Calibri"/>
          <w:iCs/>
        </w:rPr>
        <w:t>н</w:t>
      </w:r>
      <w:r w:rsidR="00692E60" w:rsidRPr="004E5A9B">
        <w:rPr>
          <w:rFonts w:eastAsia="Calibri"/>
        </w:rPr>
        <w:t xml:space="preserve">а территории </w:t>
      </w:r>
      <w:r w:rsidR="00692E60" w:rsidRPr="004E5A9B">
        <w:rPr>
          <w:rFonts w:eastAsia="Calibri"/>
          <w:bCs/>
          <w:kern w:val="28"/>
        </w:rPr>
        <w:t xml:space="preserve">муниципального образования Петровское сельское поселение муниципального образования Приозерский муниципальный район Ленинградской области </w:t>
      </w:r>
      <w:r w:rsidRPr="004E5A9B">
        <w:t>осуществляется в соответствии со следующими нормативными актами:</w:t>
      </w:r>
    </w:p>
    <w:p w:rsidR="00A170A5" w:rsidRPr="004E5A9B" w:rsidRDefault="00B31563" w:rsidP="00D437E5">
      <w:pPr>
        <w:jc w:val="both"/>
      </w:pPr>
      <w:r w:rsidRPr="004E5A9B">
        <w:t>-Кодексом Российской Федерации об административных правонарушениях;</w:t>
      </w:r>
    </w:p>
    <w:p w:rsidR="00A170A5" w:rsidRPr="004E5A9B" w:rsidRDefault="00B31563" w:rsidP="00D437E5">
      <w:pPr>
        <w:jc w:val="both"/>
      </w:pPr>
      <w:r w:rsidRPr="004E5A9B">
        <w:t>- Гражданским кодексом Российской Федерации;</w:t>
      </w:r>
    </w:p>
    <w:p w:rsidR="00A170A5" w:rsidRPr="004E5A9B" w:rsidRDefault="00B31563" w:rsidP="00D437E5">
      <w:pPr>
        <w:jc w:val="both"/>
      </w:pPr>
      <w:r w:rsidRPr="004E5A9B">
        <w:t>- Федеральным законом от 06.10.2003 № 131-ФЗ «Об общих принципах организации местного самоуправления в Российской Федерации»;</w:t>
      </w:r>
    </w:p>
    <w:p w:rsidR="00A170A5" w:rsidRPr="004E5A9B" w:rsidRDefault="00B31563" w:rsidP="00D437E5">
      <w:pPr>
        <w:jc w:val="both"/>
      </w:pPr>
      <w:r w:rsidRPr="004E5A9B">
        <w:t>- Федеральным законом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70A5" w:rsidRPr="004E5A9B" w:rsidRDefault="00B31563" w:rsidP="00D437E5">
      <w:pPr>
        <w:jc w:val="both"/>
      </w:pPr>
      <w:r w:rsidRPr="004E5A9B">
        <w:t>-Федерального закона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bookmarkStart w:id="0" w:name="_GoBack"/>
      <w:bookmarkEnd w:id="0"/>
    </w:p>
    <w:p w:rsidR="00A170A5" w:rsidRPr="004E5A9B" w:rsidRDefault="00B31563" w:rsidP="00D437E5">
      <w:pPr>
        <w:jc w:val="both"/>
      </w:pPr>
      <w:r w:rsidRPr="004E5A9B">
        <w:t>- Федеральным законом от 10.12.1995 № 196-ФЗ «О безопасности дорожного движения»;</w:t>
      </w:r>
    </w:p>
    <w:p w:rsidR="00A170A5" w:rsidRPr="004E5A9B" w:rsidRDefault="00B31563" w:rsidP="00D437E5">
      <w:pPr>
        <w:jc w:val="both"/>
      </w:pPr>
      <w:r w:rsidRPr="004E5A9B">
        <w:t>- Постановление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D437E5" w:rsidRPr="004E5A9B" w:rsidRDefault="00B31563" w:rsidP="00D437E5">
      <w:pPr>
        <w:jc w:val="both"/>
      </w:pPr>
      <w:r w:rsidRPr="004E5A9B">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437E5" w:rsidRPr="004E5A9B" w:rsidRDefault="00B31563" w:rsidP="00D437E5">
      <w:pPr>
        <w:jc w:val="both"/>
      </w:pPr>
      <w:r w:rsidRPr="004E5A9B">
        <w:t xml:space="preserve">- Уставом МО </w:t>
      </w:r>
      <w:r w:rsidR="00047E27" w:rsidRPr="004E5A9B">
        <w:t>Петровское</w:t>
      </w:r>
      <w:r w:rsidRPr="004E5A9B">
        <w:t xml:space="preserve"> сельское поселение;</w:t>
      </w:r>
    </w:p>
    <w:p w:rsidR="00B31563" w:rsidRPr="004E5A9B" w:rsidRDefault="00A170A5" w:rsidP="00D437E5">
      <w:pPr>
        <w:jc w:val="both"/>
      </w:pPr>
      <w:r w:rsidRPr="004E5A9B">
        <w:t>- Постановление</w:t>
      </w:r>
      <w:r w:rsidR="002F290C" w:rsidRPr="004E5A9B">
        <w:t xml:space="preserve"> от 28</w:t>
      </w:r>
      <w:r w:rsidRPr="004E5A9B">
        <w:t xml:space="preserve"> </w:t>
      </w:r>
      <w:r w:rsidR="002F290C" w:rsidRPr="004E5A9B">
        <w:t>октября</w:t>
      </w:r>
      <w:r w:rsidRPr="004E5A9B">
        <w:t xml:space="preserve"> 202</w:t>
      </w:r>
      <w:r w:rsidR="002F290C" w:rsidRPr="004E5A9B">
        <w:t>1</w:t>
      </w:r>
      <w:r w:rsidRPr="004E5A9B">
        <w:t xml:space="preserve"> г. № </w:t>
      </w:r>
      <w:r w:rsidR="002F290C" w:rsidRPr="004E5A9B">
        <w:t>106</w:t>
      </w:r>
      <w:r w:rsidRPr="004E5A9B">
        <w:t xml:space="preserve"> </w:t>
      </w:r>
      <w:r w:rsidR="002F290C" w:rsidRPr="004E5A9B">
        <w:t>«</w:t>
      </w:r>
      <w:r w:rsidR="002F290C" w:rsidRPr="004E5A9B">
        <w:rPr>
          <w:rFonts w:eastAsia="Calibri"/>
          <w:iCs/>
        </w:rPr>
        <w:t>Об утверждении положения о муниципальном контроле на автомобильном транспорте и в дорожном хозяйстве н</w:t>
      </w:r>
      <w:r w:rsidR="002F290C" w:rsidRPr="004E5A9B">
        <w:rPr>
          <w:rFonts w:eastAsia="Calibri"/>
        </w:rPr>
        <w:t xml:space="preserve">а территории </w:t>
      </w:r>
      <w:r w:rsidR="002F290C" w:rsidRPr="004E5A9B">
        <w:rPr>
          <w:rFonts w:eastAsia="Calibri"/>
          <w:bCs/>
          <w:kern w:val="28"/>
        </w:rPr>
        <w:t>муниципального образования Петровское сельское поселение муниципального образования Приозерский муниципальный район Ленинградской области</w:t>
      </w:r>
      <w:r w:rsidRPr="004E5A9B">
        <w:t>»</w:t>
      </w:r>
    </w:p>
    <w:p w:rsidR="00692E60" w:rsidRPr="004E5A9B" w:rsidRDefault="00692E60" w:rsidP="00D437E5">
      <w:pPr>
        <w:jc w:val="both"/>
      </w:pPr>
    </w:p>
    <w:p w:rsidR="00692E60" w:rsidRPr="004E5A9B" w:rsidRDefault="00692E60" w:rsidP="00D437E5">
      <w:pPr>
        <w:jc w:val="both"/>
        <w:rPr>
          <w:b/>
        </w:rPr>
      </w:pPr>
      <w:r w:rsidRPr="004E5A9B">
        <w:rPr>
          <w:b/>
        </w:rPr>
        <w:t>Муниципальный контроль в сфере благоустройства</w:t>
      </w:r>
    </w:p>
    <w:p w:rsidR="00221E19" w:rsidRPr="004E5A9B" w:rsidRDefault="00221E19" w:rsidP="00221E19">
      <w:pPr>
        <w:autoSpaceDE w:val="0"/>
        <w:autoSpaceDN w:val="0"/>
        <w:adjustRightInd w:val="0"/>
        <w:jc w:val="both"/>
      </w:pPr>
      <w:r w:rsidRPr="004E5A9B">
        <w:t>Порядок исполнения муниципального контроля за соблюдением правил благоустройства на территории муниципального образования Петровское сельское поселение муниципального образования Приозерский муниципальный район Ленинградской области регламентируется следующими нормативными правовыми актами:</w:t>
      </w:r>
    </w:p>
    <w:p w:rsidR="00221E19" w:rsidRPr="004E5A9B" w:rsidRDefault="00221E19" w:rsidP="00221E19">
      <w:pPr>
        <w:autoSpaceDE w:val="0"/>
        <w:autoSpaceDN w:val="0"/>
        <w:adjustRightInd w:val="0"/>
        <w:jc w:val="both"/>
      </w:pPr>
      <w:r w:rsidRPr="004E5A9B">
        <w:t>- Кодексом об административных правонарушениях Российской Федерации от  30.12.2001 г. № 195-ФЗ;</w:t>
      </w:r>
    </w:p>
    <w:p w:rsidR="00221E19" w:rsidRPr="004E5A9B" w:rsidRDefault="00221E19" w:rsidP="00221E19">
      <w:pPr>
        <w:autoSpaceDE w:val="0"/>
        <w:autoSpaceDN w:val="0"/>
        <w:adjustRightInd w:val="0"/>
        <w:jc w:val="both"/>
      </w:pPr>
      <w:r w:rsidRPr="004E5A9B">
        <w:t xml:space="preserve">-  </w:t>
      </w:r>
      <w:bookmarkStart w:id="1" w:name="_Hlk124939452"/>
      <w:r w:rsidRPr="004E5A9B">
        <w:t xml:space="preserve">Федеральным законом </w:t>
      </w:r>
      <w:bookmarkEnd w:id="1"/>
      <w:r w:rsidRPr="004E5A9B">
        <w:t>от 06.10.2003 № 131-ФЗ «Об общих принципах организации местного самоуправления Российской Федерации»;</w:t>
      </w:r>
    </w:p>
    <w:p w:rsidR="00221E19" w:rsidRPr="004E5A9B" w:rsidRDefault="00221E19" w:rsidP="00221E19">
      <w:pPr>
        <w:autoSpaceDE w:val="0"/>
        <w:autoSpaceDN w:val="0"/>
        <w:adjustRightInd w:val="0"/>
        <w:jc w:val="both"/>
      </w:pPr>
      <w:r w:rsidRPr="004E5A9B">
        <w:t xml:space="preserve">- Федеральным законом от 30.04.2009 № 141 Приказ Минэкономразвития России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w:t>
      </w:r>
      <w:r w:rsidRPr="004E5A9B">
        <w:lastRenderedPageBreak/>
        <w:t>(надзора) и муниципального контроля»;- Федеральным законом от 02.05.2006 № 59-ФЗ «О порядке рассмотрения обращений граждан Российской Федерации»;</w:t>
      </w:r>
    </w:p>
    <w:p w:rsidR="00221E19" w:rsidRPr="004E5A9B" w:rsidRDefault="00221E19" w:rsidP="00221E19">
      <w:pPr>
        <w:autoSpaceDE w:val="0"/>
        <w:autoSpaceDN w:val="0"/>
        <w:adjustRightInd w:val="0"/>
        <w:jc w:val="both"/>
      </w:pPr>
      <w:r w:rsidRPr="004E5A9B">
        <w:t xml:space="preserve">- Уставом муниципального образования </w:t>
      </w:r>
      <w:bookmarkStart w:id="2" w:name="_Hlk124939604"/>
      <w:r w:rsidRPr="004E5A9B">
        <w:t>Петровское сельское поселение муниципального образования Приозерский муниципальный район Ленинградской области</w:t>
      </w:r>
      <w:bookmarkEnd w:id="2"/>
      <w:r w:rsidRPr="004E5A9B">
        <w:t>;</w:t>
      </w:r>
    </w:p>
    <w:p w:rsidR="00221E19" w:rsidRPr="004E5A9B" w:rsidRDefault="00221E19" w:rsidP="00221E19">
      <w:pPr>
        <w:autoSpaceDE w:val="0"/>
        <w:autoSpaceDN w:val="0"/>
        <w:adjustRightInd w:val="0"/>
        <w:jc w:val="both"/>
      </w:pPr>
      <w:r w:rsidRPr="004E5A9B">
        <w:t>- 19.04.2016 №724-р«Об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21E19" w:rsidRPr="004E5A9B" w:rsidRDefault="00221E19" w:rsidP="00221E19">
      <w:pPr>
        <w:autoSpaceDE w:val="0"/>
        <w:autoSpaceDN w:val="0"/>
        <w:adjustRightInd w:val="0"/>
        <w:jc w:val="both"/>
      </w:pPr>
      <w:r w:rsidRPr="004E5A9B">
        <w:t>- 30.06.2010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221E19" w:rsidRPr="004E5A9B" w:rsidRDefault="00221E19" w:rsidP="00221E19">
      <w:pPr>
        <w:autoSpaceDE w:val="0"/>
        <w:autoSpaceDN w:val="0"/>
        <w:adjustRightInd w:val="0"/>
        <w:jc w:val="both"/>
      </w:pPr>
      <w:r w:rsidRPr="004E5A9B">
        <w:t xml:space="preserve">- Постановление от 29 марта 2022 г.  № 47 «Об утверждении программы профилактики рисков причинения </w:t>
      </w:r>
      <w:r w:rsidRPr="004E5A9B">
        <w:rPr>
          <w:rStyle w:val="bumpedfont15"/>
        </w:rPr>
        <w:t>вреда (ущерба)</w:t>
      </w:r>
      <w:r w:rsidRPr="004E5A9B">
        <w:t xml:space="preserve"> при осуществлении муниципального контроля </w:t>
      </w:r>
      <w:r w:rsidRPr="004E5A9B">
        <w:rPr>
          <w:rFonts w:eastAsia="Calibri"/>
          <w:iCs/>
        </w:rPr>
        <w:t>в сфере благоустройства н</w:t>
      </w:r>
      <w:r w:rsidRPr="004E5A9B">
        <w:rPr>
          <w:rFonts w:eastAsia="Calibri"/>
        </w:rPr>
        <w:t xml:space="preserve">а территории </w:t>
      </w:r>
      <w:r w:rsidRPr="004E5A9B">
        <w:rPr>
          <w:rFonts w:eastAsia="Calibri"/>
          <w:bCs/>
          <w:kern w:val="28"/>
        </w:rPr>
        <w:t>муниципального образования Петровское сельское поселение муниципального образования Приозерский муниципальный район Ленинградской области на 2022 год»</w:t>
      </w:r>
      <w:r w:rsidRPr="004E5A9B">
        <w:t>;</w:t>
      </w:r>
    </w:p>
    <w:p w:rsidR="00221E19" w:rsidRPr="004E5A9B" w:rsidRDefault="00221E19" w:rsidP="00221E19">
      <w:pPr>
        <w:autoSpaceDE w:val="0"/>
        <w:autoSpaceDN w:val="0"/>
        <w:adjustRightInd w:val="0"/>
        <w:jc w:val="both"/>
      </w:pPr>
      <w:r w:rsidRPr="004E5A9B">
        <w:t>-  Иных нормативных правовых актов Российской Федерации, Ленинградской области, органов местного самоуправления Ленинградской области.</w:t>
      </w:r>
    </w:p>
    <w:p w:rsidR="0061628D" w:rsidRPr="004E5A9B" w:rsidRDefault="0061628D" w:rsidP="00221E19">
      <w:pPr>
        <w:autoSpaceDE w:val="0"/>
        <w:autoSpaceDN w:val="0"/>
        <w:adjustRightInd w:val="0"/>
        <w:jc w:val="both"/>
      </w:pPr>
    </w:p>
    <w:p w:rsidR="00082CD2" w:rsidRPr="004E5A9B" w:rsidRDefault="00082CD2" w:rsidP="00082CD2">
      <w:pPr>
        <w:autoSpaceDE w:val="0"/>
        <w:autoSpaceDN w:val="0"/>
        <w:adjustRightInd w:val="0"/>
        <w:ind w:firstLine="708"/>
        <w:jc w:val="center"/>
        <w:rPr>
          <w:rFonts w:eastAsia="Times-Roman"/>
          <w:b/>
          <w:sz w:val="28"/>
          <w:szCs w:val="28"/>
        </w:rPr>
      </w:pPr>
      <w:r w:rsidRPr="004E5A9B">
        <w:rPr>
          <w:rFonts w:eastAsia="Times-Roman"/>
          <w:b/>
          <w:sz w:val="28"/>
          <w:szCs w:val="28"/>
        </w:rPr>
        <w:t>Муниципальный жилищный контроль</w:t>
      </w:r>
    </w:p>
    <w:p w:rsidR="00082CD2" w:rsidRPr="004E5A9B" w:rsidRDefault="00082CD2" w:rsidP="00082CD2">
      <w:pPr>
        <w:autoSpaceDE w:val="0"/>
        <w:autoSpaceDN w:val="0"/>
        <w:adjustRightInd w:val="0"/>
        <w:ind w:firstLine="567"/>
        <w:jc w:val="both"/>
      </w:pPr>
      <w:r w:rsidRPr="004E5A9B">
        <w:t>Муниципальный жилищный контроль на территории муниципального образования Петровское сельское поселение муниципального образования Приозерский муниципальный район Ленинградской области осуществляется администрацией муниципального образования Петровское сельское поселение муниципального образования Приозерский муниципальный район Ленинградской области на основании следующих нормативно-правовых актов:</w:t>
      </w:r>
    </w:p>
    <w:p w:rsidR="00082CD2" w:rsidRPr="004E5A9B" w:rsidRDefault="00082CD2" w:rsidP="00082CD2">
      <w:pPr>
        <w:autoSpaceDE w:val="0"/>
        <w:autoSpaceDN w:val="0"/>
        <w:adjustRightInd w:val="0"/>
        <w:ind w:firstLine="284"/>
        <w:jc w:val="both"/>
      </w:pPr>
      <w:r w:rsidRPr="004E5A9B">
        <w:t>- Конституция Российской Федерации;</w:t>
      </w:r>
    </w:p>
    <w:p w:rsidR="00082CD2" w:rsidRPr="004E5A9B" w:rsidRDefault="00082CD2" w:rsidP="00082CD2">
      <w:pPr>
        <w:autoSpaceDE w:val="0"/>
        <w:autoSpaceDN w:val="0"/>
        <w:adjustRightInd w:val="0"/>
        <w:ind w:firstLine="284"/>
        <w:jc w:val="both"/>
      </w:pPr>
      <w:r w:rsidRPr="004E5A9B">
        <w:t>- Жилищный кодекс Российской Федерации;</w:t>
      </w:r>
    </w:p>
    <w:p w:rsidR="00082CD2" w:rsidRPr="004E5A9B" w:rsidRDefault="00082CD2" w:rsidP="00082CD2">
      <w:pPr>
        <w:autoSpaceDE w:val="0"/>
        <w:autoSpaceDN w:val="0"/>
        <w:adjustRightInd w:val="0"/>
        <w:ind w:firstLine="284"/>
        <w:jc w:val="both"/>
      </w:pPr>
      <w:r w:rsidRPr="004E5A9B">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82CD2" w:rsidRPr="004E5A9B" w:rsidRDefault="00082CD2" w:rsidP="00082CD2">
      <w:pPr>
        <w:autoSpaceDE w:val="0"/>
        <w:autoSpaceDN w:val="0"/>
        <w:adjustRightInd w:val="0"/>
        <w:ind w:firstLine="284"/>
        <w:jc w:val="both"/>
      </w:pPr>
      <w:r w:rsidRPr="004E5A9B">
        <w:t>- Федеральный закон от 02.05.2006 г. № 59-ФЗ "О порядке рассмотрения обращений граждан Российской Федерации";</w:t>
      </w:r>
    </w:p>
    <w:p w:rsidR="00082CD2" w:rsidRPr="004E5A9B" w:rsidRDefault="00082CD2" w:rsidP="00082CD2">
      <w:pPr>
        <w:autoSpaceDE w:val="0"/>
        <w:autoSpaceDN w:val="0"/>
        <w:adjustRightInd w:val="0"/>
        <w:ind w:firstLine="284"/>
        <w:jc w:val="both"/>
      </w:pPr>
      <w:r w:rsidRPr="004E5A9B">
        <w:t>- Федеральный закон от 06.10.2003 г. № 131-ФЗ "Об общих принципах организации местного самоуправления в Российской Федерации";</w:t>
      </w:r>
    </w:p>
    <w:p w:rsidR="00082CD2" w:rsidRPr="004E5A9B" w:rsidRDefault="00082CD2" w:rsidP="00082CD2">
      <w:pPr>
        <w:autoSpaceDE w:val="0"/>
        <w:autoSpaceDN w:val="0"/>
        <w:adjustRightInd w:val="0"/>
        <w:ind w:firstLine="284"/>
        <w:jc w:val="both"/>
      </w:pPr>
      <w:r w:rsidRPr="004E5A9B">
        <w:t>- Постановления Правительства РФ от 11.06.2013 г. № 493 "О государственном жилищном надзоре";</w:t>
      </w:r>
    </w:p>
    <w:p w:rsidR="00082CD2" w:rsidRPr="004E5A9B" w:rsidRDefault="00082CD2" w:rsidP="00082CD2">
      <w:pPr>
        <w:autoSpaceDE w:val="0"/>
        <w:autoSpaceDN w:val="0"/>
        <w:adjustRightInd w:val="0"/>
        <w:ind w:firstLine="284"/>
        <w:jc w:val="both"/>
      </w:pPr>
      <w:r w:rsidRPr="004E5A9B">
        <w:t>- Постановления Правительства Российской Федерации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82CD2" w:rsidRPr="004E5A9B" w:rsidRDefault="00082CD2" w:rsidP="00082CD2">
      <w:pPr>
        <w:autoSpaceDE w:val="0"/>
        <w:autoSpaceDN w:val="0"/>
        <w:adjustRightInd w:val="0"/>
        <w:ind w:firstLine="284"/>
        <w:jc w:val="both"/>
      </w:pPr>
      <w:r w:rsidRPr="004E5A9B">
        <w:t>- Постановление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082CD2" w:rsidRPr="004E5A9B" w:rsidRDefault="00082CD2" w:rsidP="00082CD2">
      <w:pPr>
        <w:autoSpaceDE w:val="0"/>
        <w:autoSpaceDN w:val="0"/>
        <w:adjustRightInd w:val="0"/>
        <w:ind w:firstLine="284"/>
        <w:jc w:val="both"/>
      </w:pPr>
      <w:r w:rsidRPr="004E5A9B">
        <w:t>- Постановление Правительства Российской Федерации от 21.01.2006 N 25 "Об утверждении Правил пользования жилыми помещениями";</w:t>
      </w:r>
    </w:p>
    <w:p w:rsidR="00082CD2" w:rsidRPr="004E5A9B" w:rsidRDefault="00082CD2" w:rsidP="00082CD2">
      <w:pPr>
        <w:autoSpaceDE w:val="0"/>
        <w:autoSpaceDN w:val="0"/>
        <w:adjustRightInd w:val="0"/>
        <w:ind w:firstLine="284"/>
        <w:jc w:val="both"/>
      </w:pPr>
      <w:r w:rsidRPr="004E5A9B">
        <w:t>- 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082CD2" w:rsidRPr="004E5A9B" w:rsidRDefault="00082CD2" w:rsidP="00082CD2">
      <w:pPr>
        <w:autoSpaceDE w:val="0"/>
        <w:autoSpaceDN w:val="0"/>
        <w:adjustRightInd w:val="0"/>
        <w:ind w:firstLine="284"/>
        <w:jc w:val="both"/>
      </w:pPr>
      <w:r w:rsidRPr="004E5A9B">
        <w:t>- Приказ Генеральной прокуратуры Российской Федерации от 27.03.2009 года N 93 "О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82CD2" w:rsidRPr="004E5A9B" w:rsidRDefault="00082CD2" w:rsidP="00082CD2">
      <w:pPr>
        <w:autoSpaceDE w:val="0"/>
        <w:autoSpaceDN w:val="0"/>
        <w:adjustRightInd w:val="0"/>
        <w:ind w:firstLine="284"/>
        <w:jc w:val="both"/>
      </w:pPr>
      <w:r w:rsidRPr="004E5A9B">
        <w:t>-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82CD2" w:rsidRPr="004E5A9B" w:rsidRDefault="00082CD2" w:rsidP="00082CD2">
      <w:pPr>
        <w:autoSpaceDE w:val="0"/>
        <w:autoSpaceDN w:val="0"/>
        <w:adjustRightInd w:val="0"/>
        <w:ind w:firstLine="284"/>
        <w:jc w:val="both"/>
      </w:pPr>
      <w:r w:rsidRPr="004E5A9B">
        <w:t>- Областной закон Ленинградской области от 02.07.2013 № 49-оз "О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w:t>
      </w:r>
    </w:p>
    <w:p w:rsidR="00082CD2" w:rsidRPr="004E5A9B" w:rsidRDefault="00082CD2" w:rsidP="00082CD2">
      <w:pPr>
        <w:autoSpaceDE w:val="0"/>
        <w:autoSpaceDN w:val="0"/>
        <w:adjustRightInd w:val="0"/>
        <w:ind w:firstLine="284"/>
        <w:jc w:val="both"/>
      </w:pPr>
      <w:r w:rsidRPr="004E5A9B">
        <w:t>- Приказ государственной жилищной инспекции Ленинградской области от 31.10.2013 г. № 18 "Об утверждении Административного регламента взаимодействия органа государственного жилищного надзора Ленинградской области с органами муниципального жилищного контроля при осуществлении государственного жилищного надзора, муниципального жилищного контроля".</w:t>
      </w:r>
    </w:p>
    <w:p w:rsidR="00082CD2" w:rsidRPr="004E5A9B" w:rsidRDefault="00082CD2" w:rsidP="00082CD2">
      <w:pPr>
        <w:autoSpaceDE w:val="0"/>
        <w:autoSpaceDN w:val="0"/>
        <w:adjustRightInd w:val="0"/>
        <w:ind w:firstLine="284"/>
        <w:jc w:val="both"/>
        <w:rPr>
          <w:rFonts w:eastAsia="Calibri"/>
        </w:rPr>
      </w:pPr>
      <w:r w:rsidRPr="004E5A9B">
        <w:rPr>
          <w:rFonts w:cs="Arial"/>
          <w:szCs w:val="20"/>
        </w:rPr>
        <w:t xml:space="preserve">- Административный регламент  администрации МО </w:t>
      </w:r>
      <w:r w:rsidRPr="004E5A9B">
        <w:rPr>
          <w:rFonts w:eastAsia="Calibri"/>
        </w:rPr>
        <w:t>Петровское</w:t>
      </w:r>
      <w:r w:rsidRPr="004E5A9B">
        <w:rPr>
          <w:rFonts w:cs="Arial"/>
          <w:szCs w:val="20"/>
        </w:rPr>
        <w:t xml:space="preserve"> сельское поселение МО Приозерский муниципальный район Ленинградской области исполнения муниципальной функции «Осуществление муниципального жилищного контроля на территории МО </w:t>
      </w:r>
      <w:r w:rsidRPr="004E5A9B">
        <w:rPr>
          <w:rFonts w:eastAsia="Calibri"/>
        </w:rPr>
        <w:t>Петровское</w:t>
      </w:r>
      <w:r w:rsidRPr="004E5A9B">
        <w:rPr>
          <w:rFonts w:cs="Arial"/>
          <w:szCs w:val="20"/>
        </w:rPr>
        <w:t xml:space="preserve"> сельское поселение МО Приозерский муниципальный район Ленинградской области», утвержденным постановлением администрации муниципального образования </w:t>
      </w:r>
      <w:r w:rsidRPr="004E5A9B">
        <w:rPr>
          <w:rFonts w:eastAsia="Calibri"/>
        </w:rPr>
        <w:t>Петровское</w:t>
      </w:r>
      <w:r w:rsidRPr="004E5A9B">
        <w:rPr>
          <w:rFonts w:cs="Arial"/>
          <w:szCs w:val="20"/>
        </w:rPr>
        <w:t xml:space="preserve"> сельское поселение муниципального образования Приозерский муниципальный район Ленинградской области </w:t>
      </w:r>
      <w:r w:rsidRPr="004E5A9B">
        <w:rPr>
          <w:rFonts w:eastAsia="Calibri"/>
        </w:rPr>
        <w:t>№ 142 от 11.12.2013 года;</w:t>
      </w:r>
    </w:p>
    <w:p w:rsidR="00082CD2" w:rsidRPr="004E5A9B" w:rsidRDefault="00082CD2" w:rsidP="00082CD2">
      <w:pPr>
        <w:ind w:right="-1" w:firstLine="284"/>
        <w:jc w:val="both"/>
      </w:pPr>
      <w:r w:rsidRPr="004E5A9B">
        <w:t>- Решение Совета депутатов от 17.09.2021 года № 98 «Об утверждении положения о муниципальном жилищном контроле на территории муниципального образования Петровское сельское поселение муниципального образования Приозерский муниципальный район Ленинградской области»</w:t>
      </w:r>
    </w:p>
    <w:p w:rsidR="00082CD2" w:rsidRPr="004E5A9B" w:rsidRDefault="00082CD2" w:rsidP="00082CD2">
      <w:pPr>
        <w:widowControl w:val="0"/>
        <w:tabs>
          <w:tab w:val="left" w:pos="8681"/>
        </w:tabs>
        <w:autoSpaceDE w:val="0"/>
        <w:autoSpaceDN w:val="0"/>
        <w:adjustRightInd w:val="0"/>
        <w:ind w:right="-1" w:firstLine="284"/>
        <w:jc w:val="both"/>
        <w:rPr>
          <w:bCs/>
          <w:highlight w:val="yellow"/>
        </w:rPr>
      </w:pPr>
      <w:r w:rsidRPr="004E5A9B">
        <w:rPr>
          <w:bCs/>
        </w:rPr>
        <w:t>- Постановление от 16 декабря 2022 г. № 245 Об утверждении Программы профилактики рисков причинения вреда (ущерба) охраняемым законом ценностям в сфере муниципального жилищного контроля в муниципальном образовании Петровское сельское поселение муниципального образования Приозерский муниципальный район Ленинградской области на 2022 год;</w:t>
      </w:r>
    </w:p>
    <w:p w:rsidR="00082CD2" w:rsidRPr="004E5A9B" w:rsidRDefault="00082CD2" w:rsidP="00082CD2">
      <w:pPr>
        <w:widowControl w:val="0"/>
        <w:tabs>
          <w:tab w:val="left" w:pos="8681"/>
        </w:tabs>
        <w:autoSpaceDE w:val="0"/>
        <w:autoSpaceDN w:val="0"/>
        <w:adjustRightInd w:val="0"/>
        <w:ind w:right="-1" w:firstLine="284"/>
        <w:jc w:val="both"/>
        <w:rPr>
          <w:bCs/>
        </w:rPr>
      </w:pPr>
      <w:r w:rsidRPr="004E5A9B">
        <w:rPr>
          <w:bCs/>
        </w:rPr>
        <w:t>- Решение от 24 декабря 2021 года № 120 «О внесении изменений в решение совета депутатов от 17.09.2021 г № 98 «Об утверждении положения о муниципальном жилищном контроле на территории МО Петровское сельское поселение муниципального образования Приозерский муниципальный район Ленинградской области»;</w:t>
      </w:r>
    </w:p>
    <w:p w:rsidR="00082CD2" w:rsidRPr="004E5A9B" w:rsidRDefault="00082CD2" w:rsidP="00082CD2">
      <w:pPr>
        <w:widowControl w:val="0"/>
        <w:tabs>
          <w:tab w:val="left" w:pos="8681"/>
        </w:tabs>
        <w:autoSpaceDE w:val="0"/>
        <w:autoSpaceDN w:val="0"/>
        <w:adjustRightInd w:val="0"/>
        <w:ind w:right="-1" w:firstLine="284"/>
        <w:jc w:val="both"/>
        <w:rPr>
          <w:bCs/>
        </w:rPr>
      </w:pPr>
      <w:r w:rsidRPr="004E5A9B">
        <w:rPr>
          <w:bCs/>
        </w:rPr>
        <w:t>- Постановление от 30 марта 2022 г. № 49 «Об утверждении формы проверочного листа, используемого при осуществлении муниципального жилищного контроля на территории МО Петровское сельское поселение»;</w:t>
      </w:r>
    </w:p>
    <w:p w:rsidR="00082CD2" w:rsidRPr="004E5A9B" w:rsidRDefault="00082CD2" w:rsidP="00082CD2">
      <w:pPr>
        <w:widowControl w:val="0"/>
        <w:tabs>
          <w:tab w:val="left" w:pos="8681"/>
        </w:tabs>
        <w:autoSpaceDE w:val="0"/>
        <w:autoSpaceDN w:val="0"/>
        <w:adjustRightInd w:val="0"/>
        <w:ind w:right="-1" w:firstLine="284"/>
        <w:jc w:val="both"/>
        <w:rPr>
          <w:bCs/>
        </w:rPr>
      </w:pPr>
      <w:r w:rsidRPr="004E5A9B">
        <w:rPr>
          <w:bCs/>
        </w:rPr>
        <w:t>- Решение от 31 марта 2022 года № 135 О внесении изменений в решение совета депутатов от 23.09.2021 г № 106 «Об утверждении положения о муниципальном жилищном контроле на территории муниципального образования Петровское сельское поселение муниципального образования Приозерский муниципальный район Ленинградской области».</w:t>
      </w:r>
    </w:p>
    <w:p w:rsidR="00082CD2" w:rsidRPr="004E5A9B" w:rsidRDefault="00082CD2" w:rsidP="00082CD2">
      <w:pPr>
        <w:tabs>
          <w:tab w:val="left" w:pos="403"/>
        </w:tabs>
        <w:spacing w:line="234" w:lineRule="auto"/>
        <w:ind w:firstLine="284"/>
        <w:jc w:val="both"/>
        <w:rPr>
          <w:rFonts w:cs="Arial"/>
          <w:szCs w:val="20"/>
        </w:rPr>
      </w:pPr>
      <w:bookmarkStart w:id="3" w:name="_Hlk124939801"/>
      <w:r w:rsidRPr="004E5A9B">
        <w:rPr>
          <w:rFonts w:cs="Arial"/>
          <w:szCs w:val="20"/>
        </w:rPr>
        <w:t>-  Иных нормативных правовых актов Российской Федерации, Ленинградской области, органов местного самоуправления Ленинградской области.</w:t>
      </w:r>
    </w:p>
    <w:bookmarkEnd w:id="3"/>
    <w:p w:rsidR="00082CD2" w:rsidRPr="004E5A9B" w:rsidRDefault="00082CD2" w:rsidP="00221E19">
      <w:pPr>
        <w:autoSpaceDE w:val="0"/>
        <w:autoSpaceDN w:val="0"/>
        <w:adjustRightInd w:val="0"/>
        <w:jc w:val="both"/>
      </w:pPr>
    </w:p>
    <w:p w:rsidR="00A554DE" w:rsidRPr="004E5A9B" w:rsidRDefault="00A554DE" w:rsidP="00221E19">
      <w:pPr>
        <w:autoSpaceDE w:val="0"/>
        <w:autoSpaceDN w:val="0"/>
        <w:adjustRightInd w:val="0"/>
        <w:jc w:val="both"/>
      </w:pPr>
    </w:p>
    <w:p w:rsidR="00A554DE" w:rsidRPr="004E5A9B" w:rsidRDefault="00A554DE" w:rsidP="00A554DE">
      <w:pPr>
        <w:pBdr>
          <w:top w:val="single" w:sz="4" w:space="1" w:color="auto"/>
          <w:left w:val="single" w:sz="4" w:space="4" w:color="auto"/>
          <w:bottom w:val="single" w:sz="4" w:space="1" w:color="auto"/>
          <w:right w:val="single" w:sz="4" w:space="4" w:color="auto"/>
        </w:pBdr>
        <w:jc w:val="center"/>
      </w:pPr>
      <w:r w:rsidRPr="004E5A9B">
        <w:t>Раздел 2.</w:t>
      </w:r>
    </w:p>
    <w:p w:rsidR="00A554DE" w:rsidRPr="004E5A9B" w:rsidRDefault="00A554DE" w:rsidP="00A554DE">
      <w:pPr>
        <w:pBdr>
          <w:top w:val="single" w:sz="4" w:space="1" w:color="auto"/>
          <w:left w:val="single" w:sz="4" w:space="4" w:color="auto"/>
          <w:bottom w:val="single" w:sz="4" w:space="1" w:color="auto"/>
          <w:right w:val="single" w:sz="4" w:space="4" w:color="auto"/>
        </w:pBdr>
        <w:jc w:val="center"/>
      </w:pPr>
      <w:r w:rsidRPr="004E5A9B">
        <w:t>Организация государственного контроля (надзора),</w:t>
      </w:r>
    </w:p>
    <w:p w:rsidR="00A554DE" w:rsidRPr="004E5A9B" w:rsidRDefault="00A554DE" w:rsidP="00A554DE">
      <w:pPr>
        <w:pBdr>
          <w:top w:val="single" w:sz="4" w:space="1" w:color="auto"/>
          <w:left w:val="single" w:sz="4" w:space="4" w:color="auto"/>
          <w:bottom w:val="single" w:sz="4" w:space="1" w:color="auto"/>
          <w:right w:val="single" w:sz="4" w:space="4" w:color="auto"/>
        </w:pBdr>
        <w:jc w:val="center"/>
      </w:pPr>
      <w:r w:rsidRPr="004E5A9B">
        <w:t>муниципального контроля</w:t>
      </w:r>
    </w:p>
    <w:p w:rsidR="00221E19" w:rsidRPr="004E5A9B" w:rsidRDefault="00221E19" w:rsidP="00221E19">
      <w:pPr>
        <w:jc w:val="both"/>
      </w:pPr>
    </w:p>
    <w:p w:rsidR="00A554DE" w:rsidRPr="004E5A9B" w:rsidRDefault="00A554DE" w:rsidP="00A554DE">
      <w:pPr>
        <w:jc w:val="center"/>
        <w:rPr>
          <w:b/>
        </w:rPr>
      </w:pPr>
      <w:r w:rsidRPr="004E5A9B">
        <w:rPr>
          <w:b/>
        </w:rPr>
        <w:t xml:space="preserve">Муниципальный контроль на автомобильном транспорте и в дорожном хозяйстве </w:t>
      </w:r>
      <w:r w:rsidRPr="004E5A9B">
        <w:rPr>
          <w:rFonts w:eastAsia="Calibri"/>
          <w:b/>
          <w:iCs/>
        </w:rPr>
        <w:t>н</w:t>
      </w:r>
      <w:r w:rsidRPr="004E5A9B">
        <w:rPr>
          <w:rFonts w:eastAsia="Calibri"/>
          <w:b/>
        </w:rPr>
        <w:t xml:space="preserve">а территории </w:t>
      </w:r>
      <w:r w:rsidRPr="004E5A9B">
        <w:rPr>
          <w:rFonts w:eastAsia="Calibri"/>
          <w:b/>
          <w:bCs/>
          <w:kern w:val="28"/>
        </w:rPr>
        <w:t>муниципального образования Петровское сельское поселение муниципального образования Приозерский муниципальный район Ленинградской области.</w:t>
      </w:r>
    </w:p>
    <w:p w:rsidR="00692E60" w:rsidRPr="004E5A9B" w:rsidRDefault="00692E60" w:rsidP="00D437E5">
      <w:pPr>
        <w:jc w:val="both"/>
      </w:pPr>
    </w:p>
    <w:p w:rsidR="00E10CF6" w:rsidRPr="004E5A9B" w:rsidRDefault="00E10CF6" w:rsidP="00D437E5">
      <w:pPr>
        <w:jc w:val="both"/>
        <w:rPr>
          <w:b/>
          <w:i/>
        </w:rPr>
      </w:pPr>
      <w:r w:rsidRPr="004E5A9B">
        <w:rPr>
          <w:b/>
          <w:i/>
        </w:rPr>
        <w:t>Сведения о предмете вида контроля.</w:t>
      </w:r>
    </w:p>
    <w:p w:rsidR="00E10CF6" w:rsidRPr="004E5A9B" w:rsidRDefault="00E10CF6" w:rsidP="00E10CF6">
      <w:pPr>
        <w:pStyle w:val="s26"/>
        <w:spacing w:before="0" w:beforeAutospacing="0" w:after="0" w:afterAutospacing="0"/>
        <w:ind w:firstLine="527"/>
        <w:jc w:val="both"/>
      </w:pPr>
      <w:r w:rsidRPr="004E5A9B">
        <w:rPr>
          <w:rStyle w:val="bumpedfont15"/>
        </w:rPr>
        <w:t>Предметом муниципального контроля является</w:t>
      </w:r>
    </w:p>
    <w:p w:rsidR="00E10CF6" w:rsidRPr="004E5A9B" w:rsidRDefault="00E10CF6" w:rsidP="00E10CF6">
      <w:pPr>
        <w:pStyle w:val="s26"/>
        <w:spacing w:before="0" w:beforeAutospacing="0" w:after="0" w:afterAutospacing="0"/>
        <w:ind w:firstLine="527"/>
        <w:jc w:val="both"/>
      </w:pPr>
      <w:r w:rsidRPr="004E5A9B">
        <w:t xml:space="preserve">соблюдение </w:t>
      </w:r>
      <w:r w:rsidRPr="004E5A9B">
        <w:rPr>
          <w:rStyle w:val="bumpedfont15"/>
        </w:rPr>
        <w:t xml:space="preserve">юридическими лицами, индивидуальными предпринимателями, гражданами (далее – контролируемые лица) </w:t>
      </w:r>
      <w:r w:rsidRPr="004E5A9B">
        <w:t>обязательных требований:</w:t>
      </w:r>
    </w:p>
    <w:p w:rsidR="00E10CF6" w:rsidRPr="004E5A9B" w:rsidRDefault="00E10CF6" w:rsidP="00E10CF6">
      <w:pPr>
        <w:pStyle w:val="s26"/>
        <w:spacing w:before="0" w:beforeAutospacing="0" w:after="0" w:afterAutospacing="0"/>
        <w:ind w:firstLine="527"/>
        <w:jc w:val="both"/>
      </w:pPr>
      <w:r w:rsidRPr="004E5A9B">
        <w:t>в области автомобильных дорог и дорожной деятельности, установленных в отношении автомобильных дорог местного значения:</w:t>
      </w:r>
    </w:p>
    <w:p w:rsidR="00E10CF6" w:rsidRPr="004E5A9B" w:rsidRDefault="00E10CF6" w:rsidP="00E10CF6">
      <w:pPr>
        <w:pStyle w:val="s26"/>
        <w:spacing w:before="0" w:beforeAutospacing="0" w:after="0" w:afterAutospacing="0"/>
        <w:ind w:firstLine="527"/>
        <w:jc w:val="both"/>
      </w:pPr>
      <w:r w:rsidRPr="004E5A9B">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10CF6" w:rsidRPr="004E5A9B" w:rsidRDefault="00E10CF6" w:rsidP="00E10CF6">
      <w:pPr>
        <w:pStyle w:val="s26"/>
        <w:spacing w:before="0" w:beforeAutospacing="0" w:after="0" w:afterAutospacing="0"/>
        <w:ind w:firstLine="527"/>
        <w:jc w:val="both"/>
      </w:pPr>
      <w:r w:rsidRPr="004E5A9B">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10CF6" w:rsidRPr="004E5A9B" w:rsidRDefault="00E10CF6" w:rsidP="00E10CF6">
      <w:pPr>
        <w:pStyle w:val="s26"/>
        <w:spacing w:before="0" w:beforeAutospacing="0" w:after="0" w:afterAutospacing="0"/>
        <w:ind w:firstLine="527"/>
        <w:jc w:val="both"/>
      </w:pPr>
      <w:r w:rsidRPr="004E5A9B">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554DE" w:rsidRPr="004E5A9B" w:rsidRDefault="00E10CF6" w:rsidP="00A554DE">
      <w:pPr>
        <w:pStyle w:val="s15"/>
        <w:spacing w:before="0" w:beforeAutospacing="0" w:after="0" w:afterAutospacing="0"/>
        <w:ind w:firstLine="527"/>
        <w:jc w:val="both"/>
        <w:rPr>
          <w:rStyle w:val="bumpedfont15"/>
        </w:rPr>
      </w:pPr>
      <w:r w:rsidRPr="004E5A9B">
        <w:rPr>
          <w:rStyle w:val="bumpedfont15"/>
        </w:rPr>
        <w:t>исполнение решений, принимаемых по результатам контрольных мероприятий.</w:t>
      </w:r>
    </w:p>
    <w:p w:rsidR="00E10CF6" w:rsidRPr="004E5A9B" w:rsidRDefault="00E10CF6" w:rsidP="00A554DE">
      <w:pPr>
        <w:pStyle w:val="s15"/>
        <w:spacing w:before="0" w:beforeAutospacing="0" w:after="0" w:afterAutospacing="0"/>
        <w:ind w:firstLine="527"/>
        <w:jc w:val="both"/>
        <w:rPr>
          <w:b/>
          <w:i/>
        </w:rPr>
      </w:pPr>
      <w:r w:rsidRPr="004E5A9B">
        <w:rPr>
          <w:b/>
          <w:i/>
        </w:rPr>
        <w:t>Сведения об объектах вида контроля и организации их учета</w:t>
      </w:r>
    </w:p>
    <w:p w:rsidR="00E10CF6" w:rsidRPr="004E5A9B" w:rsidRDefault="00E10CF6" w:rsidP="00E10CF6">
      <w:pPr>
        <w:pStyle w:val="s26"/>
        <w:spacing w:before="0" w:beforeAutospacing="0" w:after="0" w:afterAutospacing="0"/>
        <w:ind w:firstLine="527"/>
        <w:jc w:val="both"/>
        <w:rPr>
          <w:rStyle w:val="bumpedfont15"/>
        </w:rPr>
      </w:pPr>
      <w:r w:rsidRPr="004E5A9B">
        <w:rPr>
          <w:rStyle w:val="bumpedfont15"/>
        </w:rPr>
        <w:t>Объектами муниципального контроля (далее – объект контроля) являются:</w:t>
      </w:r>
    </w:p>
    <w:p w:rsidR="00E10CF6" w:rsidRPr="004E5A9B" w:rsidRDefault="00E10CF6" w:rsidP="00E10CF6">
      <w:pPr>
        <w:pStyle w:val="s26"/>
        <w:spacing w:before="0" w:beforeAutospacing="0" w:after="0" w:afterAutospacing="0"/>
        <w:ind w:firstLine="527"/>
        <w:jc w:val="both"/>
        <w:rPr>
          <w:rStyle w:val="bumpedfont15"/>
        </w:rPr>
      </w:pPr>
      <w:r w:rsidRPr="004E5A9B">
        <w:rPr>
          <w:rStyle w:val="bumpedfont15"/>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10CF6" w:rsidRPr="004E5A9B" w:rsidRDefault="00E10CF6" w:rsidP="00E10CF6">
      <w:pPr>
        <w:pStyle w:val="s26"/>
        <w:spacing w:before="0" w:beforeAutospacing="0" w:after="0" w:afterAutospacing="0"/>
        <w:ind w:firstLine="527"/>
        <w:jc w:val="both"/>
        <w:rPr>
          <w:rStyle w:val="bumpedfont15"/>
        </w:rPr>
      </w:pPr>
      <w:r w:rsidRPr="004E5A9B">
        <w:rPr>
          <w:rStyle w:val="bumpedfont15"/>
        </w:rPr>
        <w:t>а) 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E10CF6" w:rsidRPr="004E5A9B" w:rsidRDefault="00E10CF6" w:rsidP="00E10CF6">
      <w:pPr>
        <w:pStyle w:val="s26"/>
        <w:spacing w:before="0" w:beforeAutospacing="0" w:after="0" w:afterAutospacing="0"/>
        <w:ind w:firstLine="527"/>
        <w:jc w:val="both"/>
        <w:rPr>
          <w:rStyle w:val="bumpedfont15"/>
        </w:rPr>
      </w:pPr>
      <w:r w:rsidRPr="004E5A9B">
        <w:rPr>
          <w:rStyle w:val="bumpedfont15"/>
        </w:rPr>
        <w:t>б) деятельность по перевозке пассажиров и иных лиц автобусами, подлежащая лицензированию;</w:t>
      </w:r>
    </w:p>
    <w:p w:rsidR="00E10CF6" w:rsidRPr="004E5A9B" w:rsidRDefault="00E10CF6" w:rsidP="00E10CF6">
      <w:pPr>
        <w:pStyle w:val="s26"/>
        <w:spacing w:before="0" w:beforeAutospacing="0" w:after="0" w:afterAutospacing="0"/>
        <w:ind w:firstLine="527"/>
        <w:jc w:val="both"/>
        <w:rPr>
          <w:rStyle w:val="bumpedfont15"/>
        </w:rPr>
      </w:pPr>
      <w:r w:rsidRPr="004E5A9B">
        <w:rPr>
          <w:rStyle w:val="bumpedfont15"/>
        </w:rPr>
        <w:t>в) деятельность по оказанию услуг автовокзалами, автостанциями;</w:t>
      </w:r>
    </w:p>
    <w:p w:rsidR="00E10CF6" w:rsidRPr="004E5A9B" w:rsidRDefault="00E10CF6" w:rsidP="00E10CF6">
      <w:pPr>
        <w:pStyle w:val="s26"/>
        <w:spacing w:before="0" w:beforeAutospacing="0" w:after="0" w:afterAutospacing="0"/>
        <w:ind w:firstLine="527"/>
        <w:jc w:val="both"/>
        <w:rPr>
          <w:rStyle w:val="bumpedfont15"/>
        </w:rPr>
      </w:pPr>
      <w:r w:rsidRPr="004E5A9B">
        <w:rPr>
          <w:rStyle w:val="bumpedfont15"/>
        </w:rPr>
        <w:t>г) деятельность по осуществлению международных автомобильных перевозок;</w:t>
      </w:r>
    </w:p>
    <w:p w:rsidR="00E10CF6" w:rsidRPr="004E5A9B" w:rsidRDefault="00E10CF6" w:rsidP="00E10CF6">
      <w:pPr>
        <w:pStyle w:val="s26"/>
        <w:spacing w:before="0" w:beforeAutospacing="0" w:after="0" w:afterAutospacing="0"/>
        <w:ind w:firstLine="527"/>
        <w:jc w:val="both"/>
        <w:rPr>
          <w:rStyle w:val="bumpedfont15"/>
        </w:rPr>
      </w:pPr>
      <w:r w:rsidRPr="004E5A9B">
        <w:rPr>
          <w:rStyle w:val="bumpedfont15"/>
        </w:rPr>
        <w:t>д) деятельность по осуществлению работ по капитальному ремонту, ремонту и содержанию автомобильных дорог общего пользования;</w:t>
      </w:r>
    </w:p>
    <w:p w:rsidR="00E10CF6" w:rsidRPr="004E5A9B" w:rsidRDefault="00E10CF6" w:rsidP="00E10CF6">
      <w:pPr>
        <w:pStyle w:val="s26"/>
        <w:spacing w:before="0" w:beforeAutospacing="0" w:after="0" w:afterAutospacing="0"/>
        <w:ind w:firstLine="527"/>
        <w:jc w:val="both"/>
        <w:rPr>
          <w:rStyle w:val="bumpedfont15"/>
        </w:rPr>
      </w:pPr>
      <w:r w:rsidRPr="004E5A9B">
        <w:rPr>
          <w:rStyle w:val="bumpedfont15"/>
        </w:rPr>
        <w:t>е) деятельность по использованию полос отвода и (или) придорожных полос автомобильных дорог общего пользования местного значения;</w:t>
      </w:r>
    </w:p>
    <w:p w:rsidR="00E10CF6" w:rsidRPr="004E5A9B" w:rsidRDefault="00E10CF6" w:rsidP="00E10CF6">
      <w:pPr>
        <w:pStyle w:val="s26"/>
        <w:spacing w:before="0" w:beforeAutospacing="0" w:after="0" w:afterAutospacing="0"/>
        <w:ind w:firstLine="527"/>
        <w:jc w:val="both"/>
        <w:rPr>
          <w:rStyle w:val="bumpedfont15"/>
        </w:rPr>
      </w:pPr>
      <w:r w:rsidRPr="004E5A9B">
        <w:rPr>
          <w:rStyle w:val="bumpedfont15"/>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10CF6" w:rsidRPr="004E5A9B" w:rsidRDefault="00E10CF6" w:rsidP="00E10CF6">
      <w:pPr>
        <w:pStyle w:val="s26"/>
        <w:spacing w:before="0" w:beforeAutospacing="0" w:after="0" w:afterAutospacing="0"/>
        <w:ind w:firstLine="527"/>
        <w:jc w:val="both"/>
        <w:rPr>
          <w:rStyle w:val="bumpedfont15"/>
        </w:rPr>
      </w:pPr>
      <w:r w:rsidRPr="004E5A9B">
        <w:rPr>
          <w:rStyle w:val="bumpedfont15"/>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rsidR="00E10CF6" w:rsidRPr="004E5A9B" w:rsidRDefault="00E10CF6" w:rsidP="00E10CF6">
      <w:pPr>
        <w:pStyle w:val="s26"/>
        <w:spacing w:before="0" w:beforeAutospacing="0" w:after="0" w:afterAutospacing="0"/>
        <w:ind w:firstLine="527"/>
        <w:jc w:val="both"/>
        <w:rPr>
          <w:rStyle w:val="bumpedfont15"/>
        </w:rPr>
      </w:pPr>
      <w:r w:rsidRPr="004E5A9B">
        <w:rPr>
          <w:rStyle w:val="bumpedfont15"/>
        </w:rPr>
        <w:t>а) остановочный пункт, в том числе расположенный на территории автовокзала или автостанции;</w:t>
      </w:r>
    </w:p>
    <w:p w:rsidR="00E10CF6" w:rsidRPr="004E5A9B" w:rsidRDefault="00E10CF6" w:rsidP="00E10CF6">
      <w:pPr>
        <w:pStyle w:val="s26"/>
        <w:spacing w:before="0" w:beforeAutospacing="0" w:after="0" w:afterAutospacing="0"/>
        <w:ind w:firstLine="527"/>
        <w:jc w:val="both"/>
        <w:rPr>
          <w:rStyle w:val="bumpedfont15"/>
        </w:rPr>
      </w:pPr>
      <w:r w:rsidRPr="004E5A9B">
        <w:rPr>
          <w:rStyle w:val="bumpedfont15"/>
        </w:rPr>
        <w:t>б) транспортное средство;</w:t>
      </w:r>
    </w:p>
    <w:p w:rsidR="00E10CF6" w:rsidRPr="004E5A9B" w:rsidRDefault="00E10CF6" w:rsidP="00E10CF6">
      <w:pPr>
        <w:pStyle w:val="s26"/>
        <w:spacing w:before="0" w:beforeAutospacing="0" w:after="0" w:afterAutospacing="0"/>
        <w:ind w:firstLine="527"/>
        <w:jc w:val="both"/>
        <w:rPr>
          <w:rStyle w:val="bumpedfont15"/>
        </w:rPr>
      </w:pPr>
      <w:r w:rsidRPr="004E5A9B">
        <w:rPr>
          <w:rStyle w:val="bumpedfont15"/>
        </w:rPr>
        <w:t>в) автомобильная дорога общего пользования местного значения и искусственные дорожные сооружения на ней;</w:t>
      </w:r>
    </w:p>
    <w:p w:rsidR="00E10CF6" w:rsidRPr="004E5A9B" w:rsidRDefault="00E10CF6" w:rsidP="00E10CF6">
      <w:pPr>
        <w:pStyle w:val="s26"/>
        <w:spacing w:before="0" w:beforeAutospacing="0" w:after="0" w:afterAutospacing="0"/>
        <w:ind w:firstLine="527"/>
        <w:jc w:val="both"/>
        <w:rPr>
          <w:rStyle w:val="bumpedfont15"/>
        </w:rPr>
      </w:pPr>
      <w:r w:rsidRPr="004E5A9B">
        <w:rPr>
          <w:rStyle w:val="bumpedfont15"/>
        </w:rPr>
        <w:t>г) примыкания к автомобильным дорогам местного значения, в том числе примыкания объектов дорожного сервиса;</w:t>
      </w:r>
    </w:p>
    <w:p w:rsidR="00E10CF6" w:rsidRPr="004E5A9B" w:rsidRDefault="00E10CF6" w:rsidP="00E10CF6">
      <w:pPr>
        <w:pStyle w:val="s26"/>
        <w:spacing w:before="0" w:beforeAutospacing="0" w:after="0" w:afterAutospacing="0"/>
        <w:ind w:firstLine="527"/>
        <w:jc w:val="both"/>
        <w:rPr>
          <w:rStyle w:val="bumpedfont15"/>
        </w:rPr>
      </w:pPr>
      <w:r w:rsidRPr="004E5A9B">
        <w:rPr>
          <w:rStyle w:val="bumpedfont15"/>
        </w:rPr>
        <w:t>д) объекты дорожного сервиса, расположенные в границах полос отвода и (или) придорожных полос автомобильных дорог общего пользования местного значения;</w:t>
      </w:r>
    </w:p>
    <w:p w:rsidR="00E10CF6" w:rsidRPr="004E5A9B" w:rsidRDefault="00E10CF6" w:rsidP="00E10CF6">
      <w:pPr>
        <w:pStyle w:val="s26"/>
        <w:spacing w:before="0" w:beforeAutospacing="0" w:after="0" w:afterAutospacing="0"/>
        <w:ind w:firstLine="527"/>
        <w:jc w:val="both"/>
        <w:rPr>
          <w:rStyle w:val="bumpedfont15"/>
        </w:rPr>
      </w:pPr>
      <w:r w:rsidRPr="004E5A9B">
        <w:rPr>
          <w:rStyle w:val="bumpedfont15"/>
        </w:rPr>
        <w:t>е) придорожные полосы и полосы отвода автомобильных дорог общего пользования.</w:t>
      </w:r>
    </w:p>
    <w:p w:rsidR="00E10CF6" w:rsidRPr="004E5A9B" w:rsidRDefault="00E10CF6" w:rsidP="00E10CF6">
      <w:pPr>
        <w:pStyle w:val="s26"/>
        <w:spacing w:before="0" w:beforeAutospacing="0" w:after="0" w:afterAutospacing="0"/>
        <w:ind w:firstLine="527"/>
        <w:jc w:val="both"/>
        <w:rPr>
          <w:rStyle w:val="bumpedfont15"/>
        </w:rPr>
      </w:pPr>
    </w:p>
    <w:p w:rsidR="00E10CF6" w:rsidRPr="004E5A9B" w:rsidRDefault="00E10CF6" w:rsidP="00E10CF6">
      <w:pPr>
        <w:pStyle w:val="s26"/>
        <w:spacing w:before="0" w:beforeAutospacing="0" w:after="0" w:afterAutospacing="0"/>
        <w:ind w:firstLine="527"/>
        <w:jc w:val="both"/>
      </w:pPr>
      <w:r w:rsidRPr="004E5A9B">
        <w:rPr>
          <w:rStyle w:val="bumpedfont15"/>
          <w:b/>
          <w:i/>
        </w:rPr>
        <w:t>Учет объектов контроля осуществляется посредством создания</w:t>
      </w:r>
      <w:r w:rsidRPr="004E5A9B">
        <w:rPr>
          <w:rStyle w:val="bumpedfont15"/>
        </w:rPr>
        <w:t>:</w:t>
      </w:r>
    </w:p>
    <w:p w:rsidR="00E10CF6" w:rsidRPr="004E5A9B" w:rsidRDefault="00E10CF6" w:rsidP="00E10CF6">
      <w:pPr>
        <w:pStyle w:val="s15"/>
        <w:spacing w:before="0" w:beforeAutospacing="0" w:after="0" w:afterAutospacing="0"/>
        <w:ind w:firstLine="525"/>
        <w:jc w:val="both"/>
      </w:pPr>
      <w:r w:rsidRPr="004E5A9B">
        <w:rPr>
          <w:rStyle w:val="bumpedfont15"/>
        </w:rPr>
        <w:t>единого реестра контрольных мероприятий; </w:t>
      </w:r>
    </w:p>
    <w:p w:rsidR="00E10CF6" w:rsidRPr="004E5A9B" w:rsidRDefault="00E10CF6" w:rsidP="00E10CF6">
      <w:pPr>
        <w:pStyle w:val="s15"/>
        <w:spacing w:before="0" w:beforeAutospacing="0" w:after="0" w:afterAutospacing="0"/>
        <w:ind w:firstLine="525"/>
        <w:jc w:val="both"/>
      </w:pPr>
      <w:r w:rsidRPr="004E5A9B">
        <w:rPr>
          <w:rStyle w:val="bumpedfont15"/>
        </w:rPr>
        <w:t>информационной системы (подсистемы государственной информационной системы) досудебного обжалования;</w:t>
      </w:r>
    </w:p>
    <w:p w:rsidR="00E10CF6" w:rsidRPr="004E5A9B" w:rsidRDefault="00E10CF6" w:rsidP="00E10CF6">
      <w:pPr>
        <w:pStyle w:val="s15"/>
        <w:spacing w:before="0" w:beforeAutospacing="0" w:after="0" w:afterAutospacing="0"/>
        <w:ind w:firstLine="525"/>
        <w:jc w:val="both"/>
      </w:pPr>
      <w:r w:rsidRPr="004E5A9B">
        <w:rPr>
          <w:rStyle w:val="bumpedfont15"/>
        </w:rPr>
        <w:t>иных государственных и муниципальных информационных систем путем межведомственного информационного взаимодействия.</w:t>
      </w:r>
    </w:p>
    <w:p w:rsidR="00E10CF6" w:rsidRPr="004E5A9B" w:rsidRDefault="00E10CF6" w:rsidP="00E10CF6">
      <w:pPr>
        <w:ind w:firstLine="709"/>
        <w:jc w:val="both"/>
      </w:pPr>
      <w:r w:rsidRPr="004E5A9B">
        <w:t>Учет объектов контроля осуществляется с использованием информационной системы.</w:t>
      </w:r>
    </w:p>
    <w:p w:rsidR="00F31C3C" w:rsidRPr="004E5A9B" w:rsidRDefault="00F31C3C" w:rsidP="0083213D"/>
    <w:p w:rsidR="003308C0" w:rsidRPr="004E5A9B" w:rsidRDefault="00E10CF6" w:rsidP="003308C0">
      <w:pPr>
        <w:jc w:val="both"/>
        <w:rPr>
          <w:b/>
          <w:i/>
        </w:rPr>
      </w:pPr>
      <w:r w:rsidRPr="004E5A9B">
        <w:rPr>
          <w:b/>
          <w:i/>
        </w:rPr>
        <w:t>Сведения о ключевых показателях вида контроля и их целевых (плановых) значениях</w:t>
      </w:r>
    </w:p>
    <w:p w:rsidR="00E10CF6" w:rsidRPr="004E5A9B" w:rsidRDefault="00E10CF6" w:rsidP="00E10CF6">
      <w:pPr>
        <w:jc w:val="center"/>
        <w:outlineLvl w:val="0"/>
        <w:rPr>
          <w:bCs/>
        </w:rPr>
      </w:pPr>
      <w:r w:rsidRPr="004E5A9B">
        <w:rPr>
          <w:bCs/>
        </w:rPr>
        <w:t xml:space="preserve">Перечень показателей результативности и эффективности </w:t>
      </w:r>
    </w:p>
    <w:p w:rsidR="00E10CF6" w:rsidRPr="004E5A9B" w:rsidRDefault="00E10CF6" w:rsidP="00E10CF6">
      <w:pPr>
        <w:jc w:val="center"/>
        <w:outlineLvl w:val="0"/>
        <w:rPr>
          <w:bCs/>
        </w:rPr>
      </w:pPr>
      <w:r w:rsidRPr="004E5A9B">
        <w:rPr>
          <w:bCs/>
        </w:rPr>
        <w:t>муниципального контроля</w:t>
      </w:r>
    </w:p>
    <w:p w:rsidR="00E10CF6" w:rsidRPr="004E5A9B" w:rsidRDefault="00E10CF6" w:rsidP="00E10CF6">
      <w:pPr>
        <w:jc w:val="both"/>
      </w:pPr>
      <w:r w:rsidRPr="004E5A9B">
        <w:t> </w:t>
      </w:r>
    </w:p>
    <w:tbl>
      <w:tblPr>
        <w:tblW w:w="0" w:type="auto"/>
        <w:tblCellMar>
          <w:left w:w="0" w:type="dxa"/>
          <w:right w:w="0" w:type="dxa"/>
        </w:tblCellMar>
        <w:tblLook w:val="04A0" w:firstRow="1" w:lastRow="0" w:firstColumn="1" w:lastColumn="0" w:noHBand="0" w:noVBand="1"/>
      </w:tblPr>
      <w:tblGrid>
        <w:gridCol w:w="8213"/>
        <w:gridCol w:w="1122"/>
      </w:tblGrid>
      <w:tr w:rsidR="004E5A9B" w:rsidRPr="004E5A9B" w:rsidTr="00A554DE">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E10CF6" w:rsidRPr="004E5A9B" w:rsidRDefault="00E10CF6" w:rsidP="00A554DE">
            <w:pPr>
              <w:ind w:left="15" w:hanging="75"/>
              <w:jc w:val="center"/>
            </w:pPr>
            <w:r w:rsidRPr="004E5A9B">
              <w:rPr>
                <w:b/>
                <w:bCs/>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E10CF6" w:rsidRPr="004E5A9B" w:rsidRDefault="00E10CF6" w:rsidP="00A554DE">
            <w:pPr>
              <w:ind w:left="15" w:hanging="75"/>
              <w:jc w:val="center"/>
            </w:pPr>
            <w:r w:rsidRPr="004E5A9B">
              <w:rPr>
                <w:b/>
                <w:bCs/>
              </w:rPr>
              <w:t>Целевые значения</w:t>
            </w:r>
          </w:p>
        </w:tc>
      </w:tr>
      <w:tr w:rsidR="004E5A9B" w:rsidRPr="004E5A9B" w:rsidTr="00A554D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10CF6" w:rsidRPr="004E5A9B" w:rsidRDefault="00E10CF6" w:rsidP="00A554DE">
            <w:pPr>
              <w:spacing w:line="105" w:lineRule="atLeast"/>
              <w:ind w:firstLine="390"/>
            </w:pPr>
            <w:r w:rsidRPr="004E5A9B">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E10CF6" w:rsidRPr="004E5A9B" w:rsidRDefault="00E10CF6" w:rsidP="00A554DE">
            <w:pPr>
              <w:spacing w:line="105" w:lineRule="atLeast"/>
              <w:ind w:firstLine="15"/>
              <w:jc w:val="center"/>
            </w:pPr>
            <w:r w:rsidRPr="004E5A9B">
              <w:t>70%</w:t>
            </w:r>
          </w:p>
        </w:tc>
      </w:tr>
      <w:tr w:rsidR="004E5A9B" w:rsidRPr="004E5A9B" w:rsidTr="00A554D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10CF6" w:rsidRPr="004E5A9B" w:rsidRDefault="00E10CF6" w:rsidP="00A554DE">
            <w:pPr>
              <w:spacing w:line="105" w:lineRule="atLeast"/>
              <w:ind w:firstLine="390"/>
            </w:pPr>
            <w:r w:rsidRPr="004E5A9B">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E10CF6" w:rsidRPr="004E5A9B" w:rsidRDefault="00E10CF6" w:rsidP="00A554DE">
            <w:pPr>
              <w:spacing w:line="105" w:lineRule="atLeast"/>
              <w:ind w:firstLine="15"/>
              <w:jc w:val="center"/>
            </w:pPr>
            <w:r w:rsidRPr="004E5A9B">
              <w:t>100%</w:t>
            </w:r>
          </w:p>
        </w:tc>
      </w:tr>
      <w:tr w:rsidR="004E5A9B" w:rsidRPr="004E5A9B" w:rsidTr="00A554DE">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10CF6" w:rsidRPr="004E5A9B" w:rsidRDefault="00E10CF6" w:rsidP="00A554DE">
            <w:pPr>
              <w:spacing w:line="90" w:lineRule="atLeast"/>
              <w:ind w:firstLine="390"/>
            </w:pPr>
            <w:r w:rsidRPr="004E5A9B">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E10CF6" w:rsidRPr="004E5A9B" w:rsidRDefault="00E10CF6" w:rsidP="00A554DE">
            <w:pPr>
              <w:spacing w:line="90" w:lineRule="atLeast"/>
              <w:ind w:firstLine="15"/>
              <w:jc w:val="center"/>
            </w:pPr>
            <w:r w:rsidRPr="004E5A9B">
              <w:t>0%</w:t>
            </w:r>
          </w:p>
        </w:tc>
      </w:tr>
      <w:tr w:rsidR="004E5A9B" w:rsidRPr="004E5A9B" w:rsidTr="00A554DE">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10CF6" w:rsidRPr="004E5A9B" w:rsidRDefault="00E10CF6" w:rsidP="00A554DE">
            <w:pPr>
              <w:spacing w:line="120" w:lineRule="atLeast"/>
              <w:ind w:firstLine="390"/>
            </w:pPr>
            <w:r w:rsidRPr="004E5A9B">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E10CF6" w:rsidRPr="004E5A9B" w:rsidRDefault="00E10CF6" w:rsidP="00A554DE">
            <w:pPr>
              <w:spacing w:line="120" w:lineRule="atLeast"/>
              <w:ind w:firstLine="15"/>
              <w:jc w:val="center"/>
            </w:pPr>
            <w:r w:rsidRPr="004E5A9B">
              <w:t>0%</w:t>
            </w:r>
          </w:p>
        </w:tc>
      </w:tr>
      <w:tr w:rsidR="004E5A9B" w:rsidRPr="004E5A9B" w:rsidTr="00A554D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10CF6" w:rsidRPr="004E5A9B" w:rsidRDefault="00E10CF6" w:rsidP="00A554DE">
            <w:pPr>
              <w:spacing w:line="105" w:lineRule="atLeast"/>
              <w:ind w:firstLine="390"/>
            </w:pPr>
            <w:r w:rsidRPr="004E5A9B">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E10CF6" w:rsidRPr="004E5A9B" w:rsidRDefault="00E10CF6" w:rsidP="00A554DE">
            <w:pPr>
              <w:spacing w:line="105" w:lineRule="atLeast"/>
              <w:ind w:firstLine="15"/>
              <w:jc w:val="center"/>
            </w:pPr>
            <w:r w:rsidRPr="004E5A9B">
              <w:t>5%</w:t>
            </w:r>
          </w:p>
        </w:tc>
      </w:tr>
      <w:tr w:rsidR="004E5A9B" w:rsidRPr="004E5A9B" w:rsidTr="00A554D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10CF6" w:rsidRPr="004E5A9B" w:rsidRDefault="00E10CF6" w:rsidP="00A554DE">
            <w:pPr>
              <w:spacing w:line="105" w:lineRule="atLeast"/>
              <w:ind w:firstLine="390"/>
            </w:pPr>
            <w:r w:rsidRPr="004E5A9B">
              <w:t>Процент внесенных судебных решений о назначении административного наказания </w:t>
            </w:r>
            <w:r w:rsidRPr="004E5A9B">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E10CF6" w:rsidRPr="004E5A9B" w:rsidRDefault="00E10CF6" w:rsidP="00A554DE">
            <w:pPr>
              <w:spacing w:line="105" w:lineRule="atLeast"/>
              <w:ind w:firstLine="15"/>
              <w:jc w:val="center"/>
            </w:pPr>
            <w:r w:rsidRPr="004E5A9B">
              <w:t>95%</w:t>
            </w:r>
          </w:p>
        </w:tc>
      </w:tr>
      <w:tr w:rsidR="004E5A9B" w:rsidRPr="004E5A9B" w:rsidTr="00A554DE">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10CF6" w:rsidRPr="004E5A9B" w:rsidRDefault="00E10CF6" w:rsidP="00A554DE">
            <w:pPr>
              <w:spacing w:line="135" w:lineRule="atLeast"/>
              <w:ind w:firstLine="390"/>
              <w:jc w:val="both"/>
            </w:pPr>
            <w:r w:rsidRPr="004E5A9B">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E10CF6" w:rsidRPr="004E5A9B" w:rsidRDefault="00E10CF6" w:rsidP="00A554DE">
            <w:pPr>
              <w:spacing w:line="135" w:lineRule="atLeast"/>
              <w:ind w:firstLine="15"/>
              <w:jc w:val="center"/>
            </w:pPr>
            <w:r w:rsidRPr="004E5A9B">
              <w:t>0%</w:t>
            </w:r>
          </w:p>
        </w:tc>
      </w:tr>
    </w:tbl>
    <w:p w:rsidR="00E10CF6" w:rsidRPr="004E5A9B" w:rsidRDefault="00E10CF6" w:rsidP="00E10CF6">
      <w:pPr>
        <w:jc w:val="center"/>
      </w:pPr>
      <w:r w:rsidRPr="004E5A9B">
        <w:t> </w:t>
      </w:r>
    </w:p>
    <w:p w:rsidR="00E10CF6" w:rsidRPr="004E5A9B" w:rsidRDefault="00E10CF6" w:rsidP="00E10CF6">
      <w:pPr>
        <w:jc w:val="center"/>
      </w:pPr>
      <w:r w:rsidRPr="004E5A9B">
        <w:rPr>
          <w:b/>
          <w:bCs/>
        </w:rPr>
        <w:t>Индикативные показатели</w:t>
      </w:r>
    </w:p>
    <w:p w:rsidR="00E10CF6" w:rsidRPr="004E5A9B" w:rsidRDefault="00E10CF6" w:rsidP="00E10CF6">
      <w:pPr>
        <w:jc w:val="center"/>
      </w:pPr>
      <w:r w:rsidRPr="004E5A9B">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2266"/>
        <w:gridCol w:w="1348"/>
        <w:gridCol w:w="2601"/>
        <w:gridCol w:w="770"/>
        <w:gridCol w:w="1790"/>
      </w:tblGrid>
      <w:tr w:rsidR="004E5A9B" w:rsidRPr="004E5A9B" w:rsidTr="00A554DE">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rPr>
                <w:b/>
                <w:bCs/>
              </w:rPr>
              <w:t>1.</w:t>
            </w:r>
          </w:p>
        </w:tc>
        <w:tc>
          <w:tcPr>
            <w:tcW w:w="9932" w:type="dxa"/>
            <w:gridSpan w:val="5"/>
            <w:shd w:val="clear" w:color="auto" w:fill="FFFFFF"/>
            <w:tcMar>
              <w:top w:w="15" w:type="dxa"/>
              <w:left w:w="105" w:type="dxa"/>
              <w:bottom w:w="15" w:type="dxa"/>
              <w:right w:w="105" w:type="dxa"/>
            </w:tcMar>
            <w:hideMark/>
          </w:tcPr>
          <w:p w:rsidR="00E10CF6" w:rsidRPr="004E5A9B" w:rsidRDefault="00E10CF6" w:rsidP="00A554DE">
            <w:pPr>
              <w:jc w:val="center"/>
            </w:pPr>
            <w:r w:rsidRPr="004E5A9B">
              <w:rPr>
                <w:b/>
                <w:bCs/>
              </w:rPr>
              <w:t>Индикативные показатели, характеризующие параметры </w:t>
            </w:r>
          </w:p>
          <w:p w:rsidR="00E10CF6" w:rsidRPr="004E5A9B" w:rsidRDefault="00E10CF6" w:rsidP="00A554DE">
            <w:pPr>
              <w:jc w:val="center"/>
            </w:pPr>
            <w:r w:rsidRPr="004E5A9B">
              <w:rPr>
                <w:b/>
                <w:bCs/>
              </w:rPr>
              <w:t>проведенных мероприятий</w:t>
            </w:r>
          </w:p>
        </w:tc>
      </w:tr>
      <w:tr w:rsidR="004E5A9B" w:rsidRPr="004E5A9B" w:rsidTr="00A554DE">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1.1.</w:t>
            </w:r>
          </w:p>
        </w:tc>
        <w:tc>
          <w:tcPr>
            <w:tcW w:w="2177" w:type="dxa"/>
            <w:shd w:val="clear" w:color="auto" w:fill="FFFFFF"/>
            <w:tcMar>
              <w:top w:w="15" w:type="dxa"/>
              <w:left w:w="105" w:type="dxa"/>
              <w:bottom w:w="15" w:type="dxa"/>
              <w:right w:w="105" w:type="dxa"/>
            </w:tcMar>
            <w:hideMark/>
          </w:tcPr>
          <w:p w:rsidR="00E10CF6" w:rsidRPr="004E5A9B" w:rsidRDefault="00E10CF6" w:rsidP="00A554DE">
            <w:pPr>
              <w:jc w:val="both"/>
            </w:pPr>
            <w:r w:rsidRPr="004E5A9B">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Врз = (РЗф / РЗп) x 100</w:t>
            </w:r>
          </w:p>
        </w:tc>
        <w:tc>
          <w:tcPr>
            <w:tcW w:w="3258" w:type="dxa"/>
            <w:shd w:val="clear" w:color="auto" w:fill="FFFFFF"/>
            <w:tcMar>
              <w:top w:w="15" w:type="dxa"/>
              <w:left w:w="105" w:type="dxa"/>
              <w:bottom w:w="15" w:type="dxa"/>
              <w:right w:w="105" w:type="dxa"/>
            </w:tcMar>
            <w:hideMark/>
          </w:tcPr>
          <w:p w:rsidR="00E10CF6" w:rsidRPr="004E5A9B" w:rsidRDefault="00E10CF6" w:rsidP="00A554DE">
            <w:r w:rsidRPr="004E5A9B">
              <w:t>Врз - выполняемость плановых  заданий (осмотров) %</w:t>
            </w:r>
          </w:p>
          <w:p w:rsidR="00E10CF6" w:rsidRPr="004E5A9B" w:rsidRDefault="00E10CF6" w:rsidP="00A554DE">
            <w:r w:rsidRPr="004E5A9B">
              <w:t>РЗф -количество проведенных плановых заданий (осмотров) (ед.)</w:t>
            </w:r>
          </w:p>
          <w:p w:rsidR="00E10CF6" w:rsidRPr="004E5A9B" w:rsidRDefault="00E10CF6" w:rsidP="00A554DE">
            <w:r w:rsidRPr="004E5A9B">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100%</w:t>
            </w:r>
          </w:p>
        </w:tc>
        <w:tc>
          <w:tcPr>
            <w:tcW w:w="1880" w:type="dxa"/>
            <w:shd w:val="clear" w:color="auto" w:fill="FFFFFF"/>
            <w:tcMar>
              <w:top w:w="15" w:type="dxa"/>
              <w:left w:w="105" w:type="dxa"/>
              <w:bottom w:w="15" w:type="dxa"/>
              <w:right w:w="105" w:type="dxa"/>
            </w:tcMar>
            <w:hideMark/>
          </w:tcPr>
          <w:p w:rsidR="00E10CF6" w:rsidRPr="004E5A9B" w:rsidRDefault="00E10CF6" w:rsidP="00A554DE">
            <w:pPr>
              <w:jc w:val="center"/>
            </w:pPr>
            <w:r w:rsidRPr="004E5A9B">
              <w:t>Утвержденные плановые задания (осмотры)</w:t>
            </w:r>
          </w:p>
        </w:tc>
      </w:tr>
      <w:tr w:rsidR="004E5A9B" w:rsidRPr="004E5A9B" w:rsidTr="00A554DE">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1.2.</w:t>
            </w:r>
          </w:p>
        </w:tc>
        <w:tc>
          <w:tcPr>
            <w:tcW w:w="2177" w:type="dxa"/>
            <w:shd w:val="clear" w:color="auto" w:fill="FFFFFF"/>
            <w:tcMar>
              <w:top w:w="15" w:type="dxa"/>
              <w:left w:w="105" w:type="dxa"/>
              <w:bottom w:w="15" w:type="dxa"/>
              <w:right w:w="105" w:type="dxa"/>
            </w:tcMar>
            <w:hideMark/>
          </w:tcPr>
          <w:p w:rsidR="00E10CF6" w:rsidRPr="004E5A9B" w:rsidRDefault="00E10CF6" w:rsidP="00A554DE">
            <w:r w:rsidRPr="004E5A9B">
              <w:t>Выполняемость внеплановых проверок</w:t>
            </w:r>
          </w:p>
        </w:tc>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Ввн = (Рф / Рп) x 100</w:t>
            </w:r>
          </w:p>
        </w:tc>
        <w:tc>
          <w:tcPr>
            <w:tcW w:w="3258" w:type="dxa"/>
            <w:shd w:val="clear" w:color="auto" w:fill="FFFFFF"/>
            <w:tcMar>
              <w:top w:w="15" w:type="dxa"/>
              <w:left w:w="105" w:type="dxa"/>
              <w:bottom w:w="15" w:type="dxa"/>
              <w:right w:w="105" w:type="dxa"/>
            </w:tcMar>
            <w:hideMark/>
          </w:tcPr>
          <w:p w:rsidR="00E10CF6" w:rsidRPr="004E5A9B" w:rsidRDefault="00E10CF6" w:rsidP="00A554DE">
            <w:r w:rsidRPr="004E5A9B">
              <w:t>Ввн - выполняемость внеплановых проверок</w:t>
            </w:r>
          </w:p>
          <w:p w:rsidR="00E10CF6" w:rsidRPr="004E5A9B" w:rsidRDefault="00E10CF6" w:rsidP="00A554DE">
            <w:r w:rsidRPr="004E5A9B">
              <w:t>Рф - количество проведенных внеплановых проверок (ед.)</w:t>
            </w:r>
          </w:p>
          <w:p w:rsidR="00E10CF6" w:rsidRPr="004E5A9B" w:rsidRDefault="00E10CF6" w:rsidP="00A554DE">
            <w:r w:rsidRPr="004E5A9B">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100%</w:t>
            </w:r>
          </w:p>
        </w:tc>
        <w:tc>
          <w:tcPr>
            <w:tcW w:w="1880" w:type="dxa"/>
            <w:shd w:val="clear" w:color="auto" w:fill="FFFFFF"/>
            <w:tcMar>
              <w:top w:w="15" w:type="dxa"/>
              <w:left w:w="105" w:type="dxa"/>
              <w:bottom w:w="15" w:type="dxa"/>
              <w:right w:w="105" w:type="dxa"/>
            </w:tcMar>
            <w:hideMark/>
          </w:tcPr>
          <w:p w:rsidR="00E10CF6" w:rsidRPr="004E5A9B" w:rsidRDefault="00E10CF6" w:rsidP="00A554DE">
            <w:pPr>
              <w:jc w:val="center"/>
            </w:pPr>
            <w:r w:rsidRPr="004E5A9B">
              <w:t>Письма и жалобы, поступившие в Контрольный орган</w:t>
            </w:r>
          </w:p>
        </w:tc>
      </w:tr>
      <w:tr w:rsidR="004E5A9B" w:rsidRPr="004E5A9B" w:rsidTr="00A554DE">
        <w:trPr>
          <w:trHeight w:val="1905"/>
        </w:trPr>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1.3.</w:t>
            </w:r>
          </w:p>
        </w:tc>
        <w:tc>
          <w:tcPr>
            <w:tcW w:w="2177" w:type="dxa"/>
            <w:shd w:val="clear" w:color="auto" w:fill="FFFFFF"/>
            <w:tcMar>
              <w:top w:w="15" w:type="dxa"/>
              <w:left w:w="105" w:type="dxa"/>
              <w:bottom w:w="15" w:type="dxa"/>
              <w:right w:w="105" w:type="dxa"/>
            </w:tcMar>
            <w:hideMark/>
          </w:tcPr>
          <w:p w:rsidR="00E10CF6" w:rsidRPr="004E5A9B" w:rsidRDefault="00E10CF6" w:rsidP="00A554DE">
            <w:r w:rsidRPr="004E5A9B">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Ж x 100 / Пф</w:t>
            </w:r>
          </w:p>
        </w:tc>
        <w:tc>
          <w:tcPr>
            <w:tcW w:w="3258" w:type="dxa"/>
            <w:shd w:val="clear" w:color="auto" w:fill="FFFFFF"/>
            <w:tcMar>
              <w:top w:w="15" w:type="dxa"/>
              <w:left w:w="105" w:type="dxa"/>
              <w:bottom w:w="15" w:type="dxa"/>
              <w:right w:w="105" w:type="dxa"/>
            </w:tcMar>
            <w:hideMark/>
          </w:tcPr>
          <w:p w:rsidR="00E10CF6" w:rsidRPr="004E5A9B" w:rsidRDefault="00E10CF6" w:rsidP="00A554DE">
            <w:r w:rsidRPr="004E5A9B">
              <w:t>Ж - количество жалоб (ед.)</w:t>
            </w:r>
          </w:p>
          <w:p w:rsidR="00E10CF6" w:rsidRPr="004E5A9B" w:rsidRDefault="00E10CF6" w:rsidP="00A554DE">
            <w:r w:rsidRPr="004E5A9B">
              <w:t>Пф - количество проведенных проверок</w:t>
            </w:r>
          </w:p>
        </w:tc>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0%</w:t>
            </w:r>
          </w:p>
        </w:tc>
        <w:tc>
          <w:tcPr>
            <w:tcW w:w="1880" w:type="dxa"/>
            <w:shd w:val="clear" w:color="auto" w:fill="FFFFFF"/>
            <w:tcMar>
              <w:top w:w="15" w:type="dxa"/>
              <w:left w:w="105" w:type="dxa"/>
              <w:bottom w:w="15" w:type="dxa"/>
              <w:right w:w="105" w:type="dxa"/>
            </w:tcMar>
            <w:hideMark/>
          </w:tcPr>
          <w:p w:rsidR="00E10CF6" w:rsidRPr="004E5A9B" w:rsidRDefault="00E10CF6" w:rsidP="00A554DE">
            <w:r w:rsidRPr="004E5A9B">
              <w:t> </w:t>
            </w:r>
          </w:p>
        </w:tc>
      </w:tr>
      <w:tr w:rsidR="004E5A9B" w:rsidRPr="004E5A9B" w:rsidTr="00A554DE">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1.4.</w:t>
            </w:r>
          </w:p>
        </w:tc>
        <w:tc>
          <w:tcPr>
            <w:tcW w:w="2177" w:type="dxa"/>
            <w:shd w:val="clear" w:color="auto" w:fill="FFFFFF"/>
            <w:tcMar>
              <w:top w:w="15" w:type="dxa"/>
              <w:left w:w="105" w:type="dxa"/>
              <w:bottom w:w="15" w:type="dxa"/>
              <w:right w:w="105" w:type="dxa"/>
            </w:tcMar>
            <w:hideMark/>
          </w:tcPr>
          <w:p w:rsidR="00E10CF6" w:rsidRPr="004E5A9B" w:rsidRDefault="00E10CF6" w:rsidP="00A554DE">
            <w:r w:rsidRPr="004E5A9B">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Пн x 100 / Пф</w:t>
            </w:r>
          </w:p>
        </w:tc>
        <w:tc>
          <w:tcPr>
            <w:tcW w:w="3258" w:type="dxa"/>
            <w:shd w:val="clear" w:color="auto" w:fill="FFFFFF"/>
            <w:tcMar>
              <w:top w:w="15" w:type="dxa"/>
              <w:left w:w="105" w:type="dxa"/>
              <w:bottom w:w="15" w:type="dxa"/>
              <w:right w:w="105" w:type="dxa"/>
            </w:tcMar>
            <w:hideMark/>
          </w:tcPr>
          <w:p w:rsidR="00E10CF6" w:rsidRPr="004E5A9B" w:rsidRDefault="00E10CF6" w:rsidP="00A554DE">
            <w:r w:rsidRPr="004E5A9B">
              <w:t>Пн - количество проверок, признанных недействительными (ед.)</w:t>
            </w:r>
          </w:p>
          <w:p w:rsidR="00E10CF6" w:rsidRPr="004E5A9B" w:rsidRDefault="00E10CF6" w:rsidP="00A554DE">
            <w:r w:rsidRPr="004E5A9B">
              <w:t>Пф - количество проведенных проверок (ед.)</w:t>
            </w:r>
          </w:p>
        </w:tc>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0%</w:t>
            </w:r>
          </w:p>
        </w:tc>
        <w:tc>
          <w:tcPr>
            <w:tcW w:w="1880" w:type="dxa"/>
            <w:shd w:val="clear" w:color="auto" w:fill="FFFFFF"/>
            <w:tcMar>
              <w:top w:w="15" w:type="dxa"/>
              <w:left w:w="105" w:type="dxa"/>
              <w:bottom w:w="15" w:type="dxa"/>
              <w:right w:w="105" w:type="dxa"/>
            </w:tcMar>
            <w:hideMark/>
          </w:tcPr>
          <w:p w:rsidR="00E10CF6" w:rsidRPr="004E5A9B" w:rsidRDefault="00E10CF6" w:rsidP="00A554DE">
            <w:r w:rsidRPr="004E5A9B">
              <w:t> </w:t>
            </w:r>
          </w:p>
        </w:tc>
      </w:tr>
      <w:tr w:rsidR="004E5A9B" w:rsidRPr="004E5A9B" w:rsidTr="00A554DE">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1.5.</w:t>
            </w:r>
          </w:p>
        </w:tc>
        <w:tc>
          <w:tcPr>
            <w:tcW w:w="2177" w:type="dxa"/>
            <w:shd w:val="clear" w:color="auto" w:fill="FFFFFF"/>
            <w:tcMar>
              <w:top w:w="15" w:type="dxa"/>
              <w:left w:w="105" w:type="dxa"/>
              <w:bottom w:w="15" w:type="dxa"/>
              <w:right w:w="105" w:type="dxa"/>
            </w:tcMar>
            <w:hideMark/>
          </w:tcPr>
          <w:p w:rsidR="00E10CF6" w:rsidRPr="004E5A9B" w:rsidRDefault="00E10CF6" w:rsidP="00A554DE">
            <w:r w:rsidRPr="004E5A9B">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Кзо х 100 / Кпз</w:t>
            </w:r>
          </w:p>
        </w:tc>
        <w:tc>
          <w:tcPr>
            <w:tcW w:w="3258" w:type="dxa"/>
            <w:shd w:val="clear" w:color="auto" w:fill="FFFFFF"/>
            <w:tcMar>
              <w:top w:w="15" w:type="dxa"/>
              <w:left w:w="105" w:type="dxa"/>
              <w:bottom w:w="15" w:type="dxa"/>
              <w:right w:w="105" w:type="dxa"/>
            </w:tcMar>
            <w:hideMark/>
          </w:tcPr>
          <w:p w:rsidR="00E10CF6" w:rsidRPr="004E5A9B" w:rsidRDefault="00E10CF6" w:rsidP="00A554DE">
            <w:r w:rsidRPr="004E5A9B">
              <w:t>Кзо - количество заявлений, по которым пришел отказ в согласовании (ед.)</w:t>
            </w:r>
          </w:p>
          <w:p w:rsidR="00E10CF6" w:rsidRPr="004E5A9B" w:rsidRDefault="00E10CF6" w:rsidP="00A554DE">
            <w:r w:rsidRPr="004E5A9B">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10%</w:t>
            </w:r>
          </w:p>
        </w:tc>
        <w:tc>
          <w:tcPr>
            <w:tcW w:w="1880" w:type="dxa"/>
            <w:shd w:val="clear" w:color="auto" w:fill="FFFFFF"/>
            <w:tcMar>
              <w:top w:w="15" w:type="dxa"/>
              <w:left w:w="105" w:type="dxa"/>
              <w:bottom w:w="15" w:type="dxa"/>
              <w:right w:w="105" w:type="dxa"/>
            </w:tcMar>
            <w:hideMark/>
          </w:tcPr>
          <w:p w:rsidR="00E10CF6" w:rsidRPr="004E5A9B" w:rsidRDefault="00E10CF6" w:rsidP="00A554DE">
            <w:r w:rsidRPr="004E5A9B">
              <w:t> </w:t>
            </w:r>
          </w:p>
        </w:tc>
      </w:tr>
      <w:tr w:rsidR="004E5A9B" w:rsidRPr="004E5A9B" w:rsidTr="00A554DE">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1.6.</w:t>
            </w:r>
          </w:p>
        </w:tc>
        <w:tc>
          <w:tcPr>
            <w:tcW w:w="2177" w:type="dxa"/>
            <w:shd w:val="clear" w:color="auto" w:fill="FFFFFF"/>
            <w:tcMar>
              <w:top w:w="15" w:type="dxa"/>
              <w:left w:w="105" w:type="dxa"/>
              <w:bottom w:w="15" w:type="dxa"/>
              <w:right w:w="105" w:type="dxa"/>
            </w:tcMar>
            <w:hideMark/>
          </w:tcPr>
          <w:p w:rsidR="00E10CF6" w:rsidRPr="004E5A9B" w:rsidRDefault="00E10CF6" w:rsidP="00A554DE">
            <w:r w:rsidRPr="004E5A9B">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Кнм х 100 / Квн</w:t>
            </w:r>
          </w:p>
        </w:tc>
        <w:tc>
          <w:tcPr>
            <w:tcW w:w="3258" w:type="dxa"/>
            <w:shd w:val="clear" w:color="auto" w:fill="FFFFFF"/>
            <w:tcMar>
              <w:top w:w="15" w:type="dxa"/>
              <w:left w:w="105" w:type="dxa"/>
              <w:bottom w:w="15" w:type="dxa"/>
              <w:right w:w="105" w:type="dxa"/>
            </w:tcMar>
            <w:hideMark/>
          </w:tcPr>
          <w:p w:rsidR="00E10CF6" w:rsidRPr="004E5A9B" w:rsidRDefault="00E10CF6" w:rsidP="00A554DE">
            <w:r w:rsidRPr="004E5A9B">
              <w:t>К нм - количество материалов, направленных в уполномоченные органы (ед.)</w:t>
            </w:r>
          </w:p>
          <w:p w:rsidR="00E10CF6" w:rsidRPr="004E5A9B" w:rsidRDefault="00E10CF6" w:rsidP="00A554DE">
            <w:r w:rsidRPr="004E5A9B">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100%</w:t>
            </w:r>
          </w:p>
        </w:tc>
        <w:tc>
          <w:tcPr>
            <w:tcW w:w="1880" w:type="dxa"/>
            <w:shd w:val="clear" w:color="auto" w:fill="FFFFFF"/>
            <w:tcMar>
              <w:top w:w="15" w:type="dxa"/>
              <w:left w:w="105" w:type="dxa"/>
              <w:bottom w:w="15" w:type="dxa"/>
              <w:right w:w="105" w:type="dxa"/>
            </w:tcMar>
            <w:hideMark/>
          </w:tcPr>
          <w:p w:rsidR="00E10CF6" w:rsidRPr="004E5A9B" w:rsidRDefault="00E10CF6" w:rsidP="00A554DE">
            <w:r w:rsidRPr="004E5A9B">
              <w:t> </w:t>
            </w:r>
          </w:p>
        </w:tc>
      </w:tr>
      <w:tr w:rsidR="004E5A9B" w:rsidRPr="004E5A9B" w:rsidTr="00A554DE">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1.7.</w:t>
            </w:r>
          </w:p>
        </w:tc>
        <w:tc>
          <w:tcPr>
            <w:tcW w:w="2177" w:type="dxa"/>
            <w:shd w:val="clear" w:color="auto" w:fill="FFFFFF"/>
            <w:tcMar>
              <w:top w:w="15" w:type="dxa"/>
              <w:left w:w="105" w:type="dxa"/>
              <w:bottom w:w="15" w:type="dxa"/>
              <w:right w:w="105" w:type="dxa"/>
            </w:tcMar>
            <w:hideMark/>
          </w:tcPr>
          <w:p w:rsidR="00E10CF6" w:rsidRPr="004E5A9B" w:rsidRDefault="00E10CF6" w:rsidP="00A554DE">
            <w:r w:rsidRPr="004E5A9B">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E10CF6" w:rsidRPr="004E5A9B" w:rsidRDefault="00E10CF6" w:rsidP="00A554DE">
            <w:r w:rsidRPr="004E5A9B">
              <w:t> </w:t>
            </w:r>
          </w:p>
        </w:tc>
        <w:tc>
          <w:tcPr>
            <w:tcW w:w="3258" w:type="dxa"/>
            <w:shd w:val="clear" w:color="auto" w:fill="FFFFFF"/>
            <w:tcMar>
              <w:top w:w="15" w:type="dxa"/>
              <w:left w:w="105" w:type="dxa"/>
              <w:bottom w:w="15" w:type="dxa"/>
              <w:right w:w="105" w:type="dxa"/>
            </w:tcMar>
            <w:hideMark/>
          </w:tcPr>
          <w:p w:rsidR="00E10CF6" w:rsidRPr="004E5A9B" w:rsidRDefault="00E10CF6" w:rsidP="00A554DE">
            <w:r w:rsidRPr="004E5A9B">
              <w:t> </w:t>
            </w:r>
          </w:p>
        </w:tc>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Шт.</w:t>
            </w:r>
          </w:p>
        </w:tc>
        <w:tc>
          <w:tcPr>
            <w:tcW w:w="1880" w:type="dxa"/>
            <w:shd w:val="clear" w:color="auto" w:fill="FFFFFF"/>
            <w:tcMar>
              <w:top w:w="15" w:type="dxa"/>
              <w:left w:w="105" w:type="dxa"/>
              <w:bottom w:w="15" w:type="dxa"/>
              <w:right w:w="105" w:type="dxa"/>
            </w:tcMar>
            <w:hideMark/>
          </w:tcPr>
          <w:p w:rsidR="00E10CF6" w:rsidRPr="004E5A9B" w:rsidRDefault="00E10CF6" w:rsidP="00A554DE">
            <w:r w:rsidRPr="004E5A9B">
              <w:t> </w:t>
            </w:r>
          </w:p>
        </w:tc>
      </w:tr>
      <w:tr w:rsidR="004E5A9B" w:rsidRPr="004E5A9B" w:rsidTr="00A554DE">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rPr>
                <w:b/>
                <w:bCs/>
              </w:rPr>
              <w:t>2.</w:t>
            </w:r>
          </w:p>
        </w:tc>
        <w:tc>
          <w:tcPr>
            <w:tcW w:w="9932" w:type="dxa"/>
            <w:gridSpan w:val="5"/>
            <w:shd w:val="clear" w:color="auto" w:fill="FFFFFF"/>
            <w:tcMar>
              <w:top w:w="15" w:type="dxa"/>
              <w:left w:w="105" w:type="dxa"/>
              <w:bottom w:w="15" w:type="dxa"/>
              <w:right w:w="105" w:type="dxa"/>
            </w:tcMar>
            <w:hideMark/>
          </w:tcPr>
          <w:p w:rsidR="00E10CF6" w:rsidRPr="004E5A9B" w:rsidRDefault="00E10CF6" w:rsidP="00A554DE">
            <w:pPr>
              <w:jc w:val="center"/>
            </w:pPr>
            <w:r w:rsidRPr="004E5A9B">
              <w:rPr>
                <w:b/>
                <w:bCs/>
              </w:rPr>
              <w:t>Индикативные показатели, характеризующие объем задействованных трудовых ресурсов</w:t>
            </w:r>
          </w:p>
        </w:tc>
      </w:tr>
      <w:tr w:rsidR="004E5A9B" w:rsidRPr="004E5A9B" w:rsidTr="00A554DE">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2.1.</w:t>
            </w:r>
          </w:p>
        </w:tc>
        <w:tc>
          <w:tcPr>
            <w:tcW w:w="2177" w:type="dxa"/>
            <w:shd w:val="clear" w:color="auto" w:fill="FFFFFF"/>
            <w:tcMar>
              <w:top w:w="15" w:type="dxa"/>
              <w:left w:w="105" w:type="dxa"/>
              <w:bottom w:w="15" w:type="dxa"/>
              <w:right w:w="105" w:type="dxa"/>
            </w:tcMar>
            <w:hideMark/>
          </w:tcPr>
          <w:p w:rsidR="00E10CF6" w:rsidRPr="004E5A9B" w:rsidRDefault="00E10CF6" w:rsidP="00A554DE">
            <w:r w:rsidRPr="004E5A9B">
              <w:t>Количество штатных единиц</w:t>
            </w:r>
          </w:p>
        </w:tc>
        <w:tc>
          <w:tcPr>
            <w:tcW w:w="0" w:type="auto"/>
            <w:shd w:val="clear" w:color="auto" w:fill="FFFFFF"/>
            <w:tcMar>
              <w:top w:w="15" w:type="dxa"/>
              <w:left w:w="105" w:type="dxa"/>
              <w:bottom w:w="15" w:type="dxa"/>
              <w:right w:w="105" w:type="dxa"/>
            </w:tcMar>
            <w:hideMark/>
          </w:tcPr>
          <w:p w:rsidR="00E10CF6" w:rsidRPr="004E5A9B" w:rsidRDefault="00E10CF6" w:rsidP="00A554DE">
            <w:r w:rsidRPr="004E5A9B">
              <w:t> </w:t>
            </w:r>
          </w:p>
        </w:tc>
        <w:tc>
          <w:tcPr>
            <w:tcW w:w="3258" w:type="dxa"/>
            <w:shd w:val="clear" w:color="auto" w:fill="FFFFFF"/>
            <w:tcMar>
              <w:top w:w="15" w:type="dxa"/>
              <w:left w:w="105" w:type="dxa"/>
              <w:bottom w:w="15" w:type="dxa"/>
              <w:right w:w="105" w:type="dxa"/>
            </w:tcMar>
            <w:hideMark/>
          </w:tcPr>
          <w:p w:rsidR="00E10CF6" w:rsidRPr="004E5A9B" w:rsidRDefault="00E10CF6" w:rsidP="00A554DE">
            <w:r w:rsidRPr="004E5A9B">
              <w:t> </w:t>
            </w:r>
          </w:p>
        </w:tc>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Чел.</w:t>
            </w:r>
          </w:p>
        </w:tc>
        <w:tc>
          <w:tcPr>
            <w:tcW w:w="1880" w:type="dxa"/>
            <w:shd w:val="clear" w:color="auto" w:fill="FFFFFF"/>
            <w:tcMar>
              <w:top w:w="15" w:type="dxa"/>
              <w:left w:w="105" w:type="dxa"/>
              <w:bottom w:w="15" w:type="dxa"/>
              <w:right w:w="105" w:type="dxa"/>
            </w:tcMar>
            <w:hideMark/>
          </w:tcPr>
          <w:p w:rsidR="00E10CF6" w:rsidRPr="004E5A9B" w:rsidRDefault="00E10CF6" w:rsidP="00A554DE">
            <w:r w:rsidRPr="004E5A9B">
              <w:t> </w:t>
            </w:r>
          </w:p>
        </w:tc>
      </w:tr>
      <w:tr w:rsidR="004E5A9B" w:rsidRPr="004E5A9B" w:rsidTr="00A554DE">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2.2.</w:t>
            </w:r>
          </w:p>
        </w:tc>
        <w:tc>
          <w:tcPr>
            <w:tcW w:w="2177" w:type="dxa"/>
            <w:shd w:val="clear" w:color="auto" w:fill="FFFFFF"/>
            <w:tcMar>
              <w:top w:w="15" w:type="dxa"/>
              <w:left w:w="105" w:type="dxa"/>
              <w:bottom w:w="15" w:type="dxa"/>
              <w:right w:w="105" w:type="dxa"/>
            </w:tcMar>
            <w:hideMark/>
          </w:tcPr>
          <w:p w:rsidR="00E10CF6" w:rsidRPr="004E5A9B" w:rsidRDefault="00E10CF6" w:rsidP="00A554DE">
            <w:r w:rsidRPr="004E5A9B">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E10CF6" w:rsidRPr="004E5A9B" w:rsidRDefault="00E10CF6" w:rsidP="00A554DE">
            <w:pPr>
              <w:jc w:val="center"/>
            </w:pPr>
            <w:r w:rsidRPr="004E5A9B">
              <w:t>Км / Кр= Нк</w:t>
            </w:r>
          </w:p>
        </w:tc>
        <w:tc>
          <w:tcPr>
            <w:tcW w:w="3258" w:type="dxa"/>
            <w:shd w:val="clear" w:color="auto" w:fill="FFFFFF"/>
            <w:tcMar>
              <w:top w:w="15" w:type="dxa"/>
              <w:left w:w="105" w:type="dxa"/>
              <w:bottom w:w="15" w:type="dxa"/>
              <w:right w:w="105" w:type="dxa"/>
            </w:tcMar>
            <w:hideMark/>
          </w:tcPr>
          <w:p w:rsidR="00E10CF6" w:rsidRPr="004E5A9B" w:rsidRDefault="00E10CF6" w:rsidP="00A554DE">
            <w:r w:rsidRPr="004E5A9B">
              <w:t>Км - количество контрольных мероприятий (ед.)</w:t>
            </w:r>
          </w:p>
          <w:p w:rsidR="00E10CF6" w:rsidRPr="004E5A9B" w:rsidRDefault="00E10CF6" w:rsidP="00A554DE">
            <w:r w:rsidRPr="004E5A9B">
              <w:t>Кр - количество работников органа муниципального контроля (ед.)</w:t>
            </w:r>
          </w:p>
          <w:p w:rsidR="00E10CF6" w:rsidRPr="004E5A9B" w:rsidRDefault="00E10CF6" w:rsidP="00A554DE">
            <w:r w:rsidRPr="004E5A9B">
              <w:t>Нк - нагрузка на 1 работника (ед.)</w:t>
            </w:r>
          </w:p>
        </w:tc>
        <w:tc>
          <w:tcPr>
            <w:tcW w:w="0" w:type="auto"/>
            <w:shd w:val="clear" w:color="auto" w:fill="FFFFFF"/>
            <w:tcMar>
              <w:top w:w="15" w:type="dxa"/>
              <w:left w:w="105" w:type="dxa"/>
              <w:bottom w:w="15" w:type="dxa"/>
              <w:right w:w="105" w:type="dxa"/>
            </w:tcMar>
            <w:hideMark/>
          </w:tcPr>
          <w:p w:rsidR="00E10CF6" w:rsidRPr="004E5A9B" w:rsidRDefault="00E10CF6" w:rsidP="00A554DE">
            <w:r w:rsidRPr="004E5A9B">
              <w:t> </w:t>
            </w:r>
          </w:p>
        </w:tc>
        <w:tc>
          <w:tcPr>
            <w:tcW w:w="1880" w:type="dxa"/>
            <w:shd w:val="clear" w:color="auto" w:fill="FFFFFF"/>
            <w:tcMar>
              <w:top w:w="15" w:type="dxa"/>
              <w:left w:w="105" w:type="dxa"/>
              <w:bottom w:w="15" w:type="dxa"/>
              <w:right w:w="105" w:type="dxa"/>
            </w:tcMar>
            <w:hideMark/>
          </w:tcPr>
          <w:p w:rsidR="00E10CF6" w:rsidRPr="004E5A9B" w:rsidRDefault="00E10CF6" w:rsidP="00A554DE">
            <w:r w:rsidRPr="004E5A9B">
              <w:t> </w:t>
            </w:r>
          </w:p>
        </w:tc>
      </w:tr>
    </w:tbl>
    <w:p w:rsidR="00E10CF6" w:rsidRPr="004E5A9B" w:rsidRDefault="00E10CF6" w:rsidP="003308C0">
      <w:pPr>
        <w:jc w:val="both"/>
        <w:rPr>
          <w:b/>
          <w:i/>
        </w:rPr>
      </w:pPr>
      <w:r w:rsidRPr="004E5A9B">
        <w:rPr>
          <w:b/>
          <w:i/>
        </w:rPr>
        <w:t>Сведения о системе оценки и управления рисками причинения вреда (ущерба) охраняемым законом ценностям</w:t>
      </w:r>
    </w:p>
    <w:p w:rsidR="00E10CF6" w:rsidRPr="004E5A9B" w:rsidRDefault="00E10CF6" w:rsidP="00E10CF6">
      <w:pPr>
        <w:jc w:val="center"/>
      </w:pPr>
      <w:r w:rsidRPr="004E5A9B">
        <w:t xml:space="preserve">Критерии отнесения объектов контроля к категориям риска </w:t>
      </w:r>
    </w:p>
    <w:p w:rsidR="00E10CF6" w:rsidRPr="004E5A9B" w:rsidRDefault="00E10CF6" w:rsidP="00E10CF6">
      <w:pPr>
        <w:jc w:val="center"/>
      </w:pPr>
      <w:r w:rsidRPr="004E5A9B">
        <w:t>в рамках осуществления муниципального контроля</w:t>
      </w:r>
    </w:p>
    <w:p w:rsidR="00E10CF6" w:rsidRPr="004E5A9B" w:rsidRDefault="00E10CF6" w:rsidP="00E10CF6">
      <w:pPr>
        <w:ind w:firstLine="709"/>
        <w:jc w:val="both"/>
      </w:pPr>
      <w:r w:rsidRPr="004E5A9B">
        <w:t> </w:t>
      </w:r>
    </w:p>
    <w:p w:rsidR="00E10CF6" w:rsidRPr="004E5A9B" w:rsidRDefault="00E10CF6" w:rsidP="00E10CF6">
      <w:pPr>
        <w:ind w:firstLine="709"/>
        <w:jc w:val="both"/>
      </w:pPr>
      <w:r w:rsidRPr="004E5A9B">
        <w:t> 1. Отнесение объектов контроля к определенной категории риска осуществляется в зависимости от значения показателя риска:</w:t>
      </w:r>
    </w:p>
    <w:p w:rsidR="00E10CF6" w:rsidRPr="004E5A9B" w:rsidRDefault="00E10CF6" w:rsidP="00E10CF6">
      <w:pPr>
        <w:ind w:firstLine="709"/>
        <w:jc w:val="both"/>
      </w:pPr>
      <w:r w:rsidRPr="004E5A9B">
        <w:t>при значении показателя риска более 4 объект контроля относится - к категории среднего риска;</w:t>
      </w:r>
    </w:p>
    <w:p w:rsidR="00E10CF6" w:rsidRPr="004E5A9B" w:rsidRDefault="00E10CF6" w:rsidP="00E10CF6">
      <w:pPr>
        <w:ind w:firstLine="709"/>
        <w:jc w:val="both"/>
      </w:pPr>
      <w:r w:rsidRPr="004E5A9B">
        <w:t>при значении показателя риска от 3 до 4 включительно - к категории умеренного риска;</w:t>
      </w:r>
    </w:p>
    <w:p w:rsidR="00E10CF6" w:rsidRPr="004E5A9B" w:rsidRDefault="00E10CF6" w:rsidP="00E10CF6">
      <w:pPr>
        <w:ind w:firstLine="709"/>
        <w:jc w:val="both"/>
      </w:pPr>
      <w:r w:rsidRPr="004E5A9B">
        <w:t>при значении показателя риска от 0 до 2 включительно - к категории низкого риска.</w:t>
      </w:r>
    </w:p>
    <w:p w:rsidR="00E10CF6" w:rsidRPr="004E5A9B" w:rsidRDefault="00E10CF6" w:rsidP="00E10CF6">
      <w:pPr>
        <w:ind w:firstLine="709"/>
        <w:jc w:val="both"/>
      </w:pPr>
      <w:r w:rsidRPr="004E5A9B">
        <w:t>2. Показатель риска рассчитывается по следующей формуле:</w:t>
      </w:r>
    </w:p>
    <w:p w:rsidR="00E10CF6" w:rsidRPr="004E5A9B" w:rsidRDefault="00E10CF6" w:rsidP="00E10CF6">
      <w:pPr>
        <w:ind w:firstLine="709"/>
        <w:jc w:val="both"/>
      </w:pPr>
      <w:r w:rsidRPr="004E5A9B">
        <w:t>К = 2 x V</w:t>
      </w:r>
      <w:r w:rsidRPr="004E5A9B">
        <w:rPr>
          <w:vertAlign w:val="subscript"/>
        </w:rPr>
        <w:t>1</w:t>
      </w:r>
      <w:r w:rsidRPr="004E5A9B">
        <w:t xml:space="preserve"> + V</w:t>
      </w:r>
      <w:r w:rsidRPr="004E5A9B">
        <w:rPr>
          <w:vertAlign w:val="subscript"/>
        </w:rPr>
        <w:t>2</w:t>
      </w:r>
      <w:r w:rsidRPr="004E5A9B">
        <w:t xml:space="preserve"> + 2 x V</w:t>
      </w:r>
      <w:r w:rsidRPr="004E5A9B">
        <w:rPr>
          <w:vertAlign w:val="subscript"/>
        </w:rPr>
        <w:t>3</w:t>
      </w:r>
      <w:r w:rsidRPr="004E5A9B">
        <w:t xml:space="preserve">, где: </w:t>
      </w:r>
    </w:p>
    <w:p w:rsidR="00E10CF6" w:rsidRPr="004E5A9B" w:rsidRDefault="00E10CF6" w:rsidP="00E10CF6">
      <w:pPr>
        <w:ind w:firstLine="709"/>
        <w:jc w:val="both"/>
      </w:pPr>
      <w:r w:rsidRPr="004E5A9B">
        <w:t>К - показатель риска;</w:t>
      </w:r>
    </w:p>
    <w:p w:rsidR="00E10CF6" w:rsidRPr="004E5A9B" w:rsidRDefault="00E10CF6" w:rsidP="00E10CF6">
      <w:pPr>
        <w:ind w:firstLine="709"/>
        <w:jc w:val="both"/>
      </w:pPr>
      <w:r w:rsidRPr="004E5A9B">
        <w:t>V</w:t>
      </w:r>
      <w:r w:rsidRPr="004E5A9B">
        <w:rPr>
          <w:vertAlign w:val="subscript"/>
        </w:rPr>
        <w:t>1</w:t>
      </w:r>
      <w:r w:rsidRPr="004E5A9B">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E10CF6" w:rsidRPr="004E5A9B" w:rsidRDefault="00E10CF6" w:rsidP="00E10CF6">
      <w:pPr>
        <w:ind w:firstLine="709"/>
        <w:jc w:val="both"/>
      </w:pPr>
      <w:r w:rsidRPr="004E5A9B">
        <w:t>V</w:t>
      </w:r>
      <w:r w:rsidRPr="004E5A9B">
        <w:rPr>
          <w:vertAlign w:val="subscript"/>
        </w:rPr>
        <w:t>2</w:t>
      </w:r>
      <w:r w:rsidRPr="004E5A9B">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E10CF6" w:rsidRPr="004E5A9B" w:rsidRDefault="00E10CF6" w:rsidP="00E10CF6">
      <w:pPr>
        <w:ind w:firstLine="709"/>
        <w:jc w:val="both"/>
      </w:pPr>
      <w:r w:rsidRPr="004E5A9B">
        <w:t>V</w:t>
      </w:r>
      <w:r w:rsidRPr="004E5A9B">
        <w:rPr>
          <w:vertAlign w:val="subscript"/>
        </w:rPr>
        <w:t>3</w:t>
      </w:r>
      <w:r w:rsidRPr="004E5A9B">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AA4AA2" w:rsidRPr="004E5A9B" w:rsidRDefault="00AA4AA2" w:rsidP="00E10CF6">
      <w:pPr>
        <w:jc w:val="both"/>
        <w:rPr>
          <w:b/>
          <w:i/>
        </w:rPr>
      </w:pPr>
      <w:r w:rsidRPr="004E5A9B">
        <w:rPr>
          <w:b/>
          <w:i/>
        </w:rPr>
        <w:t>Сведения об информационных системах, применяемых при осуществлении вида контроля</w:t>
      </w:r>
    </w:p>
    <w:p w:rsidR="00AA4AA2" w:rsidRPr="004E5A9B" w:rsidRDefault="00AA4AA2" w:rsidP="00E10CF6">
      <w:pPr>
        <w:jc w:val="both"/>
      </w:pPr>
      <w:r w:rsidRPr="004E5A9B">
        <w:t xml:space="preserve">При осуществлении вида контроля применяются информационные системы </w:t>
      </w:r>
    </w:p>
    <w:p w:rsidR="00AA4AA2" w:rsidRPr="004E5A9B" w:rsidRDefault="00AA4AA2" w:rsidP="00E10CF6">
      <w:pPr>
        <w:jc w:val="both"/>
      </w:pPr>
      <w:r w:rsidRPr="004E5A9B">
        <w:t xml:space="preserve">Система </w:t>
      </w:r>
      <w:r w:rsidRPr="004E5A9B">
        <w:rPr>
          <w:lang w:val="en-US"/>
        </w:rPr>
        <w:t>monitoring</w:t>
      </w:r>
      <w:r w:rsidRPr="004E5A9B">
        <w:t>.</w:t>
      </w:r>
      <w:r w:rsidRPr="004E5A9B">
        <w:rPr>
          <w:lang w:val="en-US"/>
        </w:rPr>
        <w:t>ar</w:t>
      </w:r>
      <w:r w:rsidRPr="004E5A9B">
        <w:t>.</w:t>
      </w:r>
      <w:r w:rsidRPr="004E5A9B">
        <w:rPr>
          <w:lang w:val="en-US"/>
        </w:rPr>
        <w:t>gov</w:t>
      </w:r>
      <w:r w:rsidRPr="004E5A9B">
        <w:t>.</w:t>
      </w:r>
      <w:r w:rsidRPr="004E5A9B">
        <w:rPr>
          <w:lang w:val="en-US"/>
        </w:rPr>
        <w:t>ru</w:t>
      </w:r>
      <w:r w:rsidRPr="004E5A9B">
        <w:t xml:space="preserve"> – Реформа КНД</w:t>
      </w:r>
    </w:p>
    <w:p w:rsidR="00AA4AA2" w:rsidRPr="004E5A9B" w:rsidRDefault="00AA4AA2" w:rsidP="00E10CF6">
      <w:pPr>
        <w:jc w:val="both"/>
      </w:pPr>
      <w:r w:rsidRPr="004E5A9B">
        <w:t>Система ЕРВК</w:t>
      </w:r>
    </w:p>
    <w:p w:rsidR="00AA4AA2" w:rsidRPr="004E5A9B" w:rsidRDefault="00AA4AA2" w:rsidP="00E10CF6">
      <w:pPr>
        <w:jc w:val="both"/>
      </w:pPr>
      <w:r w:rsidRPr="004E5A9B">
        <w:t>Система ЕРКНМ</w:t>
      </w:r>
    </w:p>
    <w:p w:rsidR="00951706" w:rsidRPr="004E5A9B" w:rsidRDefault="00951706" w:rsidP="00E10CF6">
      <w:pPr>
        <w:jc w:val="both"/>
        <w:rPr>
          <w:b/>
          <w:i/>
        </w:rPr>
      </w:pPr>
      <w:r w:rsidRPr="004E5A9B">
        <w:rPr>
          <w:b/>
          <w:i/>
        </w:rPr>
        <w:t>Сведения о межведомственном взаимодействии при осуществлении вида контроля</w:t>
      </w:r>
    </w:p>
    <w:p w:rsidR="00951706" w:rsidRPr="004E5A9B" w:rsidRDefault="00A554DE" w:rsidP="00E10CF6">
      <w:pPr>
        <w:jc w:val="both"/>
      </w:pPr>
      <w:r w:rsidRPr="004E5A9B">
        <w:t xml:space="preserve">При организации и осуществлении муниципального контроля орган муниципального контроля взаимодействует с прокуратурой г. Приозерска Ленинградской области. </w:t>
      </w:r>
    </w:p>
    <w:p w:rsidR="00A554DE" w:rsidRPr="004E5A9B" w:rsidRDefault="00A554DE" w:rsidP="00A554DE">
      <w:pPr>
        <w:jc w:val="center"/>
        <w:rPr>
          <w:b/>
        </w:rPr>
      </w:pPr>
    </w:p>
    <w:p w:rsidR="00A554DE" w:rsidRPr="004E5A9B" w:rsidRDefault="00A554DE" w:rsidP="00A554DE">
      <w:pPr>
        <w:jc w:val="center"/>
        <w:rPr>
          <w:b/>
        </w:rPr>
      </w:pPr>
      <w:r w:rsidRPr="004E5A9B">
        <w:rPr>
          <w:b/>
        </w:rPr>
        <w:t>Муниципальный контроль в сфере благоустройства</w:t>
      </w:r>
    </w:p>
    <w:p w:rsidR="00A554DE" w:rsidRPr="004E5A9B" w:rsidRDefault="00A554DE" w:rsidP="00A554DE">
      <w:pPr>
        <w:jc w:val="center"/>
        <w:rPr>
          <w:b/>
        </w:rPr>
      </w:pPr>
    </w:p>
    <w:p w:rsidR="00A554DE" w:rsidRPr="004E5A9B" w:rsidRDefault="00A554DE" w:rsidP="00A554DE">
      <w:pPr>
        <w:jc w:val="both"/>
        <w:rPr>
          <w:b/>
          <w:i/>
        </w:rPr>
      </w:pPr>
      <w:r w:rsidRPr="004E5A9B">
        <w:rPr>
          <w:b/>
          <w:i/>
        </w:rPr>
        <w:t>Сведения о предмете вида контроля.</w:t>
      </w:r>
    </w:p>
    <w:p w:rsidR="00B74CDB" w:rsidRPr="004E5A9B" w:rsidRDefault="00B74CDB" w:rsidP="00B74CDB">
      <w:pPr>
        <w:pStyle w:val="s26"/>
        <w:spacing w:before="0" w:beforeAutospacing="0" w:after="0" w:afterAutospacing="0"/>
        <w:ind w:firstLine="525"/>
        <w:jc w:val="both"/>
        <w:rPr>
          <w:rStyle w:val="bumpedfont15"/>
        </w:rPr>
      </w:pPr>
      <w:r w:rsidRPr="004E5A9B">
        <w:rPr>
          <w:rStyle w:val="bumpedfont15"/>
        </w:rPr>
        <w:t>Предметом муниципального контроля является:</w:t>
      </w:r>
    </w:p>
    <w:p w:rsidR="00B74CDB" w:rsidRPr="004E5A9B" w:rsidRDefault="00B74CDB" w:rsidP="00B74CDB">
      <w:pPr>
        <w:pStyle w:val="s15"/>
        <w:spacing w:before="0" w:beforeAutospacing="0" w:after="0" w:afterAutospacing="0"/>
        <w:ind w:firstLine="525"/>
        <w:jc w:val="both"/>
      </w:pPr>
      <w:r w:rsidRPr="004E5A9B">
        <w:rPr>
          <w:rStyle w:val="bumpedfont15"/>
        </w:rPr>
        <w:t>соблюдение юридическими лицами, индивидуальными предпринимателями, гражданами (далее - контролируемые лица) Правил благоустройства на территории МО Петровское сельское поселение, требований к обеспечению доступности для инвалидов объектов социальной, инженерной и транспортной инфраструктур и предоставляемых услуг;</w:t>
      </w:r>
    </w:p>
    <w:p w:rsidR="00B74CDB" w:rsidRPr="004E5A9B" w:rsidRDefault="00B74CDB" w:rsidP="00B74CDB">
      <w:pPr>
        <w:pStyle w:val="s15"/>
        <w:spacing w:before="0" w:beforeAutospacing="0" w:after="0" w:afterAutospacing="0"/>
        <w:ind w:firstLine="527"/>
        <w:jc w:val="both"/>
      </w:pPr>
      <w:r w:rsidRPr="004E5A9B">
        <w:rPr>
          <w:rStyle w:val="bumpedfont15"/>
        </w:rPr>
        <w:t>исполнение решений, принимаемых по результатам контрольных мероприятий.</w:t>
      </w:r>
    </w:p>
    <w:p w:rsidR="00B74CDB" w:rsidRPr="004E5A9B" w:rsidRDefault="00B74CDB" w:rsidP="00B74CDB">
      <w:pPr>
        <w:pStyle w:val="s26"/>
        <w:spacing w:before="0" w:beforeAutospacing="0" w:after="0" w:afterAutospacing="0"/>
        <w:ind w:firstLine="527"/>
        <w:jc w:val="both"/>
        <w:rPr>
          <w:rStyle w:val="bumpedfont15"/>
        </w:rPr>
      </w:pPr>
      <w:r w:rsidRPr="004E5A9B">
        <w:rPr>
          <w:rStyle w:val="bumpedfont15"/>
        </w:rPr>
        <w:t xml:space="preserve">Объектами муниципального контроля, расположенными на территории МО Петровское сельское поселение (далее – объект контроля) являются: </w:t>
      </w:r>
    </w:p>
    <w:p w:rsidR="00B74CDB" w:rsidRPr="004E5A9B" w:rsidRDefault="00B74CDB" w:rsidP="00B74CDB">
      <w:pPr>
        <w:pStyle w:val="s26"/>
        <w:spacing w:before="0" w:beforeAutospacing="0" w:after="0" w:afterAutospacing="0"/>
        <w:ind w:firstLine="527"/>
        <w:jc w:val="both"/>
      </w:pPr>
      <w:r w:rsidRPr="004E5A9B">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74CDB" w:rsidRPr="004E5A9B" w:rsidRDefault="00B74CDB" w:rsidP="00B74CDB">
      <w:pPr>
        <w:pStyle w:val="s26"/>
        <w:spacing w:before="0" w:beforeAutospacing="0" w:after="0" w:afterAutospacing="0"/>
        <w:ind w:firstLine="527"/>
        <w:jc w:val="both"/>
      </w:pPr>
      <w:r w:rsidRPr="004E5A9B">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74CDB" w:rsidRPr="004E5A9B" w:rsidRDefault="00B74CDB" w:rsidP="00B74CDB">
      <w:pPr>
        <w:pStyle w:val="s26"/>
        <w:spacing w:before="0" w:beforeAutospacing="0" w:after="0" w:afterAutospacing="0"/>
        <w:ind w:firstLine="527"/>
        <w:jc w:val="both"/>
      </w:pPr>
      <w:r w:rsidRPr="004E5A9B">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A554DE" w:rsidRPr="004E5A9B" w:rsidRDefault="00A554DE" w:rsidP="00A554DE">
      <w:pPr>
        <w:pStyle w:val="s15"/>
        <w:spacing w:before="0" w:beforeAutospacing="0" w:after="0" w:afterAutospacing="0"/>
        <w:ind w:firstLine="527"/>
        <w:jc w:val="both"/>
        <w:rPr>
          <w:b/>
          <w:i/>
        </w:rPr>
      </w:pPr>
      <w:r w:rsidRPr="004E5A9B">
        <w:rPr>
          <w:b/>
          <w:i/>
        </w:rPr>
        <w:t>Сведения об объектах вида контроля и организации их учета</w:t>
      </w:r>
    </w:p>
    <w:p w:rsidR="00B74CDB" w:rsidRPr="004E5A9B" w:rsidRDefault="00B74CDB" w:rsidP="00B74CDB">
      <w:pPr>
        <w:pStyle w:val="s26"/>
        <w:spacing w:before="0" w:beforeAutospacing="0" w:after="0" w:afterAutospacing="0"/>
        <w:ind w:firstLine="527"/>
        <w:jc w:val="both"/>
        <w:rPr>
          <w:rStyle w:val="bumpedfont15"/>
        </w:rPr>
      </w:pPr>
      <w:r w:rsidRPr="004E5A9B">
        <w:rPr>
          <w:rStyle w:val="bumpedfont15"/>
        </w:rPr>
        <w:t xml:space="preserve">Объектами муниципального контроля, расположенными на территории МО Петровское сельское поселение (далее – объект контроля) являются: </w:t>
      </w:r>
    </w:p>
    <w:p w:rsidR="00B74CDB" w:rsidRPr="004E5A9B" w:rsidRDefault="00B74CDB" w:rsidP="00B74CDB">
      <w:pPr>
        <w:pStyle w:val="s26"/>
        <w:spacing w:before="0" w:beforeAutospacing="0" w:after="0" w:afterAutospacing="0"/>
        <w:ind w:firstLine="527"/>
        <w:jc w:val="both"/>
      </w:pPr>
      <w:r w:rsidRPr="004E5A9B">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74CDB" w:rsidRPr="004E5A9B" w:rsidRDefault="00B74CDB" w:rsidP="00B74CDB">
      <w:pPr>
        <w:pStyle w:val="s26"/>
        <w:spacing w:before="0" w:beforeAutospacing="0" w:after="0" w:afterAutospacing="0"/>
        <w:ind w:firstLine="527"/>
        <w:jc w:val="both"/>
      </w:pPr>
      <w:r w:rsidRPr="004E5A9B">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74CDB" w:rsidRPr="004E5A9B" w:rsidRDefault="00B74CDB" w:rsidP="00B74CDB">
      <w:pPr>
        <w:pStyle w:val="s26"/>
        <w:spacing w:before="0" w:beforeAutospacing="0" w:after="0" w:afterAutospacing="0"/>
        <w:ind w:firstLine="527"/>
        <w:jc w:val="both"/>
      </w:pPr>
      <w:r w:rsidRPr="004E5A9B">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A554DE" w:rsidRPr="004E5A9B" w:rsidRDefault="00A554DE" w:rsidP="00A554DE">
      <w:pPr>
        <w:pStyle w:val="s26"/>
        <w:spacing w:before="0" w:beforeAutospacing="0" w:after="0" w:afterAutospacing="0"/>
        <w:ind w:firstLine="527"/>
        <w:jc w:val="both"/>
        <w:rPr>
          <w:rStyle w:val="bumpedfont15"/>
        </w:rPr>
      </w:pPr>
    </w:p>
    <w:p w:rsidR="00A554DE" w:rsidRPr="004E5A9B" w:rsidRDefault="00A554DE" w:rsidP="00A554DE">
      <w:pPr>
        <w:pStyle w:val="s26"/>
        <w:spacing w:before="0" w:beforeAutospacing="0" w:after="0" w:afterAutospacing="0"/>
        <w:ind w:firstLine="527"/>
        <w:jc w:val="both"/>
      </w:pPr>
      <w:r w:rsidRPr="004E5A9B">
        <w:rPr>
          <w:rStyle w:val="bumpedfont15"/>
          <w:b/>
          <w:i/>
        </w:rPr>
        <w:t>Учет объектов контроля осуществляется посредством создания</w:t>
      </w:r>
      <w:r w:rsidRPr="004E5A9B">
        <w:rPr>
          <w:rStyle w:val="bumpedfont15"/>
        </w:rPr>
        <w:t>:</w:t>
      </w:r>
    </w:p>
    <w:p w:rsidR="00B74CDB" w:rsidRPr="004E5A9B" w:rsidRDefault="00B74CDB" w:rsidP="00B74CDB">
      <w:pPr>
        <w:pStyle w:val="s26"/>
        <w:spacing w:before="0" w:beforeAutospacing="0" w:after="0" w:afterAutospacing="0"/>
        <w:ind w:firstLine="525"/>
        <w:jc w:val="both"/>
      </w:pPr>
      <w:r w:rsidRPr="004E5A9B">
        <w:rPr>
          <w:rStyle w:val="bumpedfont15"/>
        </w:rPr>
        <w:t>Учет объектов контроля осуществляется посредством создания:</w:t>
      </w:r>
    </w:p>
    <w:p w:rsidR="00B74CDB" w:rsidRPr="004E5A9B" w:rsidRDefault="00B74CDB" w:rsidP="00B74CDB">
      <w:pPr>
        <w:pStyle w:val="s15"/>
        <w:spacing w:before="0" w:beforeAutospacing="0" w:after="0" w:afterAutospacing="0"/>
        <w:ind w:firstLine="525"/>
        <w:jc w:val="both"/>
      </w:pPr>
      <w:r w:rsidRPr="004E5A9B">
        <w:rPr>
          <w:rStyle w:val="bumpedfont15"/>
        </w:rPr>
        <w:t>единого реестра контрольных мероприятий; </w:t>
      </w:r>
    </w:p>
    <w:p w:rsidR="00B74CDB" w:rsidRPr="004E5A9B" w:rsidRDefault="00B74CDB" w:rsidP="00B74CDB">
      <w:pPr>
        <w:pStyle w:val="s15"/>
        <w:spacing w:before="0" w:beforeAutospacing="0" w:after="0" w:afterAutospacing="0"/>
        <w:ind w:firstLine="525"/>
        <w:jc w:val="both"/>
      </w:pPr>
      <w:r w:rsidRPr="004E5A9B">
        <w:rPr>
          <w:rStyle w:val="bumpedfont15"/>
        </w:rPr>
        <w:t>информационной системы (подсистемы государственной информационной системы) досудебного обжалования;</w:t>
      </w:r>
    </w:p>
    <w:p w:rsidR="00B74CDB" w:rsidRPr="004E5A9B" w:rsidRDefault="00B74CDB" w:rsidP="00B74CDB">
      <w:pPr>
        <w:pStyle w:val="s15"/>
        <w:spacing w:before="0" w:beforeAutospacing="0" w:after="0" w:afterAutospacing="0"/>
        <w:ind w:firstLine="525"/>
        <w:jc w:val="both"/>
      </w:pPr>
      <w:r w:rsidRPr="004E5A9B">
        <w:rPr>
          <w:rStyle w:val="bumpedfont15"/>
        </w:rPr>
        <w:t>иных государственных и муниципальных информационных систем путем межведомственного информационного взаимодействия.</w:t>
      </w:r>
    </w:p>
    <w:p w:rsidR="00B74CDB" w:rsidRPr="004E5A9B" w:rsidRDefault="00B74CDB" w:rsidP="00B74CDB">
      <w:pPr>
        <w:widowControl w:val="0"/>
        <w:ind w:firstLine="709"/>
        <w:jc w:val="both"/>
      </w:pPr>
      <w:r w:rsidRPr="004E5A9B">
        <w:t>Учет объектов контроля осуществляется с использованием информационной системы.</w:t>
      </w:r>
    </w:p>
    <w:p w:rsidR="00A554DE" w:rsidRPr="004E5A9B" w:rsidRDefault="00A554DE" w:rsidP="00A554DE"/>
    <w:p w:rsidR="00A554DE" w:rsidRPr="004E5A9B" w:rsidRDefault="00A554DE" w:rsidP="00A554DE">
      <w:pPr>
        <w:jc w:val="both"/>
        <w:rPr>
          <w:b/>
          <w:i/>
        </w:rPr>
      </w:pPr>
      <w:r w:rsidRPr="004E5A9B">
        <w:rPr>
          <w:b/>
          <w:i/>
        </w:rPr>
        <w:t>Сведения о ключевых показателях вида контроля и их целевых (плановых) значениях</w:t>
      </w:r>
    </w:p>
    <w:p w:rsidR="00B74CDB" w:rsidRPr="004E5A9B" w:rsidRDefault="00B74CDB" w:rsidP="00B74CDB">
      <w:pPr>
        <w:pStyle w:val="s33"/>
        <w:spacing w:before="0" w:beforeAutospacing="0" w:after="0" w:afterAutospacing="0"/>
        <w:jc w:val="center"/>
      </w:pPr>
      <w:r w:rsidRPr="004E5A9B">
        <w:rPr>
          <w:rStyle w:val="bumpedfont15"/>
          <w:b/>
          <w:bCs/>
        </w:rPr>
        <w:t>Ключевые показатели муниципального контроля и их целевые значения, индикативные показатели</w:t>
      </w:r>
    </w:p>
    <w:p w:rsidR="00B74CDB" w:rsidRPr="004E5A9B" w:rsidRDefault="00B74CDB" w:rsidP="00B74CDB">
      <w:pPr>
        <w:pStyle w:val="s40"/>
        <w:spacing w:before="0" w:beforeAutospacing="0" w:after="0" w:afterAutospacing="0"/>
        <w:jc w:val="both"/>
      </w:pPr>
      <w:r w:rsidRPr="004E5A9B">
        <w:t> </w:t>
      </w:r>
    </w:p>
    <w:tbl>
      <w:tblPr>
        <w:tblW w:w="0" w:type="auto"/>
        <w:tblCellMar>
          <w:left w:w="0" w:type="dxa"/>
          <w:right w:w="0" w:type="dxa"/>
        </w:tblCellMar>
        <w:tblLook w:val="04A0" w:firstRow="1" w:lastRow="0" w:firstColumn="1" w:lastColumn="0" w:noHBand="0" w:noVBand="1"/>
      </w:tblPr>
      <w:tblGrid>
        <w:gridCol w:w="7945"/>
        <w:gridCol w:w="1390"/>
      </w:tblGrid>
      <w:tr w:rsidR="004E5A9B" w:rsidRPr="004E5A9B" w:rsidTr="0061628D">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B74CDB" w:rsidRPr="004E5A9B" w:rsidRDefault="00B74CDB" w:rsidP="0061628D">
            <w:pPr>
              <w:pStyle w:val="s59"/>
              <w:spacing w:before="0" w:beforeAutospacing="0" w:after="0" w:afterAutospacing="0"/>
              <w:ind w:left="15" w:hanging="75"/>
              <w:jc w:val="center"/>
            </w:pPr>
            <w:r w:rsidRPr="004E5A9B">
              <w:rPr>
                <w:rStyle w:val="s58"/>
                <w:b/>
                <w:bCs/>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B74CDB" w:rsidRPr="004E5A9B" w:rsidRDefault="00B74CDB" w:rsidP="0061628D">
            <w:pPr>
              <w:pStyle w:val="s59"/>
              <w:spacing w:before="0" w:beforeAutospacing="0" w:after="0" w:afterAutospacing="0"/>
              <w:ind w:left="15" w:hanging="75"/>
              <w:jc w:val="center"/>
            </w:pPr>
            <w:r w:rsidRPr="004E5A9B">
              <w:rPr>
                <w:rStyle w:val="s58"/>
                <w:b/>
                <w:bCs/>
              </w:rPr>
              <w:t>Целевые значения</w:t>
            </w:r>
          </w:p>
        </w:tc>
      </w:tr>
      <w:tr w:rsidR="004E5A9B" w:rsidRPr="004E5A9B" w:rsidTr="0061628D">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74CDB" w:rsidRPr="004E5A9B" w:rsidRDefault="00B74CDB" w:rsidP="0061628D">
            <w:pPr>
              <w:pStyle w:val="s61"/>
              <w:spacing w:before="0" w:beforeAutospacing="0" w:after="0" w:afterAutospacing="0" w:line="105" w:lineRule="atLeast"/>
              <w:ind w:firstLine="390"/>
            </w:pPr>
            <w:r w:rsidRPr="004E5A9B">
              <w:rPr>
                <w:rStyle w:val="s11"/>
              </w:rPr>
              <w:t>Процент устраненных нарушений из числа выявленных нарушений законодательства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B74CDB" w:rsidRPr="004E5A9B" w:rsidRDefault="00B74CDB" w:rsidP="0061628D">
            <w:pPr>
              <w:pStyle w:val="s62"/>
              <w:spacing w:before="0" w:beforeAutospacing="0" w:after="0" w:afterAutospacing="0" w:line="105" w:lineRule="atLeast"/>
              <w:ind w:firstLine="15"/>
              <w:jc w:val="center"/>
            </w:pPr>
            <w:r w:rsidRPr="004E5A9B">
              <w:rPr>
                <w:rStyle w:val="s11"/>
              </w:rPr>
              <w:t>70%</w:t>
            </w:r>
          </w:p>
        </w:tc>
      </w:tr>
      <w:tr w:rsidR="004E5A9B" w:rsidRPr="004E5A9B" w:rsidTr="0061628D">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74CDB" w:rsidRPr="004E5A9B" w:rsidRDefault="00B74CDB" w:rsidP="0061628D">
            <w:pPr>
              <w:pStyle w:val="s61"/>
              <w:spacing w:before="0" w:beforeAutospacing="0" w:after="0" w:afterAutospacing="0" w:line="105" w:lineRule="atLeast"/>
              <w:ind w:firstLine="390"/>
            </w:pPr>
            <w:r w:rsidRPr="004E5A9B">
              <w:rPr>
                <w:rStyle w:val="s11"/>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B74CDB" w:rsidRPr="004E5A9B" w:rsidRDefault="00B74CDB" w:rsidP="0061628D">
            <w:pPr>
              <w:pStyle w:val="s62"/>
              <w:spacing w:before="0" w:beforeAutospacing="0" w:after="0" w:afterAutospacing="0" w:line="105" w:lineRule="atLeast"/>
              <w:ind w:firstLine="15"/>
              <w:jc w:val="center"/>
            </w:pPr>
            <w:r w:rsidRPr="004E5A9B">
              <w:rPr>
                <w:rStyle w:val="s11"/>
              </w:rPr>
              <w:t>100%</w:t>
            </w:r>
          </w:p>
        </w:tc>
      </w:tr>
      <w:tr w:rsidR="004E5A9B" w:rsidRPr="004E5A9B" w:rsidTr="0061628D">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74CDB" w:rsidRPr="004E5A9B" w:rsidRDefault="00B74CDB" w:rsidP="0061628D">
            <w:pPr>
              <w:pStyle w:val="s61"/>
              <w:spacing w:before="0" w:beforeAutospacing="0" w:after="0" w:afterAutospacing="0" w:line="90" w:lineRule="atLeast"/>
              <w:ind w:firstLine="390"/>
            </w:pPr>
            <w:r w:rsidRPr="004E5A9B">
              <w:rPr>
                <w:rStyle w:val="s11"/>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B74CDB" w:rsidRPr="004E5A9B" w:rsidRDefault="00B74CDB" w:rsidP="0061628D">
            <w:pPr>
              <w:pStyle w:val="s62"/>
              <w:spacing w:before="0" w:beforeAutospacing="0" w:after="0" w:afterAutospacing="0" w:line="90" w:lineRule="atLeast"/>
              <w:ind w:firstLine="15"/>
              <w:jc w:val="center"/>
            </w:pPr>
            <w:r w:rsidRPr="004E5A9B">
              <w:rPr>
                <w:rStyle w:val="s11"/>
              </w:rPr>
              <w:t>0%</w:t>
            </w:r>
          </w:p>
        </w:tc>
      </w:tr>
      <w:tr w:rsidR="004E5A9B" w:rsidRPr="004E5A9B" w:rsidTr="0061628D">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74CDB" w:rsidRPr="004E5A9B" w:rsidRDefault="00B74CDB" w:rsidP="0061628D">
            <w:pPr>
              <w:pStyle w:val="s61"/>
              <w:spacing w:before="0" w:beforeAutospacing="0" w:after="0" w:afterAutospacing="0" w:line="120" w:lineRule="atLeast"/>
              <w:ind w:firstLine="390"/>
            </w:pPr>
            <w:r w:rsidRPr="004E5A9B">
              <w:rPr>
                <w:rStyle w:val="s11"/>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B74CDB" w:rsidRPr="004E5A9B" w:rsidRDefault="00B74CDB" w:rsidP="0061628D">
            <w:pPr>
              <w:pStyle w:val="s62"/>
              <w:spacing w:before="0" w:beforeAutospacing="0" w:after="0" w:afterAutospacing="0" w:line="120" w:lineRule="atLeast"/>
              <w:ind w:firstLine="15"/>
              <w:jc w:val="center"/>
            </w:pPr>
            <w:r w:rsidRPr="004E5A9B">
              <w:rPr>
                <w:rStyle w:val="s11"/>
              </w:rPr>
              <w:t>0%</w:t>
            </w:r>
          </w:p>
        </w:tc>
      </w:tr>
      <w:tr w:rsidR="004E5A9B" w:rsidRPr="004E5A9B" w:rsidTr="0061628D">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74CDB" w:rsidRPr="004E5A9B" w:rsidRDefault="00B74CDB" w:rsidP="0061628D">
            <w:pPr>
              <w:pStyle w:val="s61"/>
              <w:spacing w:before="0" w:beforeAutospacing="0" w:after="0" w:afterAutospacing="0" w:line="105" w:lineRule="atLeast"/>
              <w:ind w:firstLine="390"/>
            </w:pPr>
            <w:r w:rsidRPr="004E5A9B">
              <w:rPr>
                <w:rStyle w:val="s11"/>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B74CDB" w:rsidRPr="004E5A9B" w:rsidRDefault="00B74CDB" w:rsidP="0061628D">
            <w:pPr>
              <w:pStyle w:val="s62"/>
              <w:spacing w:before="0" w:beforeAutospacing="0" w:after="0" w:afterAutospacing="0" w:line="105" w:lineRule="atLeast"/>
              <w:ind w:firstLine="15"/>
              <w:jc w:val="center"/>
            </w:pPr>
            <w:r w:rsidRPr="004E5A9B">
              <w:rPr>
                <w:rStyle w:val="s11"/>
              </w:rPr>
              <w:t>5%</w:t>
            </w:r>
          </w:p>
        </w:tc>
      </w:tr>
      <w:tr w:rsidR="004E5A9B" w:rsidRPr="004E5A9B" w:rsidTr="0061628D">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74CDB" w:rsidRPr="004E5A9B" w:rsidRDefault="00B74CDB" w:rsidP="0061628D">
            <w:pPr>
              <w:pStyle w:val="s61"/>
              <w:spacing w:before="0" w:beforeAutospacing="0" w:after="0" w:afterAutospacing="0" w:line="105" w:lineRule="atLeast"/>
              <w:ind w:firstLine="390"/>
            </w:pPr>
            <w:r w:rsidRPr="004E5A9B">
              <w:rPr>
                <w:rStyle w:val="s11"/>
              </w:rPr>
              <w:t>Процент внесенных судебных решений о назначении административного наказания </w:t>
            </w:r>
            <w:r w:rsidRPr="004E5A9B">
              <w:br/>
            </w:r>
            <w:r w:rsidRPr="004E5A9B">
              <w:rPr>
                <w:rStyle w:val="s11"/>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B74CDB" w:rsidRPr="004E5A9B" w:rsidRDefault="00B74CDB" w:rsidP="0061628D">
            <w:pPr>
              <w:pStyle w:val="s62"/>
              <w:spacing w:before="0" w:beforeAutospacing="0" w:after="0" w:afterAutospacing="0" w:line="105" w:lineRule="atLeast"/>
              <w:ind w:firstLine="15"/>
              <w:jc w:val="center"/>
            </w:pPr>
            <w:r w:rsidRPr="004E5A9B">
              <w:rPr>
                <w:rStyle w:val="s11"/>
              </w:rPr>
              <w:t>95%</w:t>
            </w:r>
          </w:p>
        </w:tc>
      </w:tr>
      <w:tr w:rsidR="004E5A9B" w:rsidRPr="004E5A9B" w:rsidTr="0061628D">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74CDB" w:rsidRPr="004E5A9B" w:rsidRDefault="00B74CDB" w:rsidP="0061628D">
            <w:pPr>
              <w:pStyle w:val="s61"/>
              <w:spacing w:before="0" w:beforeAutospacing="0" w:after="0" w:afterAutospacing="0" w:line="135" w:lineRule="atLeast"/>
              <w:ind w:firstLine="390"/>
              <w:jc w:val="both"/>
            </w:pPr>
            <w:r w:rsidRPr="004E5A9B">
              <w:rPr>
                <w:rStyle w:val="s11"/>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B74CDB" w:rsidRPr="004E5A9B" w:rsidRDefault="00B74CDB" w:rsidP="0061628D">
            <w:pPr>
              <w:pStyle w:val="s62"/>
              <w:spacing w:before="0" w:beforeAutospacing="0" w:after="0" w:afterAutospacing="0" w:line="135" w:lineRule="atLeast"/>
              <w:ind w:firstLine="15"/>
              <w:jc w:val="center"/>
            </w:pPr>
            <w:r w:rsidRPr="004E5A9B">
              <w:rPr>
                <w:rStyle w:val="s11"/>
              </w:rPr>
              <w:t>0%</w:t>
            </w:r>
          </w:p>
        </w:tc>
      </w:tr>
    </w:tbl>
    <w:p w:rsidR="00B74CDB" w:rsidRPr="004E5A9B" w:rsidRDefault="00B74CDB" w:rsidP="00B74CDB">
      <w:pPr>
        <w:pStyle w:val="s4"/>
        <w:spacing w:before="0" w:beforeAutospacing="0" w:after="0" w:afterAutospacing="0"/>
        <w:jc w:val="center"/>
      </w:pPr>
      <w:r w:rsidRPr="004E5A9B">
        <w:t> </w:t>
      </w:r>
    </w:p>
    <w:p w:rsidR="00B74CDB" w:rsidRPr="004E5A9B" w:rsidRDefault="00B74CDB" w:rsidP="00B74CDB">
      <w:pPr>
        <w:pStyle w:val="s4"/>
        <w:spacing w:before="0" w:beforeAutospacing="0" w:after="0" w:afterAutospacing="0"/>
        <w:jc w:val="center"/>
      </w:pPr>
      <w:r w:rsidRPr="004E5A9B">
        <w:rPr>
          <w:rStyle w:val="bumpedfont15"/>
          <w:b/>
          <w:bCs/>
        </w:rPr>
        <w:t>Индикативные показатели</w:t>
      </w:r>
    </w:p>
    <w:p w:rsidR="00B74CDB" w:rsidRPr="004E5A9B" w:rsidRDefault="00B74CDB" w:rsidP="00B74CDB">
      <w:pPr>
        <w:pStyle w:val="s4"/>
        <w:spacing w:before="0" w:beforeAutospacing="0" w:after="0" w:afterAutospacing="0"/>
        <w:jc w:val="center"/>
      </w:pPr>
      <w:r w:rsidRPr="004E5A9B">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2463"/>
        <w:gridCol w:w="1368"/>
        <w:gridCol w:w="2363"/>
        <w:gridCol w:w="770"/>
        <w:gridCol w:w="1811"/>
      </w:tblGrid>
      <w:tr w:rsidR="004E5A9B" w:rsidRPr="004E5A9B" w:rsidTr="0061628D">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7"/>
                <w:b/>
                <w:bCs/>
              </w:rPr>
              <w:t>1.</w:t>
            </w:r>
          </w:p>
        </w:tc>
        <w:tc>
          <w:tcPr>
            <w:tcW w:w="0" w:type="auto"/>
            <w:gridSpan w:val="5"/>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7"/>
                <w:b/>
                <w:bCs/>
              </w:rPr>
              <w:t>Индикативные показатели, характеризующие параметры </w:t>
            </w:r>
          </w:p>
          <w:p w:rsidR="00B74CDB" w:rsidRPr="004E5A9B" w:rsidRDefault="00B74CDB" w:rsidP="0061628D">
            <w:pPr>
              <w:pStyle w:val="s4"/>
              <w:spacing w:before="0" w:beforeAutospacing="0" w:after="0" w:afterAutospacing="0"/>
              <w:jc w:val="center"/>
            </w:pPr>
            <w:r w:rsidRPr="004E5A9B">
              <w:rPr>
                <w:rStyle w:val="s67"/>
                <w:b/>
                <w:bCs/>
              </w:rPr>
              <w:t>проведенных мероприятий</w:t>
            </w:r>
          </w:p>
        </w:tc>
      </w:tr>
      <w:tr w:rsidR="004E5A9B" w:rsidRPr="004E5A9B" w:rsidTr="0061628D">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1.1.</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10"/>
              <w:spacing w:before="0" w:beforeAutospacing="0" w:after="0" w:afterAutospacing="0"/>
              <w:jc w:val="both"/>
            </w:pPr>
            <w:r w:rsidRPr="004E5A9B">
              <w:rPr>
                <w:rStyle w:val="s6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Врз = (РЗф / РЗп) x 100</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rPr>
                <w:rStyle w:val="s68"/>
              </w:rPr>
              <w:t>Врз - выполняемость плановых заданий (осмотров) %</w:t>
            </w:r>
          </w:p>
          <w:p w:rsidR="00B74CDB" w:rsidRPr="004E5A9B" w:rsidRDefault="00B74CDB" w:rsidP="0061628D">
            <w:pPr>
              <w:pStyle w:val="s7"/>
              <w:spacing w:before="0" w:beforeAutospacing="0" w:after="0" w:afterAutospacing="0"/>
            </w:pPr>
            <w:r w:rsidRPr="004E5A9B">
              <w:rPr>
                <w:rStyle w:val="s68"/>
              </w:rPr>
              <w:t>РЗф -количество проведенных плановых заданий (осмотров) (ед.)</w:t>
            </w:r>
          </w:p>
          <w:p w:rsidR="00B74CDB" w:rsidRPr="004E5A9B" w:rsidRDefault="00B74CDB" w:rsidP="0061628D">
            <w:pPr>
              <w:pStyle w:val="s7"/>
              <w:spacing w:before="0" w:beforeAutospacing="0" w:after="0" w:afterAutospacing="0"/>
            </w:pPr>
            <w:r w:rsidRPr="004E5A9B">
              <w:rPr>
                <w:rStyle w:val="s6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100%</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Утвержденные плановые (рейдовые) задания (осмотры)</w:t>
            </w:r>
          </w:p>
        </w:tc>
      </w:tr>
      <w:tr w:rsidR="004E5A9B" w:rsidRPr="004E5A9B" w:rsidTr="0061628D">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1.2.</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rPr>
                <w:rStyle w:val="s6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Ввн = (Рф / Рп) x 100</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rPr>
                <w:rStyle w:val="s68"/>
              </w:rPr>
              <w:t>Ввн - выполняемость внеплановых проверок</w:t>
            </w:r>
          </w:p>
          <w:p w:rsidR="00B74CDB" w:rsidRPr="004E5A9B" w:rsidRDefault="00B74CDB" w:rsidP="0061628D">
            <w:pPr>
              <w:pStyle w:val="s7"/>
              <w:spacing w:before="0" w:beforeAutospacing="0" w:after="0" w:afterAutospacing="0"/>
            </w:pPr>
            <w:r w:rsidRPr="004E5A9B">
              <w:rPr>
                <w:rStyle w:val="s68"/>
              </w:rPr>
              <w:t>Рф - количество проведенных внеплановых проверок (ед.)</w:t>
            </w:r>
          </w:p>
          <w:p w:rsidR="00B74CDB" w:rsidRPr="004E5A9B" w:rsidRDefault="00B74CDB" w:rsidP="0061628D">
            <w:pPr>
              <w:pStyle w:val="s7"/>
              <w:spacing w:before="0" w:beforeAutospacing="0" w:after="0" w:afterAutospacing="0"/>
            </w:pPr>
            <w:r w:rsidRPr="004E5A9B">
              <w:rPr>
                <w:rStyle w:val="s6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100%</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Письма и жалобы, поступившие в Контрольный орган</w:t>
            </w:r>
          </w:p>
        </w:tc>
      </w:tr>
      <w:tr w:rsidR="004E5A9B" w:rsidRPr="004E5A9B" w:rsidTr="0061628D">
        <w:trPr>
          <w:trHeight w:val="1905"/>
        </w:trPr>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1.3.</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rPr>
                <w:rStyle w:val="s6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Ж x 100 / Пф</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rPr>
                <w:rStyle w:val="s68"/>
              </w:rPr>
              <w:t>Ж - количество жалоб (ед.)</w:t>
            </w:r>
          </w:p>
          <w:p w:rsidR="00B74CDB" w:rsidRPr="004E5A9B" w:rsidRDefault="00B74CDB" w:rsidP="0061628D">
            <w:pPr>
              <w:pStyle w:val="s7"/>
              <w:spacing w:before="0" w:beforeAutospacing="0" w:after="0" w:afterAutospacing="0"/>
            </w:pPr>
            <w:r w:rsidRPr="004E5A9B">
              <w:rPr>
                <w:rStyle w:val="s6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0%</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t> </w:t>
            </w:r>
          </w:p>
        </w:tc>
      </w:tr>
      <w:tr w:rsidR="004E5A9B" w:rsidRPr="004E5A9B" w:rsidTr="0061628D">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1.4.</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rPr>
                <w:rStyle w:val="s6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Пн x 100 / Пф</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rPr>
                <w:rStyle w:val="s68"/>
              </w:rPr>
              <w:t>Пн - количество проверок, признанных недействительными (ед.)</w:t>
            </w:r>
          </w:p>
          <w:p w:rsidR="00B74CDB" w:rsidRPr="004E5A9B" w:rsidRDefault="00B74CDB" w:rsidP="0061628D">
            <w:pPr>
              <w:pStyle w:val="s7"/>
              <w:spacing w:before="0" w:beforeAutospacing="0" w:after="0" w:afterAutospacing="0"/>
            </w:pPr>
            <w:r w:rsidRPr="004E5A9B">
              <w:rPr>
                <w:rStyle w:val="s6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0%</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t> </w:t>
            </w:r>
          </w:p>
        </w:tc>
      </w:tr>
      <w:tr w:rsidR="004E5A9B" w:rsidRPr="004E5A9B" w:rsidTr="0061628D">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1.5.</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rPr>
                <w:rStyle w:val="s6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По x 100 / Пф</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rPr>
                <w:rStyle w:val="s68"/>
              </w:rPr>
              <w:t>По - проверки, не проведенные по причине отсутствия проверяемого лица (ед.)</w:t>
            </w:r>
          </w:p>
          <w:p w:rsidR="00B74CDB" w:rsidRPr="004E5A9B" w:rsidRDefault="00B74CDB" w:rsidP="0061628D">
            <w:pPr>
              <w:pStyle w:val="s7"/>
              <w:spacing w:before="0" w:beforeAutospacing="0" w:after="0" w:afterAutospacing="0"/>
            </w:pPr>
            <w:r w:rsidRPr="004E5A9B">
              <w:rPr>
                <w:rStyle w:val="s6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30%</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t> </w:t>
            </w:r>
          </w:p>
        </w:tc>
      </w:tr>
      <w:tr w:rsidR="004E5A9B" w:rsidRPr="004E5A9B" w:rsidTr="0061628D">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1.6.</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rPr>
                <w:rStyle w:val="s6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Кзо х 100 / Кпз</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rPr>
                <w:rStyle w:val="s68"/>
              </w:rPr>
              <w:t>Кзо - количество заявлений, по которым пришел отказ в согласовании (ед.)</w:t>
            </w:r>
          </w:p>
          <w:p w:rsidR="00B74CDB" w:rsidRPr="004E5A9B" w:rsidRDefault="00B74CDB" w:rsidP="0061628D">
            <w:pPr>
              <w:pStyle w:val="s7"/>
              <w:spacing w:before="0" w:beforeAutospacing="0" w:after="0" w:afterAutospacing="0"/>
            </w:pPr>
            <w:r w:rsidRPr="004E5A9B">
              <w:rPr>
                <w:rStyle w:val="s6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10%</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t> </w:t>
            </w:r>
          </w:p>
        </w:tc>
      </w:tr>
      <w:tr w:rsidR="004E5A9B" w:rsidRPr="004E5A9B" w:rsidTr="0061628D">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1.7.</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rPr>
                <w:rStyle w:val="s6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Кнм х 100 / Квн</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rPr>
                <w:rStyle w:val="s68"/>
              </w:rPr>
              <w:t>К нм - количество материалов, направленных в уполномоченные органы (ед.)</w:t>
            </w:r>
          </w:p>
          <w:p w:rsidR="00B74CDB" w:rsidRPr="004E5A9B" w:rsidRDefault="00B74CDB" w:rsidP="0061628D">
            <w:pPr>
              <w:pStyle w:val="s7"/>
              <w:spacing w:before="0" w:beforeAutospacing="0" w:after="0" w:afterAutospacing="0"/>
            </w:pPr>
            <w:r w:rsidRPr="004E5A9B">
              <w:rPr>
                <w:rStyle w:val="s6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100%</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t> </w:t>
            </w:r>
          </w:p>
        </w:tc>
      </w:tr>
      <w:tr w:rsidR="004E5A9B" w:rsidRPr="004E5A9B" w:rsidTr="0061628D">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1.8.</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rPr>
                <w:rStyle w:val="s6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t> </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t> </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Шт.</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t> </w:t>
            </w:r>
          </w:p>
        </w:tc>
      </w:tr>
      <w:tr w:rsidR="004E5A9B" w:rsidRPr="004E5A9B" w:rsidTr="0061628D">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7"/>
                <w:b/>
                <w:bCs/>
              </w:rPr>
              <w:t>2.</w:t>
            </w:r>
          </w:p>
        </w:tc>
        <w:tc>
          <w:tcPr>
            <w:tcW w:w="0" w:type="auto"/>
            <w:gridSpan w:val="5"/>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7"/>
                <w:b/>
                <w:bCs/>
              </w:rPr>
              <w:t>Индикативные показатели, характеризующие объем задействованных трудовых ресурсов</w:t>
            </w:r>
          </w:p>
        </w:tc>
      </w:tr>
      <w:tr w:rsidR="004E5A9B" w:rsidRPr="004E5A9B" w:rsidTr="0061628D">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2.1.</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rPr>
                <w:rStyle w:val="s68"/>
              </w:rPr>
              <w:t>Количество штатных единиц</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t> </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t> </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Чел.</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t> </w:t>
            </w:r>
          </w:p>
        </w:tc>
      </w:tr>
      <w:tr w:rsidR="004E5A9B" w:rsidRPr="004E5A9B" w:rsidTr="0061628D">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2.2.</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rPr>
                <w:rStyle w:val="s6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4"/>
              <w:spacing w:before="0" w:beforeAutospacing="0" w:after="0" w:afterAutospacing="0"/>
              <w:jc w:val="center"/>
            </w:pPr>
            <w:r w:rsidRPr="004E5A9B">
              <w:rPr>
                <w:rStyle w:val="s68"/>
              </w:rPr>
              <w:t>Км / Кр= Нк</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rPr>
                <w:rStyle w:val="s68"/>
              </w:rPr>
              <w:t>Км - количество контрольных мероприятий (ед.)</w:t>
            </w:r>
          </w:p>
          <w:p w:rsidR="00B74CDB" w:rsidRPr="004E5A9B" w:rsidRDefault="00B74CDB" w:rsidP="0061628D">
            <w:pPr>
              <w:pStyle w:val="s7"/>
              <w:spacing w:before="0" w:beforeAutospacing="0" w:after="0" w:afterAutospacing="0"/>
            </w:pPr>
            <w:r w:rsidRPr="004E5A9B">
              <w:rPr>
                <w:rStyle w:val="s68"/>
              </w:rPr>
              <w:t>Кр - количество работников органа муниципального контроля (ед.)</w:t>
            </w:r>
          </w:p>
          <w:p w:rsidR="00B74CDB" w:rsidRPr="004E5A9B" w:rsidRDefault="00B74CDB" w:rsidP="0061628D">
            <w:pPr>
              <w:pStyle w:val="s7"/>
              <w:spacing w:before="0" w:beforeAutospacing="0" w:after="0" w:afterAutospacing="0"/>
            </w:pPr>
            <w:r w:rsidRPr="004E5A9B">
              <w:rPr>
                <w:rStyle w:val="s68"/>
              </w:rPr>
              <w:t>Нк - нагрузка на 1 работника (ед.)</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t> </w:t>
            </w:r>
          </w:p>
        </w:tc>
        <w:tc>
          <w:tcPr>
            <w:tcW w:w="0" w:type="auto"/>
            <w:shd w:val="clear" w:color="auto" w:fill="FFFFFF"/>
            <w:tcMar>
              <w:top w:w="15" w:type="dxa"/>
              <w:left w:w="105" w:type="dxa"/>
              <w:bottom w:w="15" w:type="dxa"/>
              <w:right w:w="105" w:type="dxa"/>
            </w:tcMar>
            <w:hideMark/>
          </w:tcPr>
          <w:p w:rsidR="00B74CDB" w:rsidRPr="004E5A9B" w:rsidRDefault="00B74CDB" w:rsidP="0061628D">
            <w:pPr>
              <w:pStyle w:val="s7"/>
              <w:spacing w:before="0" w:beforeAutospacing="0" w:after="0" w:afterAutospacing="0"/>
            </w:pPr>
            <w:r w:rsidRPr="004E5A9B">
              <w:t> </w:t>
            </w:r>
          </w:p>
        </w:tc>
      </w:tr>
    </w:tbl>
    <w:p w:rsidR="00B74CDB" w:rsidRPr="004E5A9B" w:rsidRDefault="00B74CDB" w:rsidP="00B74CDB"/>
    <w:p w:rsidR="00A554DE" w:rsidRPr="004E5A9B" w:rsidRDefault="00A554DE" w:rsidP="00A554DE">
      <w:pPr>
        <w:jc w:val="both"/>
        <w:rPr>
          <w:b/>
          <w:i/>
        </w:rPr>
      </w:pPr>
      <w:r w:rsidRPr="004E5A9B">
        <w:rPr>
          <w:b/>
          <w:i/>
        </w:rPr>
        <w:t>Сведения о системе оценки и управления рисками причинения вреда (ущерба) охраняемым законом ценностям</w:t>
      </w:r>
    </w:p>
    <w:p w:rsidR="00B74CDB" w:rsidRPr="004E5A9B" w:rsidRDefault="00B74CDB" w:rsidP="00B74CDB">
      <w:pPr>
        <w:pStyle w:val="s26"/>
        <w:spacing w:before="0" w:beforeAutospacing="0" w:after="0" w:afterAutospacing="0"/>
        <w:ind w:firstLine="525"/>
        <w:jc w:val="both"/>
      </w:pPr>
      <w:r w:rsidRPr="004E5A9B">
        <w:rPr>
          <w:rStyle w:val="bumpedfont15"/>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B74CDB" w:rsidRPr="004E5A9B" w:rsidRDefault="00B74CDB" w:rsidP="00B74CDB">
      <w:pPr>
        <w:pStyle w:val="s26"/>
        <w:spacing w:before="0" w:beforeAutospacing="0" w:after="0" w:afterAutospacing="0"/>
        <w:ind w:firstLine="525"/>
        <w:jc w:val="both"/>
      </w:pPr>
      <w:r w:rsidRPr="004E5A9B">
        <w:rPr>
          <w:rStyle w:val="bumpedfont15"/>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B74CDB" w:rsidRPr="004E5A9B" w:rsidRDefault="00B74CDB" w:rsidP="00B74CDB">
      <w:pPr>
        <w:pStyle w:val="s15"/>
        <w:spacing w:before="0" w:beforeAutospacing="0" w:after="0" w:afterAutospacing="0"/>
        <w:ind w:firstLine="525"/>
        <w:jc w:val="both"/>
      </w:pPr>
      <w:r w:rsidRPr="004E5A9B">
        <w:rPr>
          <w:rStyle w:val="bumpedfont15"/>
        </w:rPr>
        <w:t>средний риск;</w:t>
      </w:r>
    </w:p>
    <w:p w:rsidR="00B74CDB" w:rsidRPr="004E5A9B" w:rsidRDefault="00B74CDB" w:rsidP="00B74CDB">
      <w:pPr>
        <w:pStyle w:val="s15"/>
        <w:spacing w:before="0" w:beforeAutospacing="0" w:after="0" w:afterAutospacing="0"/>
        <w:ind w:firstLine="525"/>
        <w:jc w:val="both"/>
      </w:pPr>
      <w:r w:rsidRPr="004E5A9B">
        <w:rPr>
          <w:rStyle w:val="bumpedfont15"/>
        </w:rPr>
        <w:t>умеренный риск;</w:t>
      </w:r>
    </w:p>
    <w:p w:rsidR="00B74CDB" w:rsidRPr="004E5A9B" w:rsidRDefault="00B74CDB" w:rsidP="00B74CDB">
      <w:pPr>
        <w:pStyle w:val="s15"/>
        <w:spacing w:before="0" w:beforeAutospacing="0" w:after="0" w:afterAutospacing="0"/>
        <w:ind w:firstLine="525"/>
        <w:jc w:val="both"/>
      </w:pPr>
      <w:r w:rsidRPr="004E5A9B">
        <w:rPr>
          <w:rStyle w:val="bumpedfont15"/>
        </w:rPr>
        <w:t>низкий риск.</w:t>
      </w:r>
    </w:p>
    <w:p w:rsidR="00B74CDB" w:rsidRPr="004E5A9B" w:rsidRDefault="00B74CDB" w:rsidP="00B74CDB">
      <w:pPr>
        <w:pStyle w:val="s26"/>
        <w:spacing w:before="0" w:beforeAutospacing="0" w:after="0" w:afterAutospacing="0"/>
        <w:ind w:firstLine="525"/>
        <w:jc w:val="both"/>
      </w:pPr>
      <w:r w:rsidRPr="004E5A9B">
        <w:rPr>
          <w:rStyle w:val="bumpedfont15"/>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74CDB" w:rsidRPr="004E5A9B" w:rsidRDefault="00B74CDB" w:rsidP="00B74CDB">
      <w:pPr>
        <w:pStyle w:val="s26"/>
        <w:spacing w:before="0" w:beforeAutospacing="0" w:after="0" w:afterAutospacing="0"/>
        <w:ind w:firstLine="525"/>
        <w:jc w:val="both"/>
      </w:pPr>
      <w:r w:rsidRPr="004E5A9B">
        <w:rPr>
          <w:rStyle w:val="bumpedfont15"/>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B74CDB" w:rsidRPr="004E5A9B" w:rsidRDefault="00B74CDB" w:rsidP="00B74CDB">
      <w:pPr>
        <w:pStyle w:val="s26"/>
        <w:spacing w:before="0" w:beforeAutospacing="0" w:after="0" w:afterAutospacing="0"/>
        <w:ind w:firstLine="525"/>
        <w:jc w:val="both"/>
      </w:pPr>
      <w:r w:rsidRPr="004E5A9B">
        <w:rPr>
          <w:rStyle w:val="bumpedfont15"/>
        </w:rPr>
        <w:t>В случае если объект контроля не отнесен к определенной категории риска, он считается отнесенным к категории низкого риска.</w:t>
      </w:r>
    </w:p>
    <w:p w:rsidR="00B74CDB" w:rsidRPr="004E5A9B" w:rsidRDefault="00B74CDB" w:rsidP="00B74CDB">
      <w:pPr>
        <w:pStyle w:val="s26"/>
        <w:spacing w:before="0" w:beforeAutospacing="0" w:after="0" w:afterAutospacing="0"/>
        <w:ind w:firstLine="525"/>
        <w:jc w:val="both"/>
      </w:pPr>
      <w:r w:rsidRPr="004E5A9B">
        <w:rPr>
          <w:rStyle w:val="bumpedfont15"/>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B74CDB" w:rsidRPr="004E5A9B" w:rsidRDefault="00B74CDB" w:rsidP="00B74CDB">
      <w:pPr>
        <w:pStyle w:val="s26"/>
        <w:spacing w:before="0" w:beforeAutospacing="0" w:after="0" w:afterAutospacing="0"/>
        <w:ind w:firstLine="525"/>
        <w:jc w:val="both"/>
      </w:pPr>
      <w:r w:rsidRPr="004E5A9B">
        <w:rPr>
          <w:rStyle w:val="bumpedfont15"/>
        </w:rPr>
        <w:t>Контрольный орган ведет перечни подконтрольных объектов, отнесенных к одной из категорий риска.</w:t>
      </w:r>
    </w:p>
    <w:p w:rsidR="00B74CDB" w:rsidRPr="004E5A9B" w:rsidRDefault="00B74CDB" w:rsidP="00B74CDB">
      <w:pPr>
        <w:pStyle w:val="s26"/>
        <w:spacing w:before="0" w:beforeAutospacing="0" w:after="0" w:afterAutospacing="0"/>
        <w:ind w:firstLine="525"/>
        <w:jc w:val="both"/>
      </w:pPr>
      <w:r w:rsidRPr="004E5A9B">
        <w:rPr>
          <w:rStyle w:val="bumpedfont15"/>
        </w:rPr>
        <w:t>Перечни подконтрольных объектов содержат следующую информацию:</w:t>
      </w:r>
    </w:p>
    <w:p w:rsidR="00B74CDB" w:rsidRPr="004E5A9B" w:rsidRDefault="00B74CDB" w:rsidP="00B74CDB">
      <w:pPr>
        <w:pStyle w:val="s15"/>
        <w:spacing w:before="0" w:beforeAutospacing="0" w:after="0" w:afterAutospacing="0"/>
        <w:ind w:firstLine="525"/>
        <w:jc w:val="both"/>
      </w:pPr>
      <w:r w:rsidRPr="004E5A9B">
        <w:rPr>
          <w:rStyle w:val="bumpedfont15"/>
        </w:rPr>
        <w:t>а) идентификационные признаки объекта;</w:t>
      </w:r>
    </w:p>
    <w:p w:rsidR="00B74CDB" w:rsidRPr="004E5A9B" w:rsidRDefault="00B74CDB" w:rsidP="00B74CDB">
      <w:pPr>
        <w:pStyle w:val="s15"/>
        <w:spacing w:before="0" w:beforeAutospacing="0" w:after="0" w:afterAutospacing="0"/>
        <w:ind w:firstLine="525"/>
        <w:jc w:val="both"/>
      </w:pPr>
      <w:r w:rsidRPr="004E5A9B">
        <w:rPr>
          <w:rStyle w:val="bumpedfont15"/>
        </w:rPr>
        <w:t>б) категория риска, к которой отнесен объект;</w:t>
      </w:r>
    </w:p>
    <w:p w:rsidR="00B74CDB" w:rsidRPr="004E5A9B" w:rsidRDefault="00B74CDB" w:rsidP="00B74CDB">
      <w:pPr>
        <w:pStyle w:val="s15"/>
        <w:spacing w:before="0" w:beforeAutospacing="0" w:after="0" w:afterAutospacing="0"/>
        <w:ind w:firstLine="525"/>
        <w:jc w:val="both"/>
        <w:rPr>
          <w:rStyle w:val="bumpedfont15"/>
        </w:rPr>
      </w:pPr>
      <w:r w:rsidRPr="004E5A9B">
        <w:rPr>
          <w:rStyle w:val="bumpedfont15"/>
        </w:rPr>
        <w:t>в) реквизиты решения об отнесении объекта к категории риска.</w:t>
      </w:r>
    </w:p>
    <w:p w:rsidR="00B74CDB" w:rsidRPr="004E5A9B" w:rsidRDefault="00B74CDB" w:rsidP="00B74CDB">
      <w:pPr>
        <w:widowControl w:val="0"/>
        <w:jc w:val="center"/>
        <w:rPr>
          <w:b/>
        </w:rPr>
      </w:pPr>
      <w:r w:rsidRPr="004E5A9B">
        <w:rPr>
          <w:b/>
        </w:rPr>
        <w:t xml:space="preserve">Критерии отнесения объектов контроля к категориям риска </w:t>
      </w:r>
    </w:p>
    <w:p w:rsidR="00B74CDB" w:rsidRPr="004E5A9B" w:rsidRDefault="00B74CDB" w:rsidP="00B74CDB">
      <w:pPr>
        <w:pStyle w:val="s44"/>
        <w:spacing w:before="0" w:beforeAutospacing="0" w:after="0" w:afterAutospacing="0"/>
        <w:ind w:firstLine="540"/>
        <w:jc w:val="center"/>
        <w:rPr>
          <w:rFonts w:eastAsia="Times New Roman"/>
          <w:b/>
        </w:rPr>
      </w:pPr>
      <w:r w:rsidRPr="004E5A9B">
        <w:rPr>
          <w:rFonts w:eastAsia="Times New Roman"/>
          <w:b/>
        </w:rPr>
        <w:t>в рамках осуществления муниципального контроля</w:t>
      </w:r>
    </w:p>
    <w:p w:rsidR="00B74CDB" w:rsidRPr="004E5A9B" w:rsidRDefault="00B74CDB" w:rsidP="00B74CDB">
      <w:pPr>
        <w:pStyle w:val="s44"/>
        <w:spacing w:before="0" w:beforeAutospacing="0" w:after="0" w:afterAutospacing="0"/>
        <w:ind w:firstLine="540"/>
        <w:jc w:val="center"/>
      </w:pPr>
      <w:r w:rsidRPr="004E5A9B">
        <w:t> </w:t>
      </w:r>
    </w:p>
    <w:p w:rsidR="00B74CDB" w:rsidRPr="004E5A9B" w:rsidRDefault="00B74CDB" w:rsidP="00B74CDB">
      <w:pPr>
        <w:ind w:firstLine="709"/>
        <w:jc w:val="both"/>
      </w:pPr>
      <w:r w:rsidRPr="004E5A9B">
        <w:t>1. Отнесение объектов контроля к определенной категории риска осуществляется в зависимости от значения показателя риска:</w:t>
      </w:r>
    </w:p>
    <w:p w:rsidR="00B74CDB" w:rsidRPr="004E5A9B" w:rsidRDefault="00B74CDB" w:rsidP="00B74CDB">
      <w:pPr>
        <w:ind w:firstLine="709"/>
        <w:jc w:val="both"/>
      </w:pPr>
      <w:r w:rsidRPr="004E5A9B">
        <w:t>при значении показателя риска более 4 объект контроля относится - к категории среднего риска;</w:t>
      </w:r>
    </w:p>
    <w:p w:rsidR="00B74CDB" w:rsidRPr="004E5A9B" w:rsidRDefault="00B74CDB" w:rsidP="00B74CDB">
      <w:pPr>
        <w:ind w:firstLine="709"/>
        <w:jc w:val="both"/>
      </w:pPr>
      <w:r w:rsidRPr="004E5A9B">
        <w:t>при значении показателя риска от 3 до 4 включительно - к категории умеренного риска;</w:t>
      </w:r>
    </w:p>
    <w:p w:rsidR="00B74CDB" w:rsidRPr="004E5A9B" w:rsidRDefault="00B74CDB" w:rsidP="00B74CDB">
      <w:pPr>
        <w:ind w:firstLine="709"/>
        <w:jc w:val="both"/>
      </w:pPr>
      <w:r w:rsidRPr="004E5A9B">
        <w:t>при значении показателя риска от 0 до 2 включительно - к категории низкого риска.</w:t>
      </w:r>
    </w:p>
    <w:p w:rsidR="00B74CDB" w:rsidRPr="004E5A9B" w:rsidRDefault="00B74CDB" w:rsidP="00B74CDB">
      <w:pPr>
        <w:ind w:firstLine="709"/>
        <w:jc w:val="both"/>
      </w:pPr>
      <w:r w:rsidRPr="004E5A9B">
        <w:t>2. Показатель риска рассчитывается по следующей формуле:</w:t>
      </w:r>
    </w:p>
    <w:p w:rsidR="00B74CDB" w:rsidRPr="004E5A9B" w:rsidRDefault="00B74CDB" w:rsidP="00B74CDB">
      <w:pPr>
        <w:ind w:firstLine="709"/>
        <w:jc w:val="both"/>
      </w:pPr>
      <w:r w:rsidRPr="004E5A9B">
        <w:t>К = 2 x V</w:t>
      </w:r>
      <w:r w:rsidRPr="004E5A9B">
        <w:rPr>
          <w:vertAlign w:val="subscript"/>
        </w:rPr>
        <w:t>1</w:t>
      </w:r>
      <w:r w:rsidRPr="004E5A9B">
        <w:t xml:space="preserve"> + V</w:t>
      </w:r>
      <w:r w:rsidRPr="004E5A9B">
        <w:rPr>
          <w:vertAlign w:val="subscript"/>
        </w:rPr>
        <w:t>2</w:t>
      </w:r>
      <w:r w:rsidRPr="004E5A9B">
        <w:t xml:space="preserve"> + 2 x V</w:t>
      </w:r>
      <w:r w:rsidRPr="004E5A9B">
        <w:rPr>
          <w:vertAlign w:val="subscript"/>
        </w:rPr>
        <w:t>3</w:t>
      </w:r>
      <w:r w:rsidRPr="004E5A9B">
        <w:t>, где:</w:t>
      </w:r>
    </w:p>
    <w:p w:rsidR="00B74CDB" w:rsidRPr="004E5A9B" w:rsidRDefault="00B74CDB" w:rsidP="00B74CDB">
      <w:pPr>
        <w:ind w:firstLine="709"/>
        <w:jc w:val="both"/>
      </w:pPr>
      <w:r w:rsidRPr="004E5A9B">
        <w:t>К - показатель риска;</w:t>
      </w:r>
    </w:p>
    <w:p w:rsidR="00B74CDB" w:rsidRPr="004E5A9B" w:rsidRDefault="00B74CDB" w:rsidP="00B74CDB">
      <w:pPr>
        <w:ind w:firstLine="709"/>
        <w:jc w:val="both"/>
      </w:pPr>
      <w:r w:rsidRPr="004E5A9B">
        <w:t>V</w:t>
      </w:r>
      <w:r w:rsidRPr="004E5A9B">
        <w:rPr>
          <w:vertAlign w:val="subscript"/>
        </w:rPr>
        <w:t>1</w:t>
      </w:r>
      <w:r w:rsidRPr="004E5A9B">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B74CDB" w:rsidRPr="004E5A9B" w:rsidRDefault="00B74CDB" w:rsidP="00B74CDB">
      <w:pPr>
        <w:ind w:firstLine="709"/>
        <w:jc w:val="both"/>
      </w:pPr>
      <w:r w:rsidRPr="004E5A9B">
        <w:t>V</w:t>
      </w:r>
      <w:r w:rsidRPr="004E5A9B">
        <w:rPr>
          <w:vertAlign w:val="subscript"/>
        </w:rPr>
        <w:t>2</w:t>
      </w:r>
      <w:r w:rsidRPr="004E5A9B">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B74CDB" w:rsidRPr="004E5A9B" w:rsidRDefault="00B74CDB" w:rsidP="00B74CDB">
      <w:pPr>
        <w:ind w:firstLine="709"/>
        <w:jc w:val="both"/>
      </w:pPr>
      <w:r w:rsidRPr="004E5A9B">
        <w:t>V</w:t>
      </w:r>
      <w:r w:rsidRPr="004E5A9B">
        <w:rPr>
          <w:vertAlign w:val="subscript"/>
        </w:rPr>
        <w:t>3</w:t>
      </w:r>
      <w:r w:rsidRPr="004E5A9B">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B74CDB" w:rsidRPr="004E5A9B" w:rsidRDefault="00B74CDB" w:rsidP="00B74CDB">
      <w:pPr>
        <w:pStyle w:val="s15"/>
        <w:spacing w:before="0" w:beforeAutospacing="0" w:after="0" w:afterAutospacing="0"/>
        <w:ind w:firstLine="525"/>
        <w:jc w:val="both"/>
        <w:rPr>
          <w:highlight w:val="yellow"/>
        </w:rPr>
      </w:pPr>
    </w:p>
    <w:p w:rsidR="00B74CDB" w:rsidRPr="004E5A9B" w:rsidRDefault="00B74CDB" w:rsidP="00B74CDB">
      <w:pPr>
        <w:pStyle w:val="s15"/>
        <w:spacing w:before="0" w:beforeAutospacing="0" w:after="0" w:afterAutospacing="0"/>
        <w:ind w:firstLine="525"/>
        <w:jc w:val="both"/>
        <w:rPr>
          <w:i/>
        </w:rPr>
      </w:pPr>
      <w:r w:rsidRPr="004E5A9B">
        <w:rPr>
          <w:i/>
        </w:rPr>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rsidR="00B74CDB" w:rsidRPr="004E5A9B" w:rsidRDefault="00B74CDB" w:rsidP="00B74CDB">
      <w:pPr>
        <w:pStyle w:val="ConsPlusNormal"/>
        <w:spacing w:line="192" w:lineRule="auto"/>
        <w:ind w:firstLine="4536"/>
        <w:outlineLvl w:val="1"/>
      </w:pPr>
    </w:p>
    <w:p w:rsidR="00A554DE" w:rsidRPr="004E5A9B" w:rsidRDefault="00A554DE" w:rsidP="00A554DE">
      <w:pPr>
        <w:jc w:val="both"/>
        <w:rPr>
          <w:b/>
          <w:i/>
        </w:rPr>
      </w:pPr>
      <w:r w:rsidRPr="004E5A9B">
        <w:rPr>
          <w:b/>
          <w:i/>
        </w:rPr>
        <w:t>Сведения об информационных системах, применяемых при осуществлении вида контроля</w:t>
      </w:r>
    </w:p>
    <w:p w:rsidR="00A554DE" w:rsidRPr="004E5A9B" w:rsidRDefault="00A554DE" w:rsidP="00A554DE">
      <w:pPr>
        <w:jc w:val="both"/>
      </w:pPr>
      <w:r w:rsidRPr="004E5A9B">
        <w:t xml:space="preserve">При осуществлении вида контроля применяются информационные системы </w:t>
      </w:r>
    </w:p>
    <w:p w:rsidR="00A554DE" w:rsidRPr="004E5A9B" w:rsidRDefault="00A554DE" w:rsidP="00A554DE">
      <w:pPr>
        <w:jc w:val="both"/>
      </w:pPr>
      <w:r w:rsidRPr="004E5A9B">
        <w:t xml:space="preserve">Система </w:t>
      </w:r>
      <w:r w:rsidRPr="004E5A9B">
        <w:rPr>
          <w:lang w:val="en-US"/>
        </w:rPr>
        <w:t>monitoring</w:t>
      </w:r>
      <w:r w:rsidRPr="004E5A9B">
        <w:t>.</w:t>
      </w:r>
      <w:r w:rsidRPr="004E5A9B">
        <w:rPr>
          <w:lang w:val="en-US"/>
        </w:rPr>
        <w:t>ar</w:t>
      </w:r>
      <w:r w:rsidRPr="004E5A9B">
        <w:t>.</w:t>
      </w:r>
      <w:r w:rsidRPr="004E5A9B">
        <w:rPr>
          <w:lang w:val="en-US"/>
        </w:rPr>
        <w:t>gov</w:t>
      </w:r>
      <w:r w:rsidRPr="004E5A9B">
        <w:t>.</w:t>
      </w:r>
      <w:r w:rsidRPr="004E5A9B">
        <w:rPr>
          <w:lang w:val="en-US"/>
        </w:rPr>
        <w:t>ru</w:t>
      </w:r>
      <w:r w:rsidRPr="004E5A9B">
        <w:t xml:space="preserve"> – Реформа КНД</w:t>
      </w:r>
    </w:p>
    <w:p w:rsidR="00A554DE" w:rsidRPr="004E5A9B" w:rsidRDefault="00A554DE" w:rsidP="00A554DE">
      <w:pPr>
        <w:jc w:val="both"/>
      </w:pPr>
      <w:r w:rsidRPr="004E5A9B">
        <w:t>Система ЕРВК</w:t>
      </w:r>
    </w:p>
    <w:p w:rsidR="00A554DE" w:rsidRPr="004E5A9B" w:rsidRDefault="00A554DE" w:rsidP="00A554DE">
      <w:pPr>
        <w:jc w:val="both"/>
      </w:pPr>
      <w:r w:rsidRPr="004E5A9B">
        <w:t>Система ЕРКНМ</w:t>
      </w:r>
    </w:p>
    <w:p w:rsidR="00A554DE" w:rsidRPr="004E5A9B" w:rsidRDefault="00A554DE" w:rsidP="00A554DE">
      <w:pPr>
        <w:jc w:val="both"/>
        <w:rPr>
          <w:b/>
          <w:i/>
        </w:rPr>
      </w:pPr>
      <w:r w:rsidRPr="004E5A9B">
        <w:rPr>
          <w:b/>
          <w:i/>
        </w:rPr>
        <w:t>Сведения о межведомственном взаимодействии при осуществлении вида контроля</w:t>
      </w:r>
    </w:p>
    <w:p w:rsidR="00A554DE" w:rsidRPr="004E5A9B" w:rsidRDefault="00A554DE" w:rsidP="00A554DE">
      <w:pPr>
        <w:jc w:val="both"/>
      </w:pPr>
      <w:r w:rsidRPr="004E5A9B">
        <w:t xml:space="preserve">При организации и осуществлении муниципального контроля орган муниципального контроля взаимодействует с прокуратурой г. Приозерска Ленинградской области. </w:t>
      </w:r>
    </w:p>
    <w:p w:rsidR="00082CD2" w:rsidRPr="004E5A9B" w:rsidRDefault="00082CD2" w:rsidP="00A554DE">
      <w:pPr>
        <w:jc w:val="both"/>
      </w:pPr>
    </w:p>
    <w:p w:rsidR="00082CD2" w:rsidRPr="004E5A9B" w:rsidRDefault="00082CD2" w:rsidP="00082CD2">
      <w:pPr>
        <w:jc w:val="center"/>
        <w:rPr>
          <w:rFonts w:eastAsia="Times-Roman"/>
          <w:b/>
          <w:sz w:val="28"/>
          <w:szCs w:val="28"/>
        </w:rPr>
      </w:pPr>
      <w:r w:rsidRPr="004E5A9B">
        <w:rPr>
          <w:rFonts w:eastAsia="Times-Roman"/>
          <w:b/>
          <w:sz w:val="28"/>
          <w:szCs w:val="28"/>
        </w:rPr>
        <w:t>Муниципальный жилищный контроль.</w:t>
      </w:r>
    </w:p>
    <w:p w:rsidR="00082CD2" w:rsidRPr="004E5A9B" w:rsidRDefault="00082CD2" w:rsidP="0061628D">
      <w:pPr>
        <w:spacing w:line="234" w:lineRule="auto"/>
        <w:ind w:firstLine="708"/>
        <w:jc w:val="both"/>
        <w:rPr>
          <w:rFonts w:cs="Arial"/>
          <w:i/>
          <w:szCs w:val="20"/>
        </w:rPr>
      </w:pPr>
      <w:r w:rsidRPr="004E5A9B">
        <w:rPr>
          <w:rFonts w:cs="Arial"/>
          <w:i/>
          <w:szCs w:val="20"/>
        </w:rPr>
        <w:t>а) Сведения об организационной структуре и системе управления органов государственного контроля (надзора), муниципального контроля.</w:t>
      </w:r>
    </w:p>
    <w:p w:rsidR="00082CD2" w:rsidRPr="004E5A9B" w:rsidRDefault="00082CD2" w:rsidP="00082CD2">
      <w:pPr>
        <w:spacing w:line="14" w:lineRule="exact"/>
        <w:rPr>
          <w:rFonts w:cs="Arial"/>
          <w:sz w:val="20"/>
          <w:szCs w:val="20"/>
        </w:rPr>
      </w:pPr>
    </w:p>
    <w:p w:rsidR="00082CD2" w:rsidRPr="004E5A9B" w:rsidRDefault="00082CD2" w:rsidP="00082CD2">
      <w:pPr>
        <w:spacing w:line="239" w:lineRule="auto"/>
        <w:jc w:val="both"/>
        <w:rPr>
          <w:rFonts w:cs="Arial"/>
          <w:szCs w:val="20"/>
        </w:rPr>
      </w:pPr>
      <w:r w:rsidRPr="004E5A9B">
        <w:rPr>
          <w:rFonts w:cs="Arial"/>
          <w:szCs w:val="20"/>
        </w:rPr>
        <w:t xml:space="preserve">Согласно Положения о порядке осуществления муниципального жилищного контроля на территории муниципального образования </w:t>
      </w:r>
      <w:r w:rsidRPr="004E5A9B">
        <w:rPr>
          <w:rFonts w:eastAsia="Calibri"/>
        </w:rPr>
        <w:t>Петровское</w:t>
      </w:r>
      <w:r w:rsidRPr="004E5A9B">
        <w:rPr>
          <w:rFonts w:cs="Arial"/>
          <w:szCs w:val="20"/>
        </w:rPr>
        <w:t xml:space="preserve"> сельское поселение муниципального образования Приозерский муниципальный район Ленинградской области, утвержденного решением Совета депутатов муниципального образования Петровское сельское поселение муниципального образования Приозерский муниципальный район Ленинградской области № 98 от 17.09.2021 г. полномочиями на осуществление муниципального жилищного контроля при организации и проведении проверок юридических лиц и индивидуальных предпринимателей на территории муниципального образования </w:t>
      </w:r>
      <w:r w:rsidRPr="004E5A9B">
        <w:rPr>
          <w:rFonts w:eastAsia="Calibri"/>
        </w:rPr>
        <w:t>Петровское</w:t>
      </w:r>
      <w:r w:rsidRPr="004E5A9B">
        <w:rPr>
          <w:rFonts w:cs="Arial"/>
          <w:szCs w:val="20"/>
        </w:rPr>
        <w:t xml:space="preserve"> сельское поселение муниципального образования Приозерский муниципальный район Ленинградской области наделена администрация муниципального образования </w:t>
      </w:r>
      <w:r w:rsidRPr="004E5A9B">
        <w:rPr>
          <w:rFonts w:eastAsia="Calibri"/>
        </w:rPr>
        <w:t>Петровское</w:t>
      </w:r>
      <w:r w:rsidRPr="004E5A9B">
        <w:rPr>
          <w:rFonts w:cs="Arial"/>
          <w:szCs w:val="20"/>
        </w:rPr>
        <w:t xml:space="preserve"> сельское поселение муниципального образования Приозерский муниципальный район Ленинградской области.</w:t>
      </w:r>
    </w:p>
    <w:p w:rsidR="00082CD2" w:rsidRPr="004E5A9B" w:rsidRDefault="00082CD2" w:rsidP="00082CD2">
      <w:pPr>
        <w:spacing w:line="3" w:lineRule="exact"/>
        <w:rPr>
          <w:rFonts w:cs="Arial"/>
          <w:sz w:val="20"/>
          <w:szCs w:val="20"/>
        </w:rPr>
      </w:pPr>
    </w:p>
    <w:p w:rsidR="00082CD2" w:rsidRPr="004E5A9B" w:rsidRDefault="00082CD2" w:rsidP="0061628D">
      <w:pPr>
        <w:spacing w:line="0" w:lineRule="atLeast"/>
        <w:ind w:firstLine="708"/>
        <w:rPr>
          <w:rFonts w:cs="Arial"/>
          <w:i/>
          <w:szCs w:val="20"/>
        </w:rPr>
      </w:pPr>
      <w:r w:rsidRPr="004E5A9B">
        <w:rPr>
          <w:rFonts w:cs="Arial"/>
          <w:i/>
          <w:szCs w:val="20"/>
        </w:rPr>
        <w:t>б) Перечень и описание основных и вспомогательных (обеспечительных) функций.</w:t>
      </w:r>
    </w:p>
    <w:p w:rsidR="00082CD2" w:rsidRPr="004E5A9B" w:rsidRDefault="00082CD2" w:rsidP="00082CD2">
      <w:pPr>
        <w:spacing w:line="12" w:lineRule="exact"/>
        <w:rPr>
          <w:rFonts w:cs="Arial"/>
          <w:sz w:val="20"/>
          <w:szCs w:val="20"/>
        </w:rPr>
      </w:pPr>
    </w:p>
    <w:p w:rsidR="00082CD2" w:rsidRPr="004E5A9B" w:rsidRDefault="00082CD2" w:rsidP="00082CD2">
      <w:pPr>
        <w:spacing w:line="238" w:lineRule="auto"/>
        <w:jc w:val="both"/>
        <w:rPr>
          <w:rFonts w:cs="Arial"/>
          <w:szCs w:val="20"/>
        </w:rPr>
      </w:pPr>
      <w:r w:rsidRPr="004E5A9B">
        <w:rPr>
          <w:rFonts w:cs="Arial"/>
          <w:szCs w:val="20"/>
        </w:rPr>
        <w:t>Основными задачами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Ленинградской области в области жилищных отношений, а также муниципальными правовыми актами. Исполнение муниципальной функции осуществляется при проведении плановых и внеплановых проверок по контролю за:</w:t>
      </w:r>
    </w:p>
    <w:p w:rsidR="00082CD2" w:rsidRPr="004E5A9B" w:rsidRDefault="00082CD2" w:rsidP="00082CD2">
      <w:pPr>
        <w:spacing w:line="17" w:lineRule="exact"/>
        <w:rPr>
          <w:rFonts w:cs="Arial"/>
          <w:sz w:val="20"/>
          <w:szCs w:val="20"/>
        </w:rPr>
      </w:pPr>
    </w:p>
    <w:p w:rsidR="00082CD2" w:rsidRPr="004E5A9B" w:rsidRDefault="00082CD2" w:rsidP="00082CD2">
      <w:pPr>
        <w:numPr>
          <w:ilvl w:val="0"/>
          <w:numId w:val="2"/>
        </w:numPr>
        <w:tabs>
          <w:tab w:val="left" w:pos="350"/>
        </w:tabs>
        <w:spacing w:line="234" w:lineRule="auto"/>
        <w:ind w:firstLine="2"/>
        <w:jc w:val="both"/>
        <w:rPr>
          <w:rFonts w:cs="Arial"/>
          <w:szCs w:val="20"/>
        </w:rPr>
      </w:pPr>
      <w:r w:rsidRPr="004E5A9B">
        <w:rPr>
          <w:rFonts w:cs="Arial"/>
          <w:szCs w:val="20"/>
        </w:rPr>
        <w:t>обеспечением безопасных и комфортных условий проживания граждан в муниципальном жилищном фонде;</w:t>
      </w:r>
    </w:p>
    <w:p w:rsidR="00082CD2" w:rsidRPr="004E5A9B" w:rsidRDefault="00082CD2" w:rsidP="00082CD2">
      <w:pPr>
        <w:spacing w:line="13" w:lineRule="exact"/>
        <w:rPr>
          <w:rFonts w:cs="Arial"/>
          <w:szCs w:val="20"/>
        </w:rPr>
      </w:pPr>
    </w:p>
    <w:p w:rsidR="00082CD2" w:rsidRPr="004E5A9B" w:rsidRDefault="00082CD2" w:rsidP="00082CD2">
      <w:pPr>
        <w:numPr>
          <w:ilvl w:val="0"/>
          <w:numId w:val="2"/>
        </w:numPr>
        <w:tabs>
          <w:tab w:val="left" w:pos="166"/>
        </w:tabs>
        <w:spacing w:line="234" w:lineRule="auto"/>
        <w:ind w:firstLine="2"/>
        <w:jc w:val="both"/>
        <w:rPr>
          <w:rFonts w:cs="Arial"/>
          <w:szCs w:val="20"/>
        </w:rPr>
      </w:pPr>
      <w:r w:rsidRPr="004E5A9B">
        <w:rPr>
          <w:rFonts w:cs="Arial"/>
          <w:szCs w:val="20"/>
        </w:rPr>
        <w:t>повышением эффективности использования и содержания муниципального жилищного фонда;</w:t>
      </w:r>
    </w:p>
    <w:p w:rsidR="00082CD2" w:rsidRPr="004E5A9B" w:rsidRDefault="00082CD2" w:rsidP="00082CD2">
      <w:pPr>
        <w:spacing w:line="1" w:lineRule="exact"/>
        <w:rPr>
          <w:rFonts w:cs="Arial"/>
          <w:szCs w:val="20"/>
        </w:rPr>
      </w:pPr>
    </w:p>
    <w:p w:rsidR="00082CD2" w:rsidRPr="004E5A9B" w:rsidRDefault="00082CD2" w:rsidP="00082CD2">
      <w:pPr>
        <w:numPr>
          <w:ilvl w:val="0"/>
          <w:numId w:val="2"/>
        </w:numPr>
        <w:tabs>
          <w:tab w:val="left" w:pos="140"/>
        </w:tabs>
        <w:spacing w:line="0" w:lineRule="atLeast"/>
        <w:ind w:left="140" w:hanging="138"/>
        <w:jc w:val="both"/>
        <w:rPr>
          <w:rFonts w:cs="Arial"/>
          <w:szCs w:val="20"/>
        </w:rPr>
      </w:pPr>
      <w:r w:rsidRPr="004E5A9B">
        <w:rPr>
          <w:rFonts w:cs="Arial"/>
          <w:szCs w:val="20"/>
        </w:rPr>
        <w:t>обеспечением сохранности муниципального жилищного фонда;</w:t>
      </w:r>
    </w:p>
    <w:p w:rsidR="00082CD2" w:rsidRPr="004E5A9B" w:rsidRDefault="00082CD2" w:rsidP="00082CD2">
      <w:pPr>
        <w:numPr>
          <w:ilvl w:val="0"/>
          <w:numId w:val="2"/>
        </w:numPr>
        <w:tabs>
          <w:tab w:val="left" w:pos="140"/>
        </w:tabs>
        <w:spacing w:line="0" w:lineRule="atLeast"/>
        <w:ind w:left="140" w:hanging="138"/>
        <w:jc w:val="both"/>
        <w:rPr>
          <w:rFonts w:cs="Arial"/>
          <w:szCs w:val="20"/>
        </w:rPr>
      </w:pPr>
      <w:r w:rsidRPr="004E5A9B">
        <w:rPr>
          <w:rFonts w:cs="Arial"/>
          <w:szCs w:val="20"/>
        </w:rPr>
        <w:t>предупреждением процесса старения и разрушения муниципального жилищного фонда;</w:t>
      </w:r>
    </w:p>
    <w:p w:rsidR="00082CD2" w:rsidRPr="004E5A9B" w:rsidRDefault="00082CD2" w:rsidP="00082CD2">
      <w:pPr>
        <w:spacing w:line="12" w:lineRule="exact"/>
        <w:rPr>
          <w:rFonts w:cs="Arial"/>
          <w:szCs w:val="20"/>
        </w:rPr>
      </w:pPr>
    </w:p>
    <w:p w:rsidR="00082CD2" w:rsidRPr="004E5A9B" w:rsidRDefault="00082CD2" w:rsidP="00082CD2">
      <w:pPr>
        <w:numPr>
          <w:ilvl w:val="0"/>
          <w:numId w:val="2"/>
        </w:numPr>
        <w:tabs>
          <w:tab w:val="left" w:pos="209"/>
        </w:tabs>
        <w:spacing w:line="237" w:lineRule="auto"/>
        <w:ind w:firstLine="2"/>
        <w:jc w:val="both"/>
        <w:rPr>
          <w:rFonts w:cs="Arial"/>
          <w:szCs w:val="20"/>
        </w:rPr>
      </w:pPr>
      <w:r w:rsidRPr="004E5A9B">
        <w:rPr>
          <w:rFonts w:cs="Arial"/>
          <w:szCs w:val="20"/>
        </w:rPr>
        <w:t>предупреждением, выявлением и пресечением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082CD2" w:rsidRPr="004E5A9B" w:rsidRDefault="00082CD2" w:rsidP="00082CD2">
      <w:pPr>
        <w:spacing w:line="14" w:lineRule="exact"/>
        <w:rPr>
          <w:rFonts w:cs="Arial"/>
          <w:szCs w:val="20"/>
        </w:rPr>
      </w:pPr>
    </w:p>
    <w:p w:rsidR="00082CD2" w:rsidRPr="004E5A9B" w:rsidRDefault="00082CD2" w:rsidP="00082CD2">
      <w:pPr>
        <w:numPr>
          <w:ilvl w:val="0"/>
          <w:numId w:val="2"/>
        </w:numPr>
        <w:tabs>
          <w:tab w:val="left" w:pos="310"/>
        </w:tabs>
        <w:spacing w:line="234" w:lineRule="auto"/>
        <w:ind w:firstLine="2"/>
        <w:jc w:val="both"/>
        <w:rPr>
          <w:rFonts w:cs="Arial"/>
          <w:szCs w:val="20"/>
        </w:rPr>
      </w:pPr>
      <w:r w:rsidRPr="004E5A9B">
        <w:rPr>
          <w:rFonts w:cs="Arial"/>
          <w:szCs w:val="20"/>
        </w:rPr>
        <w:t>соблюдением законодательства, требований по использованию и сохранности муниципального жилищного фонда, установленным муниципальными правовыми актами,</w:t>
      </w:r>
    </w:p>
    <w:p w:rsidR="00082CD2" w:rsidRPr="004E5A9B" w:rsidRDefault="00082CD2" w:rsidP="00082CD2">
      <w:pPr>
        <w:spacing w:line="2" w:lineRule="exact"/>
        <w:rPr>
          <w:rFonts w:cs="Arial"/>
          <w:sz w:val="20"/>
          <w:szCs w:val="20"/>
        </w:rPr>
      </w:pPr>
    </w:p>
    <w:p w:rsidR="00082CD2" w:rsidRPr="004E5A9B" w:rsidRDefault="00082CD2" w:rsidP="00082CD2">
      <w:pPr>
        <w:tabs>
          <w:tab w:val="left" w:pos="1620"/>
          <w:tab w:val="left" w:pos="2560"/>
          <w:tab w:val="left" w:pos="3980"/>
          <w:tab w:val="left" w:pos="5040"/>
          <w:tab w:val="left" w:pos="5900"/>
          <w:tab w:val="left" w:pos="7740"/>
          <w:tab w:val="left" w:pos="9220"/>
        </w:tabs>
        <w:spacing w:line="0" w:lineRule="atLeast"/>
        <w:rPr>
          <w:rFonts w:cs="Arial"/>
          <w:szCs w:val="20"/>
        </w:rPr>
      </w:pPr>
      <w:r w:rsidRPr="004E5A9B">
        <w:rPr>
          <w:rFonts w:cs="Arial"/>
          <w:szCs w:val="20"/>
        </w:rPr>
        <w:t>соответствию</w:t>
      </w:r>
      <w:r w:rsidRPr="004E5A9B">
        <w:rPr>
          <w:rFonts w:cs="Arial"/>
          <w:sz w:val="20"/>
          <w:szCs w:val="20"/>
        </w:rPr>
        <w:tab/>
      </w:r>
      <w:r w:rsidRPr="004E5A9B">
        <w:rPr>
          <w:rFonts w:cs="Arial"/>
          <w:szCs w:val="20"/>
        </w:rPr>
        <w:t>жилых</w:t>
      </w:r>
      <w:r w:rsidRPr="004E5A9B">
        <w:rPr>
          <w:rFonts w:cs="Arial"/>
          <w:sz w:val="20"/>
          <w:szCs w:val="20"/>
        </w:rPr>
        <w:tab/>
      </w:r>
      <w:r w:rsidRPr="004E5A9B">
        <w:rPr>
          <w:rFonts w:cs="Arial"/>
          <w:szCs w:val="20"/>
        </w:rPr>
        <w:t>помещений</w:t>
      </w:r>
      <w:r w:rsidRPr="004E5A9B">
        <w:rPr>
          <w:rFonts w:cs="Arial"/>
          <w:sz w:val="20"/>
          <w:szCs w:val="20"/>
        </w:rPr>
        <w:tab/>
      </w:r>
      <w:r w:rsidRPr="004E5A9B">
        <w:rPr>
          <w:rFonts w:cs="Arial"/>
          <w:szCs w:val="20"/>
        </w:rPr>
        <w:t>данного</w:t>
      </w:r>
      <w:r w:rsidRPr="004E5A9B">
        <w:rPr>
          <w:rFonts w:cs="Arial"/>
          <w:sz w:val="20"/>
          <w:szCs w:val="20"/>
        </w:rPr>
        <w:tab/>
      </w:r>
      <w:r w:rsidRPr="004E5A9B">
        <w:rPr>
          <w:rFonts w:cs="Arial"/>
          <w:szCs w:val="20"/>
        </w:rPr>
        <w:t>фонда</w:t>
      </w:r>
      <w:r w:rsidRPr="004E5A9B">
        <w:rPr>
          <w:rFonts w:cs="Arial"/>
          <w:sz w:val="20"/>
          <w:szCs w:val="20"/>
        </w:rPr>
        <w:tab/>
      </w:r>
      <w:r w:rsidRPr="004E5A9B">
        <w:rPr>
          <w:rFonts w:cs="Arial"/>
          <w:szCs w:val="20"/>
        </w:rPr>
        <w:t>установленным</w:t>
      </w:r>
      <w:r w:rsidRPr="004E5A9B">
        <w:rPr>
          <w:rFonts w:cs="Arial"/>
          <w:sz w:val="20"/>
          <w:szCs w:val="20"/>
        </w:rPr>
        <w:tab/>
      </w:r>
      <w:r w:rsidRPr="004E5A9B">
        <w:rPr>
          <w:rFonts w:cs="Arial"/>
          <w:szCs w:val="20"/>
        </w:rPr>
        <w:t>санитарным</w:t>
      </w:r>
      <w:r w:rsidRPr="004E5A9B">
        <w:rPr>
          <w:rFonts w:cs="Arial"/>
          <w:sz w:val="20"/>
          <w:szCs w:val="20"/>
        </w:rPr>
        <w:tab/>
      </w:r>
      <w:r w:rsidRPr="004E5A9B">
        <w:rPr>
          <w:rFonts w:cs="Arial"/>
          <w:szCs w:val="20"/>
        </w:rPr>
        <w:t>и</w:t>
      </w:r>
    </w:p>
    <w:p w:rsidR="00082CD2" w:rsidRPr="004E5A9B" w:rsidRDefault="00082CD2" w:rsidP="00082CD2">
      <w:pPr>
        <w:spacing w:line="236" w:lineRule="auto"/>
        <w:jc w:val="both"/>
        <w:rPr>
          <w:rFonts w:cs="Arial"/>
          <w:szCs w:val="20"/>
        </w:rPr>
      </w:pPr>
      <w:bookmarkStart w:id="4" w:name="page5"/>
      <w:bookmarkEnd w:id="4"/>
      <w:r w:rsidRPr="004E5A9B">
        <w:rPr>
          <w:rFonts w:cs="Arial"/>
          <w:szCs w:val="20"/>
        </w:rPr>
        <w:t xml:space="preserve">техническим правилам и нормам, иным требованиям законодательства юридическими лицами, индивидуальными предпринимателями, осуществляющими свою деятельность на территории МО </w:t>
      </w:r>
      <w:r w:rsidRPr="004E5A9B">
        <w:rPr>
          <w:rFonts w:eastAsia="Calibri"/>
        </w:rPr>
        <w:t>Петровское</w:t>
      </w:r>
      <w:r w:rsidRPr="004E5A9B">
        <w:rPr>
          <w:rFonts w:cs="Arial"/>
          <w:szCs w:val="20"/>
        </w:rPr>
        <w:t xml:space="preserve"> сельское поселение.</w:t>
      </w:r>
    </w:p>
    <w:p w:rsidR="00082CD2" w:rsidRPr="004E5A9B" w:rsidRDefault="00082CD2" w:rsidP="00082CD2">
      <w:pPr>
        <w:spacing w:line="14" w:lineRule="exact"/>
        <w:rPr>
          <w:rFonts w:cs="Arial"/>
          <w:sz w:val="20"/>
          <w:szCs w:val="20"/>
        </w:rPr>
      </w:pPr>
    </w:p>
    <w:p w:rsidR="00082CD2" w:rsidRPr="004E5A9B" w:rsidRDefault="00082CD2" w:rsidP="0061628D">
      <w:pPr>
        <w:spacing w:line="237" w:lineRule="auto"/>
        <w:ind w:firstLine="708"/>
        <w:rPr>
          <w:rFonts w:cs="Arial"/>
          <w:i/>
          <w:szCs w:val="20"/>
        </w:rPr>
      </w:pPr>
      <w:r w:rsidRPr="004E5A9B">
        <w:rPr>
          <w:rFonts w:cs="Arial"/>
          <w:i/>
          <w:szCs w:val="20"/>
        </w:rPr>
        <w:t>в)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082CD2" w:rsidRPr="004E5A9B" w:rsidRDefault="00082CD2" w:rsidP="00082CD2">
      <w:pPr>
        <w:spacing w:line="14" w:lineRule="exact"/>
        <w:rPr>
          <w:rFonts w:cs="Arial"/>
          <w:sz w:val="20"/>
          <w:szCs w:val="20"/>
        </w:rPr>
      </w:pPr>
    </w:p>
    <w:p w:rsidR="00082CD2" w:rsidRPr="004E5A9B" w:rsidRDefault="00082CD2" w:rsidP="00082CD2">
      <w:pPr>
        <w:spacing w:line="234" w:lineRule="auto"/>
        <w:rPr>
          <w:rFonts w:cs="Arial"/>
          <w:szCs w:val="20"/>
        </w:rPr>
      </w:pPr>
      <w:r w:rsidRPr="004E5A9B">
        <w:rPr>
          <w:rFonts w:cs="Arial"/>
          <w:szCs w:val="20"/>
        </w:rPr>
        <w:t>При организации и осуществлении муниципального жилищного контроля орган муниципального жилищного контроля взаимодействует с:</w:t>
      </w:r>
    </w:p>
    <w:p w:rsidR="00082CD2" w:rsidRPr="004E5A9B" w:rsidRDefault="00082CD2" w:rsidP="00082CD2">
      <w:pPr>
        <w:spacing w:line="14" w:lineRule="exact"/>
        <w:rPr>
          <w:rFonts w:cs="Arial"/>
          <w:sz w:val="20"/>
          <w:szCs w:val="20"/>
        </w:rPr>
      </w:pPr>
    </w:p>
    <w:p w:rsidR="00082CD2" w:rsidRPr="004E5A9B" w:rsidRDefault="00082CD2" w:rsidP="00082CD2">
      <w:pPr>
        <w:numPr>
          <w:ilvl w:val="0"/>
          <w:numId w:val="3"/>
        </w:numPr>
        <w:tabs>
          <w:tab w:val="left" w:pos="163"/>
        </w:tabs>
        <w:spacing w:line="238" w:lineRule="auto"/>
        <w:ind w:firstLine="2"/>
        <w:jc w:val="both"/>
        <w:rPr>
          <w:rFonts w:cs="Arial"/>
          <w:szCs w:val="20"/>
        </w:rPr>
      </w:pPr>
      <w:r w:rsidRPr="004E5A9B">
        <w:rPr>
          <w:rFonts w:cs="Arial"/>
          <w:szCs w:val="20"/>
        </w:rPr>
        <w:t>Комитетом государственного жилищного надзора и контроля Ленинградской области в порядке, установленном областным законом от 02.07.2013 № 49-оз «О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 административным регламентом взаимодействия органа государственного жилищного надзора Ленинградской области с органами муниципального жилищного контроля при осуществлении государственного жилищного надзора, муниципального жилищного контроля, утвержденным жилищной инспекцией Ленинградской области от 31.10.2013 № 18;</w:t>
      </w:r>
    </w:p>
    <w:p w:rsidR="00082CD2" w:rsidRPr="004E5A9B" w:rsidRDefault="00082CD2" w:rsidP="00082CD2">
      <w:pPr>
        <w:spacing w:line="9" w:lineRule="exact"/>
        <w:rPr>
          <w:rFonts w:cs="Arial"/>
          <w:szCs w:val="20"/>
        </w:rPr>
      </w:pPr>
    </w:p>
    <w:p w:rsidR="00082CD2" w:rsidRPr="004E5A9B" w:rsidRDefault="00082CD2" w:rsidP="00082CD2">
      <w:pPr>
        <w:numPr>
          <w:ilvl w:val="0"/>
          <w:numId w:val="3"/>
        </w:numPr>
        <w:tabs>
          <w:tab w:val="left" w:pos="140"/>
        </w:tabs>
        <w:spacing w:line="0" w:lineRule="atLeast"/>
        <w:ind w:left="140" w:hanging="138"/>
        <w:jc w:val="both"/>
        <w:rPr>
          <w:rFonts w:cs="Arial"/>
          <w:szCs w:val="20"/>
        </w:rPr>
      </w:pPr>
      <w:bookmarkStart w:id="5" w:name="_Hlk124946569"/>
      <w:r w:rsidRPr="004E5A9B">
        <w:rPr>
          <w:rFonts w:cs="Arial"/>
          <w:szCs w:val="20"/>
        </w:rPr>
        <w:t>Прокуратурой г. Приозерска Ленинградской области;</w:t>
      </w:r>
    </w:p>
    <w:bookmarkEnd w:id="5"/>
    <w:p w:rsidR="00A554DE" w:rsidRPr="004E5A9B" w:rsidRDefault="00A554DE" w:rsidP="00A554DE">
      <w:pPr>
        <w:jc w:val="center"/>
        <w:rPr>
          <w:b/>
        </w:rPr>
      </w:pPr>
    </w:p>
    <w:p w:rsidR="00E10CF6" w:rsidRPr="004E5A9B" w:rsidRDefault="00E10CF6" w:rsidP="003308C0">
      <w:pPr>
        <w:jc w:val="both"/>
      </w:pPr>
    </w:p>
    <w:p w:rsidR="00886888" w:rsidRPr="004E5A9B" w:rsidRDefault="00886888" w:rsidP="00001278">
      <w:pPr>
        <w:pBdr>
          <w:top w:val="single" w:sz="4" w:space="1" w:color="auto"/>
          <w:left w:val="single" w:sz="4" w:space="4" w:color="auto"/>
          <w:bottom w:val="single" w:sz="4" w:space="1" w:color="auto"/>
          <w:right w:val="single" w:sz="4" w:space="4" w:color="auto"/>
        </w:pBdr>
        <w:jc w:val="center"/>
      </w:pPr>
      <w:r w:rsidRPr="004E5A9B">
        <w:t>Раздел 3.</w:t>
      </w:r>
    </w:p>
    <w:p w:rsidR="00B74CDB" w:rsidRPr="004E5A9B" w:rsidRDefault="00B74CDB" w:rsidP="00001278">
      <w:pPr>
        <w:pBdr>
          <w:top w:val="single" w:sz="4" w:space="1" w:color="auto"/>
          <w:left w:val="single" w:sz="4" w:space="4" w:color="auto"/>
          <w:bottom w:val="single" w:sz="4" w:space="1" w:color="auto"/>
          <w:right w:val="single" w:sz="4" w:space="4" w:color="auto"/>
        </w:pBdr>
        <w:jc w:val="center"/>
      </w:pPr>
      <w:r w:rsidRPr="004E5A9B">
        <w:t>Финансовое и кадровое обеспечение государственного контроля (надзора), муниципального контроля</w:t>
      </w:r>
    </w:p>
    <w:p w:rsidR="00DC649C" w:rsidRPr="004E5A9B" w:rsidRDefault="00DC649C" w:rsidP="00B74CDB">
      <w:pPr>
        <w:jc w:val="center"/>
        <w:rPr>
          <w:b/>
        </w:rPr>
      </w:pPr>
    </w:p>
    <w:p w:rsidR="00B74CDB" w:rsidRPr="004E5A9B" w:rsidRDefault="00B74CDB" w:rsidP="00B74CDB">
      <w:pPr>
        <w:jc w:val="center"/>
        <w:rPr>
          <w:b/>
        </w:rPr>
      </w:pPr>
      <w:r w:rsidRPr="004E5A9B">
        <w:rPr>
          <w:b/>
        </w:rPr>
        <w:t xml:space="preserve">Муниципальный контроль на автомобильном транспорте и в дорожном хозяйстве </w:t>
      </w:r>
      <w:r w:rsidRPr="004E5A9B">
        <w:rPr>
          <w:rFonts w:eastAsia="Calibri"/>
          <w:b/>
          <w:iCs/>
        </w:rPr>
        <w:t>н</w:t>
      </w:r>
      <w:r w:rsidRPr="004E5A9B">
        <w:rPr>
          <w:rFonts w:eastAsia="Calibri"/>
          <w:b/>
        </w:rPr>
        <w:t xml:space="preserve">а территории </w:t>
      </w:r>
      <w:r w:rsidRPr="004E5A9B">
        <w:rPr>
          <w:rFonts w:eastAsia="Calibri"/>
          <w:b/>
          <w:bCs/>
          <w:kern w:val="28"/>
        </w:rPr>
        <w:t>муниципального образования Петровское сельское поселение муниципального образования Приозерский муниципальный район Ленинградской области.</w:t>
      </w:r>
    </w:p>
    <w:p w:rsidR="00B74CDB" w:rsidRPr="004E5A9B" w:rsidRDefault="00B74CDB" w:rsidP="00B74CDB">
      <w:pPr>
        <w:ind w:firstLine="709"/>
        <w:jc w:val="both"/>
      </w:pPr>
    </w:p>
    <w:p w:rsidR="00B74CDB" w:rsidRPr="004E5A9B" w:rsidRDefault="00B74CDB" w:rsidP="00B74CDB">
      <w:pPr>
        <w:ind w:firstLine="709"/>
        <w:jc w:val="both"/>
      </w:pPr>
      <w:r w:rsidRPr="004E5A9B">
        <w:t>Муниципальный контроль осуществляется администрацией МО Петровское сельское поселение (далее - также Контрольный орган).</w:t>
      </w:r>
    </w:p>
    <w:p w:rsidR="00B74CDB" w:rsidRPr="004E5A9B" w:rsidRDefault="00B74CDB" w:rsidP="00B74CDB">
      <w:pPr>
        <w:pStyle w:val="a9"/>
        <w:ind w:left="0" w:firstLine="709"/>
        <w:jc w:val="both"/>
      </w:pPr>
      <w:r w:rsidRPr="004E5A9B">
        <w:t xml:space="preserve"> Руководство деятельностью по осуществлению муниципального контроля осуществляет глава администрации МО Петровское сельское поселение.</w:t>
      </w:r>
    </w:p>
    <w:p w:rsidR="00B74CDB" w:rsidRPr="004E5A9B" w:rsidRDefault="00B74CDB" w:rsidP="00B74CDB">
      <w:pPr>
        <w:ind w:firstLine="709"/>
        <w:jc w:val="both"/>
      </w:pPr>
      <w:r w:rsidRPr="004E5A9B">
        <w:t>От имени Контрольного органа муниципальный контроль вправе осуществлять следующие должностные лица:</w:t>
      </w:r>
    </w:p>
    <w:p w:rsidR="00B74CDB" w:rsidRPr="004E5A9B" w:rsidRDefault="00B74CDB" w:rsidP="00B74CDB">
      <w:pPr>
        <w:ind w:firstLine="709"/>
        <w:jc w:val="both"/>
      </w:pPr>
      <w:r w:rsidRPr="004E5A9B">
        <w:t xml:space="preserve">1) глава администрации (заместитель главы администрации); </w:t>
      </w:r>
    </w:p>
    <w:p w:rsidR="00B74CDB" w:rsidRPr="004E5A9B" w:rsidRDefault="00B74CDB" w:rsidP="00B74CDB">
      <w:pPr>
        <w:ind w:firstLine="709"/>
        <w:jc w:val="both"/>
      </w:pPr>
      <w:r w:rsidRPr="004E5A9B">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B74CDB" w:rsidRPr="004E5A9B" w:rsidRDefault="00B74CDB" w:rsidP="00B74CDB">
      <w:pPr>
        <w:ind w:firstLine="709"/>
        <w:jc w:val="both"/>
      </w:pPr>
      <w:r w:rsidRPr="004E5A9B">
        <w:t>Должностными лицами</w:t>
      </w:r>
      <w:r w:rsidRPr="004E5A9B">
        <w:rPr>
          <w:i/>
        </w:rPr>
        <w:t xml:space="preserve"> </w:t>
      </w:r>
      <w:r w:rsidRPr="004E5A9B">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B74CDB" w:rsidRPr="004E5A9B" w:rsidRDefault="00B74CDB" w:rsidP="00B74CDB">
      <w:pPr>
        <w:jc w:val="both"/>
      </w:pPr>
      <w:r w:rsidRPr="004E5A9B">
        <w:t>Целевого финансирования для выполнения функций муниципального контроля местным бюджетом муниципального образования Петровское сельское поселение муниципального образования Приозерский муниципальный район Ленинградской области не предусмотрено</w:t>
      </w:r>
      <w:r w:rsidR="00DC649C" w:rsidRPr="004E5A9B">
        <w:t>.</w:t>
      </w:r>
    </w:p>
    <w:p w:rsidR="00DC649C" w:rsidRPr="004E5A9B" w:rsidRDefault="00DC649C" w:rsidP="00B74CDB">
      <w:pPr>
        <w:jc w:val="both"/>
      </w:pPr>
    </w:p>
    <w:p w:rsidR="00DC649C" w:rsidRPr="004E5A9B" w:rsidRDefault="00DC649C" w:rsidP="00DC649C">
      <w:pPr>
        <w:jc w:val="center"/>
        <w:rPr>
          <w:b/>
        </w:rPr>
      </w:pPr>
      <w:r w:rsidRPr="004E5A9B">
        <w:rPr>
          <w:b/>
        </w:rPr>
        <w:t>Муниципальный контроль в сфере благоустройства</w:t>
      </w:r>
    </w:p>
    <w:p w:rsidR="00DC649C" w:rsidRPr="004E5A9B" w:rsidRDefault="00DC649C" w:rsidP="00B74CDB">
      <w:pPr>
        <w:jc w:val="both"/>
      </w:pPr>
    </w:p>
    <w:p w:rsidR="00DC649C" w:rsidRPr="004E5A9B" w:rsidRDefault="00DC649C" w:rsidP="00DC649C">
      <w:pPr>
        <w:ind w:firstLine="709"/>
        <w:jc w:val="both"/>
      </w:pPr>
      <w:r w:rsidRPr="004E5A9B">
        <w:t>Муниципальный контроль осуществляется администрацией МО Петровское сельское поселение (далее - также Контрольный орган).</w:t>
      </w:r>
    </w:p>
    <w:p w:rsidR="00DC649C" w:rsidRPr="004E5A9B" w:rsidRDefault="00DC649C" w:rsidP="00DC649C">
      <w:pPr>
        <w:pStyle w:val="a9"/>
        <w:ind w:left="0" w:firstLine="709"/>
        <w:jc w:val="both"/>
      </w:pPr>
      <w:r w:rsidRPr="004E5A9B">
        <w:t xml:space="preserve"> Руководство деятельностью по осуществлению муниципального контроля осуществляет глава администрации МО Петровское сельское поселение.</w:t>
      </w:r>
    </w:p>
    <w:p w:rsidR="00DC649C" w:rsidRPr="004E5A9B" w:rsidRDefault="00DC649C" w:rsidP="00DC649C">
      <w:pPr>
        <w:ind w:firstLine="709"/>
        <w:jc w:val="both"/>
      </w:pPr>
      <w:r w:rsidRPr="004E5A9B">
        <w:t>От имени Контрольного органа муниципальный контроль вправе осуществлять следующие должностные лица:</w:t>
      </w:r>
    </w:p>
    <w:p w:rsidR="00DC649C" w:rsidRPr="004E5A9B" w:rsidRDefault="00DC649C" w:rsidP="00DC649C">
      <w:pPr>
        <w:ind w:firstLine="709"/>
        <w:jc w:val="both"/>
      </w:pPr>
      <w:r w:rsidRPr="004E5A9B">
        <w:t xml:space="preserve">1) глава администрации (заместитель главы администрации); </w:t>
      </w:r>
    </w:p>
    <w:p w:rsidR="00DC649C" w:rsidRPr="004E5A9B" w:rsidRDefault="00DC649C" w:rsidP="00DC649C">
      <w:pPr>
        <w:ind w:firstLine="709"/>
        <w:jc w:val="both"/>
      </w:pPr>
      <w:r w:rsidRPr="004E5A9B">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DC649C" w:rsidRPr="004E5A9B" w:rsidRDefault="00DC649C" w:rsidP="00DC649C">
      <w:pPr>
        <w:ind w:firstLine="709"/>
        <w:jc w:val="both"/>
      </w:pPr>
      <w:r w:rsidRPr="004E5A9B">
        <w:t>Должностными лицами</w:t>
      </w:r>
      <w:r w:rsidRPr="004E5A9B">
        <w:rPr>
          <w:i/>
        </w:rPr>
        <w:t xml:space="preserve"> </w:t>
      </w:r>
      <w:r w:rsidRPr="004E5A9B">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DC649C" w:rsidRPr="004E5A9B" w:rsidRDefault="00DC649C" w:rsidP="00DC649C">
      <w:pPr>
        <w:jc w:val="both"/>
      </w:pPr>
      <w:r w:rsidRPr="004E5A9B">
        <w:t>Целевого финансирования для выполнения функций муниципального контроля местным бюджетом муниципального образования Петровское сельское поселение муниципального образования Приозерский муниципальный район Ленинградской области не предусмотрено.</w:t>
      </w:r>
    </w:p>
    <w:p w:rsidR="00082CD2" w:rsidRPr="004E5A9B" w:rsidRDefault="00082CD2" w:rsidP="00082CD2">
      <w:pPr>
        <w:ind w:firstLine="720"/>
        <w:jc w:val="center"/>
        <w:rPr>
          <w:rFonts w:eastAsia="Times-Roman"/>
          <w:b/>
          <w:sz w:val="28"/>
          <w:szCs w:val="28"/>
        </w:rPr>
      </w:pPr>
      <w:r w:rsidRPr="004E5A9B">
        <w:rPr>
          <w:rFonts w:eastAsia="Times-Roman"/>
          <w:b/>
          <w:sz w:val="28"/>
          <w:szCs w:val="28"/>
        </w:rPr>
        <w:t>Муниципальный жилищный контроль.</w:t>
      </w:r>
    </w:p>
    <w:p w:rsidR="00082CD2" w:rsidRPr="004E5A9B" w:rsidRDefault="00082CD2" w:rsidP="008C636E">
      <w:pPr>
        <w:autoSpaceDE w:val="0"/>
        <w:autoSpaceDN w:val="0"/>
        <w:adjustRightInd w:val="0"/>
        <w:ind w:firstLine="708"/>
        <w:jc w:val="both"/>
      </w:pPr>
      <w:r w:rsidRPr="004E5A9B">
        <w:t xml:space="preserve">1. Целевого финансирования для выполнения функций муниципального жилищного контроля местным бюджетом МО Петровское сельское поселение МО Приозерский муниципальный район Ленинградской области не предусмотрено. </w:t>
      </w:r>
    </w:p>
    <w:p w:rsidR="00082CD2" w:rsidRPr="004E5A9B" w:rsidRDefault="00082CD2" w:rsidP="008C636E">
      <w:pPr>
        <w:autoSpaceDE w:val="0"/>
        <w:autoSpaceDN w:val="0"/>
        <w:adjustRightInd w:val="0"/>
        <w:ind w:firstLine="708"/>
        <w:jc w:val="both"/>
      </w:pPr>
      <w:r w:rsidRPr="004E5A9B">
        <w:t>2. Осуществление муниципального контроля обеспечивается ведущим специалистом сектора земельных, имущественных отношений МО Петровское сельское поселение МО Приозерский муниципальный район Ленинградской области.</w:t>
      </w:r>
    </w:p>
    <w:p w:rsidR="00082CD2" w:rsidRPr="004E5A9B" w:rsidRDefault="00082CD2" w:rsidP="008C636E">
      <w:pPr>
        <w:autoSpaceDE w:val="0"/>
        <w:autoSpaceDN w:val="0"/>
        <w:adjustRightInd w:val="0"/>
        <w:ind w:firstLine="708"/>
        <w:jc w:val="both"/>
        <w:rPr>
          <w:rFonts w:eastAsia="Times-Italic"/>
          <w:iCs/>
        </w:rPr>
      </w:pPr>
      <w:r w:rsidRPr="004E5A9B">
        <w:rPr>
          <w:rFonts w:eastAsia="Times-Italic"/>
          <w:iCs/>
        </w:rPr>
        <w:t>3. Сведения о квалификации работников, о мероприятиях по повышению их квалификации.</w:t>
      </w:r>
    </w:p>
    <w:p w:rsidR="00082CD2" w:rsidRPr="004E5A9B" w:rsidRDefault="00082CD2" w:rsidP="00082CD2">
      <w:pPr>
        <w:autoSpaceDE w:val="0"/>
        <w:autoSpaceDN w:val="0"/>
        <w:adjustRightInd w:val="0"/>
        <w:jc w:val="both"/>
        <w:rPr>
          <w:rFonts w:eastAsia="Times-Roman"/>
        </w:rPr>
      </w:pPr>
      <w:r w:rsidRPr="004E5A9B">
        <w:t>Ведущий специалист сектора земельных имущественных отношений МО Петровское сельское поселение МО Приозерский муниципальный район Ленинградской области (муниципальный служащий)</w:t>
      </w:r>
      <w:r w:rsidRPr="004E5A9B">
        <w:rPr>
          <w:rFonts w:eastAsia="Times-Roman"/>
        </w:rPr>
        <w:t xml:space="preserve"> - образование высшее.</w:t>
      </w:r>
    </w:p>
    <w:p w:rsidR="00082CD2" w:rsidRPr="004E5A9B" w:rsidRDefault="00082CD2" w:rsidP="008C636E">
      <w:pPr>
        <w:autoSpaceDE w:val="0"/>
        <w:autoSpaceDN w:val="0"/>
        <w:adjustRightInd w:val="0"/>
        <w:ind w:firstLine="708"/>
        <w:jc w:val="both"/>
        <w:rPr>
          <w:rFonts w:eastAsia="Times-Italic"/>
          <w:iCs/>
        </w:rPr>
      </w:pPr>
      <w:r w:rsidRPr="004E5A9B">
        <w:rPr>
          <w:rFonts w:eastAsia="Times-Italic"/>
          <w:iCs/>
        </w:rPr>
        <w:t>4. Данные о средней нагрузке на 1 работника по фактическому выполнению в отчетный период объему функций по контролю.</w:t>
      </w:r>
    </w:p>
    <w:p w:rsidR="00082CD2" w:rsidRPr="004E5A9B" w:rsidRDefault="00082CD2" w:rsidP="00082CD2">
      <w:pPr>
        <w:autoSpaceDE w:val="0"/>
        <w:autoSpaceDN w:val="0"/>
        <w:adjustRightInd w:val="0"/>
        <w:jc w:val="both"/>
        <w:rPr>
          <w:rFonts w:eastAsia="Times-Roman"/>
        </w:rPr>
      </w:pPr>
      <w:r w:rsidRPr="004E5A9B">
        <w:rPr>
          <w:rFonts w:eastAsia="Times-Italic"/>
          <w:iCs/>
        </w:rPr>
        <w:t>Проведено – 0 проверок.</w:t>
      </w:r>
    </w:p>
    <w:p w:rsidR="00082CD2" w:rsidRPr="004E5A9B" w:rsidRDefault="00082CD2" w:rsidP="008C636E">
      <w:pPr>
        <w:autoSpaceDE w:val="0"/>
        <w:autoSpaceDN w:val="0"/>
        <w:adjustRightInd w:val="0"/>
        <w:ind w:firstLine="708"/>
        <w:jc w:val="both"/>
        <w:rPr>
          <w:rFonts w:eastAsia="Times-Italic"/>
          <w:iCs/>
        </w:rPr>
      </w:pPr>
      <w:r w:rsidRPr="004E5A9B">
        <w:rPr>
          <w:rFonts w:eastAsia="Times-Italic"/>
          <w:iCs/>
        </w:rPr>
        <w:t>5. Численность экспертов и представителей экспертных организаций, привлекаемых к проведению мероприятий по контролю.</w:t>
      </w:r>
    </w:p>
    <w:p w:rsidR="00082CD2" w:rsidRPr="004E5A9B" w:rsidRDefault="00082CD2" w:rsidP="00082CD2">
      <w:pPr>
        <w:autoSpaceDE w:val="0"/>
        <w:autoSpaceDN w:val="0"/>
        <w:adjustRightInd w:val="0"/>
        <w:jc w:val="both"/>
      </w:pPr>
      <w:r w:rsidRPr="004E5A9B">
        <w:t>К проведению мероприятий по муниципальному жилищному контролю эксперты и экспертные организации за отчетный период не привлекались.</w:t>
      </w:r>
    </w:p>
    <w:p w:rsidR="00082CD2" w:rsidRPr="004E5A9B" w:rsidRDefault="00082CD2" w:rsidP="00DC649C">
      <w:pPr>
        <w:jc w:val="both"/>
      </w:pPr>
    </w:p>
    <w:p w:rsidR="00DC649C" w:rsidRPr="004E5A9B" w:rsidRDefault="00DC649C" w:rsidP="00B74CDB">
      <w:pPr>
        <w:jc w:val="both"/>
      </w:pPr>
    </w:p>
    <w:p w:rsidR="00DC649C" w:rsidRPr="004E5A9B" w:rsidRDefault="00DC649C" w:rsidP="00DC649C">
      <w:pPr>
        <w:pBdr>
          <w:top w:val="single" w:sz="4" w:space="1" w:color="auto"/>
          <w:left w:val="single" w:sz="4" w:space="4" w:color="auto"/>
          <w:bottom w:val="single" w:sz="4" w:space="1" w:color="auto"/>
          <w:right w:val="single" w:sz="4" w:space="4" w:color="auto"/>
        </w:pBdr>
        <w:jc w:val="center"/>
      </w:pPr>
      <w:r w:rsidRPr="004E5A9B">
        <w:t>Раздел 4.</w:t>
      </w:r>
    </w:p>
    <w:p w:rsidR="00DC649C" w:rsidRPr="004E5A9B" w:rsidRDefault="00DC649C" w:rsidP="00DC649C">
      <w:pPr>
        <w:pBdr>
          <w:top w:val="single" w:sz="4" w:space="1" w:color="auto"/>
          <w:left w:val="single" w:sz="4" w:space="4" w:color="auto"/>
          <w:bottom w:val="single" w:sz="4" w:space="1" w:color="auto"/>
          <w:right w:val="single" w:sz="4" w:space="4" w:color="auto"/>
        </w:pBdr>
        <w:jc w:val="center"/>
      </w:pPr>
      <w:r w:rsidRPr="004E5A9B">
        <w:t>Проведение государственного контроля (надзора),</w:t>
      </w:r>
    </w:p>
    <w:p w:rsidR="00DC649C" w:rsidRPr="004E5A9B" w:rsidRDefault="00DC649C" w:rsidP="00DC649C">
      <w:pPr>
        <w:pBdr>
          <w:top w:val="single" w:sz="4" w:space="1" w:color="auto"/>
          <w:left w:val="single" w:sz="4" w:space="4" w:color="auto"/>
          <w:bottom w:val="single" w:sz="4" w:space="1" w:color="auto"/>
          <w:right w:val="single" w:sz="4" w:space="4" w:color="auto"/>
        </w:pBdr>
        <w:jc w:val="center"/>
      </w:pPr>
      <w:r w:rsidRPr="004E5A9B">
        <w:t>муниципального контроля</w:t>
      </w:r>
    </w:p>
    <w:p w:rsidR="00B74CDB" w:rsidRPr="004E5A9B" w:rsidRDefault="00B74CDB" w:rsidP="007A583B">
      <w:pPr>
        <w:jc w:val="both"/>
      </w:pPr>
    </w:p>
    <w:p w:rsidR="00DC649C" w:rsidRPr="004E5A9B" w:rsidRDefault="00DC649C" w:rsidP="007A583B">
      <w:pPr>
        <w:jc w:val="both"/>
      </w:pPr>
      <w:r w:rsidRPr="004E5A9B">
        <w:rPr>
          <w:b/>
        </w:rPr>
        <w:t xml:space="preserve">Муниципальный контроль на автомобильном транспорте и в дорожном хозяйстве </w:t>
      </w:r>
      <w:r w:rsidRPr="004E5A9B">
        <w:rPr>
          <w:rFonts w:eastAsia="Calibri"/>
          <w:b/>
          <w:iCs/>
        </w:rPr>
        <w:t>н</w:t>
      </w:r>
      <w:r w:rsidRPr="004E5A9B">
        <w:rPr>
          <w:rFonts w:eastAsia="Calibri"/>
          <w:b/>
        </w:rPr>
        <w:t xml:space="preserve">а территории </w:t>
      </w:r>
      <w:r w:rsidRPr="004E5A9B">
        <w:rPr>
          <w:rFonts w:eastAsia="Calibri"/>
          <w:b/>
          <w:bCs/>
          <w:kern w:val="28"/>
        </w:rPr>
        <w:t>муниципального образования Петровское сельское поселение муниципального образования Приозерский муниципальный район Ленинградской области.</w:t>
      </w:r>
    </w:p>
    <w:p w:rsidR="00DE061D" w:rsidRPr="004E5A9B" w:rsidRDefault="00DE061D" w:rsidP="00DE061D">
      <w:pPr>
        <w:autoSpaceDE w:val="0"/>
        <w:autoSpaceDN w:val="0"/>
        <w:adjustRightInd w:val="0"/>
        <w:jc w:val="both"/>
        <w:rPr>
          <w:rFonts w:eastAsia="Times-Italic"/>
          <w:i/>
          <w:iCs/>
        </w:rPr>
      </w:pPr>
      <w:r w:rsidRPr="004E5A9B">
        <w:rPr>
          <w:rFonts w:eastAsia="Times-Italic"/>
          <w:i/>
          <w:iCs/>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DE061D" w:rsidRPr="004E5A9B" w:rsidRDefault="00DE061D" w:rsidP="00DE061D">
      <w:pPr>
        <w:autoSpaceDE w:val="0"/>
        <w:autoSpaceDN w:val="0"/>
        <w:adjustRightInd w:val="0"/>
        <w:jc w:val="both"/>
      </w:pPr>
      <w:r w:rsidRPr="004E5A9B">
        <w:t xml:space="preserve">Проведение муниципального контроля на автомобильном транспорте и в дорожном хозяйстве </w:t>
      </w:r>
      <w:r w:rsidRPr="004E5A9B">
        <w:rPr>
          <w:rFonts w:eastAsia="Calibri"/>
          <w:iCs/>
        </w:rPr>
        <w:t>н</w:t>
      </w:r>
      <w:r w:rsidRPr="004E5A9B">
        <w:rPr>
          <w:rFonts w:eastAsia="Calibri"/>
        </w:rPr>
        <w:t xml:space="preserve">а территории </w:t>
      </w:r>
      <w:r w:rsidRPr="004E5A9B">
        <w:rPr>
          <w:rFonts w:eastAsia="Calibri"/>
          <w:bCs/>
          <w:kern w:val="28"/>
        </w:rPr>
        <w:t>муниципального образования Петровское сельское поселение муниципального образования Приозерский муниципальный район Ленинградской области</w:t>
      </w:r>
      <w:r w:rsidRPr="004E5A9B">
        <w:t xml:space="preserve"> на территории муниципального образования Петровское сельское поселение муниципального образования Приозерский муниципальный район Ленинградской области определяется положениями Федерального закона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061D" w:rsidRPr="004E5A9B" w:rsidRDefault="00DE061D" w:rsidP="00DE061D">
      <w:pPr>
        <w:autoSpaceDE w:val="0"/>
        <w:autoSpaceDN w:val="0"/>
        <w:adjustRightInd w:val="0"/>
        <w:jc w:val="both"/>
      </w:pPr>
      <w:r w:rsidRPr="004E5A9B">
        <w:t>В ежегодный план проведения плановых проверок на 2022 год в рамках муниципального лесного контроля проверки юридических лиц не проводились и не согласовывались с органами прокуратуры.</w:t>
      </w:r>
    </w:p>
    <w:p w:rsidR="00DE061D" w:rsidRPr="004E5A9B" w:rsidRDefault="00DE061D" w:rsidP="00DE061D">
      <w:pPr>
        <w:autoSpaceDE w:val="0"/>
        <w:autoSpaceDN w:val="0"/>
        <w:adjustRightInd w:val="0"/>
        <w:jc w:val="both"/>
      </w:pPr>
      <w:r w:rsidRPr="004E5A9B">
        <w:t xml:space="preserve">В 2022 году проверки не запланированы. </w:t>
      </w:r>
    </w:p>
    <w:p w:rsidR="00DE061D" w:rsidRPr="004E5A9B" w:rsidRDefault="00DE061D" w:rsidP="00DE061D">
      <w:pPr>
        <w:autoSpaceDE w:val="0"/>
        <w:autoSpaceDN w:val="0"/>
        <w:adjustRightInd w:val="0"/>
        <w:jc w:val="both"/>
        <w:rPr>
          <w:rFonts w:eastAsia="Times-Italic"/>
          <w:i/>
          <w:iCs/>
        </w:rPr>
      </w:pPr>
      <w:r w:rsidRPr="004E5A9B">
        <w:rPr>
          <w:rFonts w:eastAsia="Times-Italic"/>
          <w:i/>
          <w:iCs/>
        </w:rPr>
        <w:t>б) Сведения о результатах работы экспертов и экспертных организаций, привлекаемых к проведению мероприятий по контролю, а так же о размерах финансирования их участия в контрольной деятельности:</w:t>
      </w:r>
    </w:p>
    <w:p w:rsidR="00DE061D" w:rsidRPr="004E5A9B" w:rsidRDefault="00DE061D" w:rsidP="00DE061D">
      <w:pPr>
        <w:autoSpaceDE w:val="0"/>
        <w:autoSpaceDN w:val="0"/>
        <w:adjustRightInd w:val="0"/>
        <w:jc w:val="both"/>
      </w:pPr>
      <w:r w:rsidRPr="004E5A9B">
        <w:t>К проведению мероприятий по муниципальному лесного контроля эксперты и экспертные организации за отчетный период не привлекались.</w:t>
      </w:r>
    </w:p>
    <w:p w:rsidR="00DE061D" w:rsidRPr="004E5A9B" w:rsidRDefault="00DE061D" w:rsidP="00DE061D">
      <w:pPr>
        <w:autoSpaceDE w:val="0"/>
        <w:autoSpaceDN w:val="0"/>
        <w:adjustRightInd w:val="0"/>
        <w:jc w:val="both"/>
        <w:rPr>
          <w:rFonts w:eastAsia="Times-Italic"/>
          <w:i/>
          <w:iCs/>
        </w:rPr>
      </w:pPr>
      <w:r w:rsidRPr="004E5A9B">
        <w:rPr>
          <w:rFonts w:eastAsia="Times-Italic"/>
          <w:i/>
          <w:iCs/>
        </w:rPr>
        <w:t>в) Сведения о случаях причинения юридическими лицами и индивидуальными предпринимателями, в отношении которых осуществляются контрольно – 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 же случаях возникновения чрезвычайных ситуаций природного и</w:t>
      </w:r>
    </w:p>
    <w:p w:rsidR="00DE061D" w:rsidRPr="004E5A9B" w:rsidRDefault="00DE061D" w:rsidP="00DE061D">
      <w:pPr>
        <w:autoSpaceDE w:val="0"/>
        <w:autoSpaceDN w:val="0"/>
        <w:adjustRightInd w:val="0"/>
        <w:jc w:val="both"/>
        <w:rPr>
          <w:rFonts w:eastAsia="Times-Italic"/>
          <w:i/>
          <w:iCs/>
        </w:rPr>
      </w:pPr>
      <w:r w:rsidRPr="004E5A9B">
        <w:rPr>
          <w:rFonts w:eastAsia="Times-Italic"/>
          <w:i/>
          <w:iCs/>
        </w:rPr>
        <w:t>техногенного характера.</w:t>
      </w:r>
    </w:p>
    <w:p w:rsidR="00DE061D" w:rsidRPr="004E5A9B" w:rsidRDefault="00DE061D" w:rsidP="00DE061D">
      <w:pPr>
        <w:autoSpaceDE w:val="0"/>
        <w:autoSpaceDN w:val="0"/>
        <w:adjustRightInd w:val="0"/>
        <w:jc w:val="both"/>
        <w:rPr>
          <w:rFonts w:eastAsia="Times-Italic"/>
          <w:iCs/>
        </w:rPr>
      </w:pPr>
      <w:r w:rsidRPr="004E5A9B">
        <w:rPr>
          <w:rFonts w:eastAsia="Times-Italic"/>
          <w:iCs/>
        </w:rPr>
        <w:t>Случаев причинения юридическими лицами и индивидуальными предпринимателями, в отношении которых осуществляются контрольно – 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 же случаях возникновения чрезвычайных ситуаций природного и техногенного характера не имелось.</w:t>
      </w:r>
    </w:p>
    <w:p w:rsidR="00DE061D" w:rsidRPr="004E5A9B" w:rsidRDefault="00DE061D" w:rsidP="00DE061D">
      <w:pPr>
        <w:jc w:val="center"/>
        <w:rPr>
          <w:b/>
        </w:rPr>
      </w:pPr>
      <w:r w:rsidRPr="004E5A9B">
        <w:rPr>
          <w:b/>
        </w:rPr>
        <w:t>Муниципальный контроль в сфере благоустройства</w:t>
      </w:r>
    </w:p>
    <w:p w:rsidR="00DE061D" w:rsidRPr="004E5A9B" w:rsidRDefault="00DE061D" w:rsidP="00DE061D">
      <w:pPr>
        <w:autoSpaceDE w:val="0"/>
        <w:autoSpaceDN w:val="0"/>
        <w:adjustRightInd w:val="0"/>
        <w:jc w:val="both"/>
        <w:rPr>
          <w:rFonts w:eastAsia="Times-Italic"/>
          <w:i/>
          <w:iCs/>
        </w:rPr>
      </w:pPr>
      <w:r w:rsidRPr="004E5A9B">
        <w:rPr>
          <w:rFonts w:eastAsia="Times-Italic"/>
          <w:i/>
          <w:iCs/>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DE061D" w:rsidRPr="004E5A9B" w:rsidRDefault="00DE061D" w:rsidP="00DE061D">
      <w:pPr>
        <w:autoSpaceDE w:val="0"/>
        <w:autoSpaceDN w:val="0"/>
        <w:adjustRightInd w:val="0"/>
        <w:jc w:val="both"/>
      </w:pPr>
      <w:r w:rsidRPr="004E5A9B">
        <w:t xml:space="preserve">Проведение муниципального контроля </w:t>
      </w:r>
      <w:r w:rsidR="00357C53" w:rsidRPr="004E5A9B">
        <w:t>в сфере благоустройства</w:t>
      </w:r>
      <w:r w:rsidRPr="004E5A9B">
        <w:t xml:space="preserve"> </w:t>
      </w:r>
      <w:r w:rsidRPr="004E5A9B">
        <w:rPr>
          <w:rFonts w:eastAsia="Calibri"/>
          <w:iCs/>
        </w:rPr>
        <w:t>н</w:t>
      </w:r>
      <w:r w:rsidRPr="004E5A9B">
        <w:rPr>
          <w:rFonts w:eastAsia="Calibri"/>
        </w:rPr>
        <w:t xml:space="preserve">а территории </w:t>
      </w:r>
      <w:r w:rsidRPr="004E5A9B">
        <w:rPr>
          <w:rFonts w:eastAsia="Calibri"/>
          <w:bCs/>
          <w:kern w:val="28"/>
        </w:rPr>
        <w:t>муниципального образования Петровское сельское поселение муниципального образования Приозерский муниципальный район Ленинградской области</w:t>
      </w:r>
      <w:r w:rsidRPr="004E5A9B">
        <w:t xml:space="preserve"> на территории муниципального образования Петровское сельское поселение муниципального образования Приозерский муниципальный район Ленинградской области определяется положениями Федерального закона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061D" w:rsidRPr="004E5A9B" w:rsidRDefault="00DE061D" w:rsidP="00DE061D">
      <w:pPr>
        <w:autoSpaceDE w:val="0"/>
        <w:autoSpaceDN w:val="0"/>
        <w:adjustRightInd w:val="0"/>
        <w:jc w:val="both"/>
      </w:pPr>
      <w:r w:rsidRPr="004E5A9B">
        <w:t>В ежегодный план проведения плановых проверок на 2022 год в рамках муниципального лесного контроля проверки юридических лиц не проводились и не согласовывались с органами прокуратуры.</w:t>
      </w:r>
    </w:p>
    <w:p w:rsidR="00DE061D" w:rsidRPr="004E5A9B" w:rsidRDefault="00DE061D" w:rsidP="00DE061D">
      <w:pPr>
        <w:autoSpaceDE w:val="0"/>
        <w:autoSpaceDN w:val="0"/>
        <w:adjustRightInd w:val="0"/>
        <w:jc w:val="both"/>
      </w:pPr>
      <w:r w:rsidRPr="004E5A9B">
        <w:t xml:space="preserve">В 2022 году проверки не запланированы. </w:t>
      </w:r>
    </w:p>
    <w:p w:rsidR="00DE061D" w:rsidRPr="004E5A9B" w:rsidRDefault="00DE061D" w:rsidP="00DE061D">
      <w:pPr>
        <w:autoSpaceDE w:val="0"/>
        <w:autoSpaceDN w:val="0"/>
        <w:adjustRightInd w:val="0"/>
        <w:jc w:val="both"/>
        <w:rPr>
          <w:rFonts w:eastAsia="Times-Italic"/>
          <w:i/>
          <w:iCs/>
        </w:rPr>
      </w:pPr>
      <w:r w:rsidRPr="004E5A9B">
        <w:rPr>
          <w:rFonts w:eastAsia="Times-Italic"/>
          <w:i/>
          <w:iCs/>
        </w:rPr>
        <w:t>б) Сведения о результатах работы экспертов и экспертных организаций, привлекаемых к проведению мероприятий по контролю, а так же о размерах финансирования их участия в контрольной деятельности:</w:t>
      </w:r>
    </w:p>
    <w:p w:rsidR="00DE061D" w:rsidRPr="004E5A9B" w:rsidRDefault="00DE061D" w:rsidP="00DE061D">
      <w:pPr>
        <w:autoSpaceDE w:val="0"/>
        <w:autoSpaceDN w:val="0"/>
        <w:adjustRightInd w:val="0"/>
        <w:jc w:val="both"/>
      </w:pPr>
      <w:r w:rsidRPr="004E5A9B">
        <w:t>К проведению мероприятий по муниципальному лесного контроля эксперты и экспертные организации за отчетный период не привлекались.</w:t>
      </w:r>
    </w:p>
    <w:p w:rsidR="00DE061D" w:rsidRPr="004E5A9B" w:rsidRDefault="00DE061D" w:rsidP="00DE061D">
      <w:pPr>
        <w:autoSpaceDE w:val="0"/>
        <w:autoSpaceDN w:val="0"/>
        <w:adjustRightInd w:val="0"/>
        <w:jc w:val="both"/>
        <w:rPr>
          <w:rFonts w:eastAsia="Times-Italic"/>
          <w:i/>
          <w:iCs/>
        </w:rPr>
      </w:pPr>
      <w:r w:rsidRPr="004E5A9B">
        <w:rPr>
          <w:rFonts w:eastAsia="Times-Italic"/>
          <w:i/>
          <w:iCs/>
        </w:rPr>
        <w:t>в) Сведения о случаях причинения юридическими лицами и индивидуальными предпринимателями, в отношении которых осуществляются контрольно – 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 же случаях возникновения чрезвычайных ситуаций природного и</w:t>
      </w:r>
    </w:p>
    <w:p w:rsidR="00DE061D" w:rsidRPr="004E5A9B" w:rsidRDefault="00DE061D" w:rsidP="00DE061D">
      <w:pPr>
        <w:autoSpaceDE w:val="0"/>
        <w:autoSpaceDN w:val="0"/>
        <w:adjustRightInd w:val="0"/>
        <w:jc w:val="both"/>
        <w:rPr>
          <w:rFonts w:eastAsia="Times-Italic"/>
          <w:i/>
          <w:iCs/>
        </w:rPr>
      </w:pPr>
      <w:r w:rsidRPr="004E5A9B">
        <w:rPr>
          <w:rFonts w:eastAsia="Times-Italic"/>
          <w:i/>
          <w:iCs/>
        </w:rPr>
        <w:t>техногенного характера.</w:t>
      </w:r>
    </w:p>
    <w:p w:rsidR="00DE061D" w:rsidRPr="004E5A9B" w:rsidRDefault="00DE061D" w:rsidP="00DE061D">
      <w:pPr>
        <w:autoSpaceDE w:val="0"/>
        <w:autoSpaceDN w:val="0"/>
        <w:adjustRightInd w:val="0"/>
        <w:jc w:val="both"/>
        <w:rPr>
          <w:rFonts w:eastAsia="Times-Italic"/>
          <w:iCs/>
        </w:rPr>
      </w:pPr>
      <w:r w:rsidRPr="004E5A9B">
        <w:rPr>
          <w:rFonts w:eastAsia="Times-Italic"/>
          <w:iCs/>
        </w:rPr>
        <w:t>Случаев причинения юридическими лицами и индивидуальными предпринимателями, в отношении которых осуществляются контрольно – 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 же случаях возникновения чрезвычайных ситуаций природного и техногенного характера не имелось.</w:t>
      </w:r>
    </w:p>
    <w:p w:rsidR="00082CD2" w:rsidRPr="004E5A9B" w:rsidRDefault="00082CD2" w:rsidP="00DE061D">
      <w:pPr>
        <w:autoSpaceDE w:val="0"/>
        <w:autoSpaceDN w:val="0"/>
        <w:adjustRightInd w:val="0"/>
        <w:jc w:val="both"/>
        <w:rPr>
          <w:rFonts w:eastAsia="Times-Italic"/>
          <w:iCs/>
        </w:rPr>
      </w:pPr>
    </w:p>
    <w:p w:rsidR="00082CD2" w:rsidRPr="004E5A9B" w:rsidRDefault="00082CD2" w:rsidP="00082CD2">
      <w:pPr>
        <w:ind w:firstLine="720"/>
        <w:jc w:val="center"/>
        <w:rPr>
          <w:rFonts w:eastAsia="Times-Roman"/>
          <w:b/>
          <w:sz w:val="28"/>
          <w:szCs w:val="28"/>
        </w:rPr>
      </w:pPr>
      <w:r w:rsidRPr="004E5A9B">
        <w:rPr>
          <w:rFonts w:eastAsia="Times-Roman"/>
          <w:b/>
          <w:sz w:val="28"/>
          <w:szCs w:val="28"/>
        </w:rPr>
        <w:t>Муниципальный жилищный контроль.</w:t>
      </w:r>
    </w:p>
    <w:p w:rsidR="00082CD2" w:rsidRPr="004E5A9B" w:rsidRDefault="00082CD2" w:rsidP="008C636E">
      <w:pPr>
        <w:autoSpaceDE w:val="0"/>
        <w:autoSpaceDN w:val="0"/>
        <w:adjustRightInd w:val="0"/>
        <w:ind w:firstLine="708"/>
        <w:jc w:val="both"/>
        <w:rPr>
          <w:rFonts w:eastAsia="Times-Italic"/>
          <w:iCs/>
        </w:rPr>
      </w:pPr>
      <w:r w:rsidRPr="004E5A9B">
        <w:rPr>
          <w:rFonts w:eastAsia="Times-Italic"/>
          <w:iCs/>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082CD2" w:rsidRPr="004E5A9B" w:rsidRDefault="00082CD2" w:rsidP="00082CD2">
      <w:pPr>
        <w:autoSpaceDE w:val="0"/>
        <w:autoSpaceDN w:val="0"/>
        <w:adjustRightInd w:val="0"/>
        <w:jc w:val="both"/>
      </w:pPr>
      <w:r w:rsidRPr="004E5A9B">
        <w:t>Плановых проверок не осуществлялось, оснований для проведения внеплановых проверок не имеется.</w:t>
      </w:r>
    </w:p>
    <w:p w:rsidR="00082CD2" w:rsidRPr="004E5A9B" w:rsidRDefault="00082CD2" w:rsidP="008C636E">
      <w:pPr>
        <w:autoSpaceDE w:val="0"/>
        <w:autoSpaceDN w:val="0"/>
        <w:adjustRightInd w:val="0"/>
        <w:ind w:firstLine="708"/>
        <w:jc w:val="both"/>
        <w:rPr>
          <w:rFonts w:eastAsia="Times-Italic"/>
          <w:iCs/>
        </w:rPr>
      </w:pPr>
      <w:r w:rsidRPr="004E5A9B">
        <w:rPr>
          <w:rFonts w:eastAsia="Times-Italic"/>
          <w:iCs/>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082CD2" w:rsidRPr="004E5A9B" w:rsidRDefault="00082CD2" w:rsidP="00082CD2">
      <w:pPr>
        <w:autoSpaceDE w:val="0"/>
        <w:autoSpaceDN w:val="0"/>
        <w:adjustRightInd w:val="0"/>
        <w:jc w:val="both"/>
        <w:rPr>
          <w:rFonts w:eastAsia="Times-Italic"/>
          <w:i/>
          <w:iCs/>
        </w:rPr>
      </w:pPr>
      <w:r w:rsidRPr="004E5A9B">
        <w:t>К проведению мероприятий по муниципальному жилищному контролю эксперты и экспертные организации за отчетный период не привлекались.</w:t>
      </w:r>
    </w:p>
    <w:p w:rsidR="00082CD2" w:rsidRPr="004E5A9B" w:rsidRDefault="00082CD2" w:rsidP="008C636E">
      <w:pPr>
        <w:autoSpaceDE w:val="0"/>
        <w:autoSpaceDN w:val="0"/>
        <w:adjustRightInd w:val="0"/>
        <w:ind w:firstLine="708"/>
        <w:jc w:val="both"/>
        <w:rPr>
          <w:rFonts w:eastAsia="Times-Italic"/>
          <w:iCs/>
        </w:rPr>
      </w:pPr>
      <w:r w:rsidRPr="004E5A9B">
        <w:rPr>
          <w:rFonts w:eastAsia="Times-Italic"/>
          <w:iCs/>
        </w:rPr>
        <w:t>в) Сведения о случаях причинения юридическими лицами и индивидуальными предпринимателями, в отношении которых осуществляются контрольно – 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случаях возникновения чрезвычайных ситуаций природного и</w:t>
      </w:r>
    </w:p>
    <w:p w:rsidR="00082CD2" w:rsidRPr="004E5A9B" w:rsidRDefault="00082CD2" w:rsidP="00082CD2">
      <w:pPr>
        <w:autoSpaceDE w:val="0"/>
        <w:autoSpaceDN w:val="0"/>
        <w:adjustRightInd w:val="0"/>
        <w:jc w:val="both"/>
        <w:rPr>
          <w:rFonts w:eastAsia="Times-Italic"/>
          <w:iCs/>
        </w:rPr>
      </w:pPr>
      <w:r w:rsidRPr="004E5A9B">
        <w:rPr>
          <w:rFonts w:eastAsia="Times-Italic"/>
          <w:iCs/>
        </w:rPr>
        <w:t>техногенного характера.</w:t>
      </w:r>
    </w:p>
    <w:p w:rsidR="00082CD2" w:rsidRPr="004E5A9B" w:rsidRDefault="00082CD2" w:rsidP="00082CD2">
      <w:pPr>
        <w:autoSpaceDE w:val="0"/>
        <w:autoSpaceDN w:val="0"/>
        <w:adjustRightInd w:val="0"/>
        <w:jc w:val="both"/>
        <w:rPr>
          <w:rFonts w:eastAsia="Times-Roman"/>
        </w:rPr>
      </w:pPr>
      <w:r w:rsidRPr="004E5A9B">
        <w:rPr>
          <w:rFonts w:eastAsia="Times-Roman"/>
        </w:rPr>
        <w:t>Сведений нет.</w:t>
      </w:r>
    </w:p>
    <w:p w:rsidR="00082CD2" w:rsidRPr="004E5A9B" w:rsidRDefault="00082CD2" w:rsidP="00DE061D">
      <w:pPr>
        <w:autoSpaceDE w:val="0"/>
        <w:autoSpaceDN w:val="0"/>
        <w:adjustRightInd w:val="0"/>
        <w:jc w:val="both"/>
        <w:rPr>
          <w:rFonts w:eastAsia="Times-Italic"/>
          <w:iCs/>
        </w:rPr>
      </w:pPr>
    </w:p>
    <w:p w:rsidR="00DE061D" w:rsidRPr="004E5A9B" w:rsidRDefault="00DE061D" w:rsidP="00DE061D">
      <w:pPr>
        <w:autoSpaceDE w:val="0"/>
        <w:autoSpaceDN w:val="0"/>
        <w:adjustRightInd w:val="0"/>
        <w:ind w:firstLine="708"/>
        <w:jc w:val="both"/>
        <w:rPr>
          <w:b/>
        </w:rPr>
      </w:pPr>
    </w:p>
    <w:p w:rsidR="00357C53" w:rsidRPr="004E5A9B" w:rsidRDefault="00357C53" w:rsidP="00357C53">
      <w:pPr>
        <w:pBdr>
          <w:top w:val="single" w:sz="4" w:space="1" w:color="auto"/>
          <w:left w:val="single" w:sz="4" w:space="4" w:color="auto"/>
          <w:bottom w:val="single" w:sz="4" w:space="1" w:color="auto"/>
          <w:right w:val="single" w:sz="4" w:space="4" w:color="auto"/>
        </w:pBdr>
        <w:jc w:val="center"/>
      </w:pPr>
      <w:r w:rsidRPr="004E5A9B">
        <w:t>Раздел 5.</w:t>
      </w:r>
    </w:p>
    <w:p w:rsidR="00357C53" w:rsidRPr="004E5A9B" w:rsidRDefault="00357C53" w:rsidP="00357C53">
      <w:pPr>
        <w:pBdr>
          <w:top w:val="single" w:sz="4" w:space="1" w:color="auto"/>
          <w:left w:val="single" w:sz="4" w:space="4" w:color="auto"/>
          <w:bottom w:val="single" w:sz="4" w:space="1" w:color="auto"/>
          <w:right w:val="single" w:sz="4" w:space="4" w:color="auto"/>
        </w:pBdr>
        <w:jc w:val="center"/>
      </w:pPr>
      <w:r w:rsidRPr="004E5A9B">
        <w:t>Действия органов государственного контроля (надзора),</w:t>
      </w:r>
    </w:p>
    <w:p w:rsidR="00357C53" w:rsidRPr="004E5A9B" w:rsidRDefault="00357C53" w:rsidP="00357C53">
      <w:pPr>
        <w:pBdr>
          <w:top w:val="single" w:sz="4" w:space="1" w:color="auto"/>
          <w:left w:val="single" w:sz="4" w:space="4" w:color="auto"/>
          <w:bottom w:val="single" w:sz="4" w:space="1" w:color="auto"/>
          <w:right w:val="single" w:sz="4" w:space="4" w:color="auto"/>
        </w:pBdr>
        <w:jc w:val="center"/>
      </w:pPr>
      <w:r w:rsidRPr="004E5A9B">
        <w:t>муниципального контроля по пресечению нарушений обязательных требований и (или) устранению последствий таких нарушений</w:t>
      </w:r>
    </w:p>
    <w:p w:rsidR="00B74CDB" w:rsidRPr="004E5A9B" w:rsidRDefault="00B74CDB" w:rsidP="007A583B">
      <w:pPr>
        <w:jc w:val="both"/>
      </w:pPr>
    </w:p>
    <w:p w:rsidR="00357C53" w:rsidRPr="004E5A9B" w:rsidRDefault="00357C53" w:rsidP="00357C53">
      <w:pPr>
        <w:jc w:val="both"/>
      </w:pPr>
      <w:r w:rsidRPr="004E5A9B">
        <w:rPr>
          <w:b/>
        </w:rPr>
        <w:t xml:space="preserve">Муниципальный контроль на автомобильном транспорте и в дорожном хозяйстве </w:t>
      </w:r>
      <w:r w:rsidRPr="004E5A9B">
        <w:rPr>
          <w:rFonts w:eastAsia="Calibri"/>
          <w:b/>
          <w:iCs/>
        </w:rPr>
        <w:t>н</w:t>
      </w:r>
      <w:r w:rsidRPr="004E5A9B">
        <w:rPr>
          <w:rFonts w:eastAsia="Calibri"/>
          <w:b/>
        </w:rPr>
        <w:t xml:space="preserve">а территории </w:t>
      </w:r>
      <w:r w:rsidRPr="004E5A9B">
        <w:rPr>
          <w:rFonts w:eastAsia="Calibri"/>
          <w:b/>
          <w:bCs/>
          <w:kern w:val="28"/>
        </w:rPr>
        <w:t>муниципального образования Петровское сельское поселение муниципального образования Приозерский муниципальный район Ленинградской области.</w:t>
      </w:r>
    </w:p>
    <w:p w:rsidR="00357C53" w:rsidRPr="004E5A9B" w:rsidRDefault="00357C53" w:rsidP="007A583B">
      <w:pPr>
        <w:jc w:val="both"/>
      </w:pPr>
    </w:p>
    <w:p w:rsidR="00357C53" w:rsidRPr="004E5A9B" w:rsidRDefault="00357C53" w:rsidP="00357C53">
      <w:pPr>
        <w:autoSpaceDE w:val="0"/>
        <w:autoSpaceDN w:val="0"/>
        <w:adjustRightInd w:val="0"/>
        <w:jc w:val="both"/>
        <w:rPr>
          <w:rFonts w:eastAsia="Times-Italic"/>
          <w:i/>
          <w:iCs/>
        </w:rPr>
      </w:pPr>
      <w:r w:rsidRPr="004E5A9B">
        <w:rPr>
          <w:rFonts w:eastAsia="Times-Italic"/>
          <w:i/>
          <w:iCs/>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357C53" w:rsidRPr="004E5A9B" w:rsidRDefault="00357C53" w:rsidP="00357C53">
      <w:pPr>
        <w:autoSpaceDE w:val="0"/>
        <w:autoSpaceDN w:val="0"/>
        <w:adjustRightInd w:val="0"/>
        <w:jc w:val="both"/>
        <w:rPr>
          <w:rFonts w:eastAsia="Times-Roman"/>
        </w:rPr>
      </w:pPr>
      <w:r w:rsidRPr="004E5A9B">
        <w:t>Нарушений законодательства не выявлено,</w:t>
      </w:r>
      <w:r w:rsidRPr="004E5A9B">
        <w:rPr>
          <w:rFonts w:eastAsia="Times-Roman"/>
        </w:rPr>
        <w:t xml:space="preserve"> меры не принимались.</w:t>
      </w:r>
    </w:p>
    <w:p w:rsidR="00357C53" w:rsidRPr="004E5A9B" w:rsidRDefault="00357C53" w:rsidP="00357C53">
      <w:pPr>
        <w:autoSpaceDE w:val="0"/>
        <w:autoSpaceDN w:val="0"/>
        <w:adjustRightInd w:val="0"/>
        <w:jc w:val="both"/>
        <w:rPr>
          <w:rFonts w:eastAsia="Times-Italic"/>
          <w:i/>
          <w:iCs/>
        </w:rPr>
      </w:pPr>
      <w:r w:rsidRPr="004E5A9B">
        <w:rPr>
          <w:rFonts w:eastAsia="Times-Italic"/>
          <w:i/>
          <w:iCs/>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357C53" w:rsidRPr="004E5A9B" w:rsidRDefault="00357C53" w:rsidP="00357C53">
      <w:pPr>
        <w:tabs>
          <w:tab w:val="left" w:pos="1440"/>
          <w:tab w:val="num" w:pos="1980"/>
        </w:tabs>
        <w:jc w:val="both"/>
        <w:rPr>
          <w:bCs/>
        </w:rPr>
      </w:pPr>
      <w:r w:rsidRPr="004E5A9B">
        <w:rPr>
          <w:bCs/>
        </w:rPr>
        <w:t xml:space="preserve">Опубликование плана проведения проверок юридических лиц и индивидуальных предпринимателей на официальном сайте администрации в </w:t>
      </w:r>
      <w:r w:rsidRPr="004E5A9B">
        <w:t xml:space="preserve">информационно-телекоммуникационной </w:t>
      </w:r>
      <w:r w:rsidRPr="004E5A9B">
        <w:rPr>
          <w:bCs/>
        </w:rPr>
        <w:t>сети «Интернет».</w:t>
      </w:r>
    </w:p>
    <w:p w:rsidR="00357C53" w:rsidRPr="004E5A9B" w:rsidRDefault="00357C53" w:rsidP="00357C53">
      <w:pPr>
        <w:tabs>
          <w:tab w:val="left" w:pos="1440"/>
          <w:tab w:val="num" w:pos="1980"/>
        </w:tabs>
        <w:jc w:val="both"/>
      </w:pPr>
      <w:r w:rsidRPr="004E5A9B">
        <w:rPr>
          <w:rFonts w:eastAsia="Times-Italic"/>
          <w:i/>
          <w:iCs/>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w:t>
      </w:r>
    </w:p>
    <w:p w:rsidR="00357C53" w:rsidRPr="004E5A9B" w:rsidRDefault="00357C53" w:rsidP="00357C53">
      <w:pPr>
        <w:autoSpaceDE w:val="0"/>
        <w:autoSpaceDN w:val="0"/>
        <w:adjustRightInd w:val="0"/>
        <w:jc w:val="both"/>
        <w:rPr>
          <w:rFonts w:eastAsia="Times-Italic"/>
          <w:iCs/>
        </w:rPr>
      </w:pPr>
      <w:r w:rsidRPr="004E5A9B">
        <w:rPr>
          <w:rFonts w:eastAsia="Times-Italic"/>
          <w:iCs/>
        </w:rPr>
        <w:t>Основания и результаты проведения мероприятий по контролю, юридическими лицами в суде не оспаривались.</w:t>
      </w:r>
    </w:p>
    <w:p w:rsidR="00357C53" w:rsidRPr="004E5A9B" w:rsidRDefault="00357C53" w:rsidP="00357C53">
      <w:pPr>
        <w:autoSpaceDE w:val="0"/>
        <w:autoSpaceDN w:val="0"/>
        <w:adjustRightInd w:val="0"/>
        <w:jc w:val="both"/>
        <w:rPr>
          <w:rFonts w:eastAsia="Times-Italic"/>
          <w:iCs/>
        </w:rPr>
      </w:pPr>
    </w:p>
    <w:p w:rsidR="00357C53" w:rsidRPr="004E5A9B" w:rsidRDefault="00357C53" w:rsidP="00357C53">
      <w:pPr>
        <w:jc w:val="center"/>
        <w:rPr>
          <w:b/>
        </w:rPr>
      </w:pPr>
      <w:r w:rsidRPr="004E5A9B">
        <w:rPr>
          <w:b/>
        </w:rPr>
        <w:t>Муниципальный контроль в сфере благоустройства</w:t>
      </w:r>
    </w:p>
    <w:p w:rsidR="00357C53" w:rsidRPr="004E5A9B" w:rsidRDefault="00357C53" w:rsidP="00357C53">
      <w:pPr>
        <w:autoSpaceDE w:val="0"/>
        <w:autoSpaceDN w:val="0"/>
        <w:adjustRightInd w:val="0"/>
        <w:jc w:val="both"/>
        <w:rPr>
          <w:rFonts w:eastAsia="Times-Italic"/>
          <w:i/>
          <w:iCs/>
        </w:rPr>
      </w:pPr>
      <w:r w:rsidRPr="004E5A9B">
        <w:rPr>
          <w:rFonts w:eastAsia="Times-Italic"/>
          <w:i/>
          <w:iCs/>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357C53" w:rsidRPr="004E5A9B" w:rsidRDefault="00357C53" w:rsidP="00357C53">
      <w:pPr>
        <w:autoSpaceDE w:val="0"/>
        <w:autoSpaceDN w:val="0"/>
        <w:adjustRightInd w:val="0"/>
        <w:jc w:val="both"/>
        <w:rPr>
          <w:rFonts w:eastAsia="Times-Roman"/>
        </w:rPr>
      </w:pPr>
      <w:r w:rsidRPr="004E5A9B">
        <w:t>Нарушений законодательства не выявлено,</w:t>
      </w:r>
      <w:r w:rsidRPr="004E5A9B">
        <w:rPr>
          <w:rFonts w:eastAsia="Times-Roman"/>
        </w:rPr>
        <w:t xml:space="preserve"> меры не принимались.</w:t>
      </w:r>
    </w:p>
    <w:p w:rsidR="00357C53" w:rsidRPr="004E5A9B" w:rsidRDefault="00357C53" w:rsidP="00357C53">
      <w:pPr>
        <w:autoSpaceDE w:val="0"/>
        <w:autoSpaceDN w:val="0"/>
        <w:adjustRightInd w:val="0"/>
        <w:jc w:val="both"/>
        <w:rPr>
          <w:rFonts w:eastAsia="Times-Italic"/>
          <w:i/>
          <w:iCs/>
        </w:rPr>
      </w:pPr>
      <w:r w:rsidRPr="004E5A9B">
        <w:rPr>
          <w:rFonts w:eastAsia="Times-Italic"/>
          <w:i/>
          <w:iCs/>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357C53" w:rsidRPr="004E5A9B" w:rsidRDefault="00357C53" w:rsidP="00357C53">
      <w:pPr>
        <w:tabs>
          <w:tab w:val="left" w:pos="1440"/>
          <w:tab w:val="num" w:pos="1980"/>
        </w:tabs>
        <w:jc w:val="both"/>
        <w:rPr>
          <w:bCs/>
        </w:rPr>
      </w:pPr>
      <w:r w:rsidRPr="004E5A9B">
        <w:rPr>
          <w:bCs/>
        </w:rPr>
        <w:t xml:space="preserve">Опубликование плана проведения проверок юридических лиц и индивидуальных предпринимателей на официальном сайте администрации в </w:t>
      </w:r>
      <w:r w:rsidRPr="004E5A9B">
        <w:t xml:space="preserve">информационно-телекоммуникационной </w:t>
      </w:r>
      <w:r w:rsidRPr="004E5A9B">
        <w:rPr>
          <w:bCs/>
        </w:rPr>
        <w:t>сети «Интернет».</w:t>
      </w:r>
    </w:p>
    <w:p w:rsidR="00357C53" w:rsidRPr="004E5A9B" w:rsidRDefault="00357C53" w:rsidP="00357C53">
      <w:pPr>
        <w:tabs>
          <w:tab w:val="left" w:pos="1440"/>
          <w:tab w:val="num" w:pos="1980"/>
        </w:tabs>
        <w:jc w:val="both"/>
      </w:pPr>
      <w:r w:rsidRPr="004E5A9B">
        <w:rPr>
          <w:rFonts w:eastAsia="Times-Italic"/>
          <w:i/>
          <w:iCs/>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w:t>
      </w:r>
    </w:p>
    <w:p w:rsidR="00357C53" w:rsidRPr="004E5A9B" w:rsidRDefault="00357C53" w:rsidP="00357C53">
      <w:pPr>
        <w:autoSpaceDE w:val="0"/>
        <w:autoSpaceDN w:val="0"/>
        <w:adjustRightInd w:val="0"/>
        <w:jc w:val="both"/>
        <w:rPr>
          <w:rFonts w:eastAsia="Times-Italic"/>
          <w:iCs/>
        </w:rPr>
      </w:pPr>
      <w:r w:rsidRPr="004E5A9B">
        <w:rPr>
          <w:rFonts w:eastAsia="Times-Italic"/>
          <w:iCs/>
        </w:rPr>
        <w:t>Основания и результаты проведения мероприятий по контролю, юридическими лицами в суде не оспаривались.</w:t>
      </w:r>
    </w:p>
    <w:p w:rsidR="00082CD2" w:rsidRPr="004E5A9B" w:rsidRDefault="00082CD2" w:rsidP="00357C53">
      <w:pPr>
        <w:autoSpaceDE w:val="0"/>
        <w:autoSpaceDN w:val="0"/>
        <w:adjustRightInd w:val="0"/>
        <w:jc w:val="both"/>
        <w:rPr>
          <w:rFonts w:eastAsia="Times-Italic"/>
          <w:iCs/>
        </w:rPr>
      </w:pPr>
    </w:p>
    <w:p w:rsidR="00082CD2" w:rsidRPr="004E5A9B" w:rsidRDefault="00082CD2" w:rsidP="00082CD2">
      <w:pPr>
        <w:ind w:firstLine="720"/>
        <w:jc w:val="center"/>
        <w:rPr>
          <w:rFonts w:eastAsia="Times-Roman"/>
          <w:b/>
          <w:sz w:val="28"/>
          <w:szCs w:val="28"/>
        </w:rPr>
      </w:pPr>
      <w:r w:rsidRPr="004E5A9B">
        <w:rPr>
          <w:rFonts w:eastAsia="Times-Roman"/>
          <w:b/>
          <w:sz w:val="28"/>
          <w:szCs w:val="28"/>
        </w:rPr>
        <w:t>Муниципальный жилищный контроль.</w:t>
      </w:r>
    </w:p>
    <w:p w:rsidR="00082CD2" w:rsidRPr="004E5A9B" w:rsidRDefault="00082CD2" w:rsidP="008C636E">
      <w:pPr>
        <w:autoSpaceDE w:val="0"/>
        <w:autoSpaceDN w:val="0"/>
        <w:adjustRightInd w:val="0"/>
        <w:ind w:firstLine="708"/>
        <w:jc w:val="both"/>
        <w:rPr>
          <w:rFonts w:eastAsia="Times-Italic"/>
          <w:iCs/>
        </w:rPr>
      </w:pPr>
      <w:r w:rsidRPr="004E5A9B">
        <w:rPr>
          <w:rFonts w:eastAsia="Times-Italic"/>
          <w:iCs/>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082CD2" w:rsidRPr="004E5A9B" w:rsidRDefault="00082CD2" w:rsidP="00082CD2">
      <w:pPr>
        <w:autoSpaceDE w:val="0"/>
        <w:autoSpaceDN w:val="0"/>
        <w:adjustRightInd w:val="0"/>
        <w:jc w:val="both"/>
        <w:rPr>
          <w:rFonts w:eastAsia="Times-Roman"/>
        </w:rPr>
      </w:pPr>
      <w:r w:rsidRPr="004E5A9B">
        <w:rPr>
          <w:rFonts w:eastAsia="Times-Roman"/>
        </w:rPr>
        <w:t>Нарушений жилищного законодательства не выявлено, сведений нет.</w:t>
      </w:r>
    </w:p>
    <w:p w:rsidR="00082CD2" w:rsidRPr="004E5A9B" w:rsidRDefault="00082CD2" w:rsidP="008C636E">
      <w:pPr>
        <w:autoSpaceDE w:val="0"/>
        <w:autoSpaceDN w:val="0"/>
        <w:adjustRightInd w:val="0"/>
        <w:ind w:firstLine="708"/>
        <w:jc w:val="both"/>
        <w:rPr>
          <w:rFonts w:eastAsia="Times-Italic"/>
          <w:iCs/>
        </w:rPr>
      </w:pPr>
      <w:r w:rsidRPr="004E5A9B">
        <w:rPr>
          <w:rFonts w:eastAsia="Times-Italic"/>
          <w:iCs/>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082CD2" w:rsidRPr="004E5A9B" w:rsidRDefault="00082CD2" w:rsidP="00082CD2">
      <w:pPr>
        <w:tabs>
          <w:tab w:val="left" w:pos="1440"/>
          <w:tab w:val="num" w:pos="1980"/>
        </w:tabs>
        <w:jc w:val="both"/>
        <w:rPr>
          <w:bCs/>
        </w:rPr>
      </w:pPr>
      <w:r w:rsidRPr="004E5A9B">
        <w:rPr>
          <w:bCs/>
        </w:rPr>
        <w:t xml:space="preserve">Опубликование плана проведения проверок юридических лиц и индивидуальных предпринимателей на официальном сайте администрации в </w:t>
      </w:r>
      <w:r w:rsidRPr="004E5A9B">
        <w:t xml:space="preserve">информационно-телекоммуникационной </w:t>
      </w:r>
      <w:r w:rsidRPr="004E5A9B">
        <w:rPr>
          <w:bCs/>
        </w:rPr>
        <w:t>сети «Интернет».</w:t>
      </w:r>
    </w:p>
    <w:p w:rsidR="00082CD2" w:rsidRPr="004E5A9B" w:rsidRDefault="00082CD2" w:rsidP="008C636E">
      <w:pPr>
        <w:tabs>
          <w:tab w:val="left" w:pos="1440"/>
          <w:tab w:val="num" w:pos="1980"/>
        </w:tabs>
        <w:ind w:firstLine="709"/>
        <w:jc w:val="both"/>
      </w:pPr>
      <w:r w:rsidRPr="004E5A9B">
        <w:rPr>
          <w:rFonts w:eastAsia="Times-Italic"/>
          <w:iCs/>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w:t>
      </w:r>
    </w:p>
    <w:p w:rsidR="00082CD2" w:rsidRPr="004E5A9B" w:rsidRDefault="00082CD2" w:rsidP="00082CD2">
      <w:pPr>
        <w:autoSpaceDE w:val="0"/>
        <w:autoSpaceDN w:val="0"/>
        <w:adjustRightInd w:val="0"/>
        <w:jc w:val="both"/>
        <w:rPr>
          <w:rFonts w:eastAsia="Times-Italic"/>
          <w:iCs/>
        </w:rPr>
      </w:pPr>
      <w:r w:rsidRPr="004E5A9B">
        <w:rPr>
          <w:rFonts w:eastAsia="Times-Italic"/>
          <w:iCs/>
        </w:rPr>
        <w:t>Сведений нет.</w:t>
      </w:r>
    </w:p>
    <w:p w:rsidR="00357C53" w:rsidRPr="004E5A9B" w:rsidRDefault="00357C53" w:rsidP="00082CD2">
      <w:pPr>
        <w:tabs>
          <w:tab w:val="left" w:pos="3825"/>
        </w:tabs>
        <w:jc w:val="center"/>
      </w:pPr>
    </w:p>
    <w:p w:rsidR="00357C53" w:rsidRPr="004E5A9B" w:rsidRDefault="00357C53" w:rsidP="00357C53">
      <w:pPr>
        <w:pBdr>
          <w:top w:val="single" w:sz="4" w:space="1" w:color="auto"/>
          <w:left w:val="single" w:sz="4" w:space="4" w:color="auto"/>
          <w:bottom w:val="single" w:sz="4" w:space="1" w:color="auto"/>
          <w:right w:val="single" w:sz="4" w:space="4" w:color="auto"/>
        </w:pBdr>
        <w:jc w:val="center"/>
      </w:pPr>
      <w:r w:rsidRPr="004E5A9B">
        <w:t>Раздел 6.</w:t>
      </w:r>
    </w:p>
    <w:p w:rsidR="00357C53" w:rsidRPr="004E5A9B" w:rsidRDefault="00357C53" w:rsidP="00357C53">
      <w:pPr>
        <w:pBdr>
          <w:top w:val="single" w:sz="4" w:space="1" w:color="auto"/>
          <w:left w:val="single" w:sz="4" w:space="4" w:color="auto"/>
          <w:bottom w:val="single" w:sz="4" w:space="1" w:color="auto"/>
          <w:right w:val="single" w:sz="4" w:space="4" w:color="auto"/>
        </w:pBdr>
        <w:jc w:val="center"/>
      </w:pPr>
      <w:r w:rsidRPr="004E5A9B">
        <w:t>Анализ и оценка эффективности государственного</w:t>
      </w:r>
    </w:p>
    <w:p w:rsidR="00357C53" w:rsidRPr="004E5A9B" w:rsidRDefault="00357C53" w:rsidP="00357C53">
      <w:pPr>
        <w:pBdr>
          <w:top w:val="single" w:sz="4" w:space="1" w:color="auto"/>
          <w:left w:val="single" w:sz="4" w:space="4" w:color="auto"/>
          <w:bottom w:val="single" w:sz="4" w:space="1" w:color="auto"/>
          <w:right w:val="single" w:sz="4" w:space="4" w:color="auto"/>
        </w:pBdr>
        <w:jc w:val="center"/>
      </w:pPr>
      <w:r w:rsidRPr="004E5A9B">
        <w:t>контроля (надзора), муниципального контроля</w:t>
      </w:r>
    </w:p>
    <w:p w:rsidR="00357C53" w:rsidRPr="004E5A9B" w:rsidRDefault="00357C53" w:rsidP="00357C53">
      <w:pPr>
        <w:jc w:val="both"/>
      </w:pPr>
      <w:r w:rsidRPr="004E5A9B">
        <w:rPr>
          <w:b/>
        </w:rPr>
        <w:t xml:space="preserve">Муниципальный контроль на автомобильном транспорте и в дорожном хозяйстве </w:t>
      </w:r>
      <w:r w:rsidRPr="004E5A9B">
        <w:rPr>
          <w:rFonts w:eastAsia="Calibri"/>
          <w:b/>
          <w:iCs/>
        </w:rPr>
        <w:t>н</w:t>
      </w:r>
      <w:r w:rsidRPr="004E5A9B">
        <w:rPr>
          <w:rFonts w:eastAsia="Calibri"/>
          <w:b/>
        </w:rPr>
        <w:t xml:space="preserve">а территории </w:t>
      </w:r>
      <w:r w:rsidRPr="004E5A9B">
        <w:rPr>
          <w:rFonts w:eastAsia="Calibri"/>
          <w:b/>
          <w:bCs/>
          <w:kern w:val="28"/>
        </w:rPr>
        <w:t>муниципального образования Петровское сельское поселение муниципального образования Приозерский муниципальный район Ленинградской области.</w:t>
      </w:r>
    </w:p>
    <w:p w:rsidR="00357C53" w:rsidRPr="004E5A9B" w:rsidRDefault="00357C53" w:rsidP="007A583B">
      <w:pPr>
        <w:jc w:val="both"/>
      </w:pPr>
    </w:p>
    <w:p w:rsidR="00357C53" w:rsidRPr="004E5A9B" w:rsidRDefault="00357C53" w:rsidP="007A583B">
      <w:pPr>
        <w:jc w:val="both"/>
      </w:pPr>
      <w:r w:rsidRPr="004E5A9B">
        <w:t>Мероприятия государственного контроля (надзора), муниципального контроля в 2022 году не проводились и, как следствие сведения об анализе и оценке эффективности государственного контроля (надзора), муниципального контроля не приводятся.</w:t>
      </w:r>
    </w:p>
    <w:p w:rsidR="00357C53" w:rsidRPr="004E5A9B" w:rsidRDefault="00357C53" w:rsidP="00357C53">
      <w:pPr>
        <w:jc w:val="center"/>
        <w:rPr>
          <w:b/>
        </w:rPr>
      </w:pPr>
      <w:r w:rsidRPr="004E5A9B">
        <w:rPr>
          <w:b/>
        </w:rPr>
        <w:t>Муниципальный контроль в сфере благоустройства</w:t>
      </w:r>
    </w:p>
    <w:p w:rsidR="00357C53" w:rsidRPr="004E5A9B" w:rsidRDefault="00357C53" w:rsidP="007A583B">
      <w:pPr>
        <w:jc w:val="both"/>
      </w:pPr>
    </w:p>
    <w:p w:rsidR="00357C53" w:rsidRPr="004E5A9B" w:rsidRDefault="00357C53" w:rsidP="00357C53">
      <w:pPr>
        <w:jc w:val="both"/>
      </w:pPr>
      <w:r w:rsidRPr="004E5A9B">
        <w:t>Мероприятия государственного контроля (надзора), муниципального контроля в 2022 году не проводились и, как следствие сведения об анализе и оценке эффективности государственного контроля (надзора), муниципального контроля не приводятся.</w:t>
      </w:r>
    </w:p>
    <w:p w:rsidR="00082CD2" w:rsidRPr="004E5A9B" w:rsidRDefault="00082CD2" w:rsidP="00357C53">
      <w:pPr>
        <w:jc w:val="both"/>
      </w:pPr>
    </w:p>
    <w:p w:rsidR="00082CD2" w:rsidRPr="004E5A9B" w:rsidRDefault="00082CD2" w:rsidP="00082CD2">
      <w:pPr>
        <w:ind w:firstLine="720"/>
        <w:jc w:val="center"/>
        <w:rPr>
          <w:rFonts w:eastAsia="Times-Roman"/>
          <w:b/>
          <w:sz w:val="28"/>
          <w:szCs w:val="28"/>
        </w:rPr>
      </w:pPr>
      <w:r w:rsidRPr="004E5A9B">
        <w:rPr>
          <w:rFonts w:eastAsia="Times-Roman"/>
          <w:b/>
          <w:sz w:val="28"/>
          <w:szCs w:val="28"/>
        </w:rPr>
        <w:t>Муниципальный жилищный контроль.</w:t>
      </w:r>
    </w:p>
    <w:p w:rsidR="00082CD2" w:rsidRPr="004E5A9B" w:rsidRDefault="00082CD2" w:rsidP="008C636E">
      <w:pPr>
        <w:ind w:firstLine="708"/>
        <w:jc w:val="both"/>
      </w:pPr>
      <w:r w:rsidRPr="004E5A9B">
        <w:t>Мероприятия государственного контроля (надзора), муниципального контроля в 2022 году не проводились и, как следствие сведения об анализе и оценке эффективности государственного контроля (надзора), муниципального контроля не приводятся.</w:t>
      </w:r>
    </w:p>
    <w:p w:rsidR="00082CD2" w:rsidRPr="004E5A9B" w:rsidRDefault="00082CD2" w:rsidP="00082CD2">
      <w:pPr>
        <w:ind w:firstLine="720"/>
        <w:jc w:val="both"/>
        <w:rPr>
          <w:rFonts w:eastAsia="Times-Roman"/>
          <w:b/>
          <w:sz w:val="28"/>
          <w:szCs w:val="28"/>
        </w:rPr>
      </w:pPr>
    </w:p>
    <w:p w:rsidR="00357C53" w:rsidRPr="004E5A9B" w:rsidRDefault="00357C53" w:rsidP="00357C53">
      <w:pPr>
        <w:pBdr>
          <w:top w:val="single" w:sz="4" w:space="1" w:color="auto"/>
          <w:left w:val="single" w:sz="4" w:space="4" w:color="auto"/>
          <w:bottom w:val="single" w:sz="4" w:space="1" w:color="auto"/>
          <w:right w:val="single" w:sz="4" w:space="4" w:color="auto"/>
        </w:pBdr>
        <w:jc w:val="center"/>
      </w:pPr>
      <w:r w:rsidRPr="004E5A9B">
        <w:t>Раздел 7.</w:t>
      </w:r>
    </w:p>
    <w:p w:rsidR="00357C53" w:rsidRPr="004E5A9B" w:rsidRDefault="00357C53" w:rsidP="00357C53">
      <w:pPr>
        <w:pBdr>
          <w:top w:val="single" w:sz="4" w:space="1" w:color="auto"/>
          <w:left w:val="single" w:sz="4" w:space="4" w:color="auto"/>
          <w:bottom w:val="single" w:sz="4" w:space="1" w:color="auto"/>
          <w:right w:val="single" w:sz="4" w:space="4" w:color="auto"/>
        </w:pBdr>
        <w:jc w:val="center"/>
      </w:pPr>
      <w:r w:rsidRPr="004E5A9B">
        <w:t>Выводы и предложения по результатам государственного</w:t>
      </w:r>
    </w:p>
    <w:p w:rsidR="00357C53" w:rsidRPr="004E5A9B" w:rsidRDefault="00357C53" w:rsidP="00357C53">
      <w:pPr>
        <w:pBdr>
          <w:top w:val="single" w:sz="4" w:space="1" w:color="auto"/>
          <w:left w:val="single" w:sz="4" w:space="4" w:color="auto"/>
          <w:bottom w:val="single" w:sz="4" w:space="1" w:color="auto"/>
          <w:right w:val="single" w:sz="4" w:space="4" w:color="auto"/>
        </w:pBdr>
        <w:jc w:val="center"/>
      </w:pPr>
      <w:r w:rsidRPr="004E5A9B">
        <w:t>контроля (надзора), муниципального контроля</w:t>
      </w:r>
    </w:p>
    <w:p w:rsidR="00357C53" w:rsidRPr="004E5A9B" w:rsidRDefault="00357C53" w:rsidP="00357C53">
      <w:pPr>
        <w:jc w:val="both"/>
      </w:pPr>
    </w:p>
    <w:p w:rsidR="00357C53" w:rsidRPr="004E5A9B" w:rsidRDefault="00357C53" w:rsidP="00357C53">
      <w:pPr>
        <w:jc w:val="both"/>
      </w:pPr>
      <w:r w:rsidRPr="004E5A9B">
        <w:rPr>
          <w:b/>
        </w:rPr>
        <w:t xml:space="preserve">Муниципальный контроль на автомобильном транспорте и в дорожном хозяйстве </w:t>
      </w:r>
      <w:r w:rsidRPr="004E5A9B">
        <w:rPr>
          <w:rFonts w:eastAsia="Calibri"/>
          <w:b/>
          <w:iCs/>
        </w:rPr>
        <w:t>н</w:t>
      </w:r>
      <w:r w:rsidRPr="004E5A9B">
        <w:rPr>
          <w:rFonts w:eastAsia="Calibri"/>
          <w:b/>
        </w:rPr>
        <w:t xml:space="preserve">а территории </w:t>
      </w:r>
      <w:r w:rsidRPr="004E5A9B">
        <w:rPr>
          <w:rFonts w:eastAsia="Calibri"/>
          <w:b/>
          <w:bCs/>
          <w:kern w:val="28"/>
        </w:rPr>
        <w:t>муниципального образования Петровское сельское поселение муниципального образования Приозерский муниципальный район Ленинградской области.</w:t>
      </w:r>
    </w:p>
    <w:p w:rsidR="00357C53" w:rsidRPr="004E5A9B" w:rsidRDefault="00357C53" w:rsidP="00357C53">
      <w:pPr>
        <w:jc w:val="both"/>
      </w:pPr>
    </w:p>
    <w:p w:rsidR="00357C53" w:rsidRPr="004E5A9B" w:rsidRDefault="00357C53" w:rsidP="00357C53">
      <w:pPr>
        <w:jc w:val="both"/>
      </w:pPr>
      <w:r w:rsidRPr="004E5A9B">
        <w:t>Мероприятия государственного контроля (надзора), муниципального контроля в 2022 году не проводились и, как следствие, выводы и предложения не представлены.</w:t>
      </w:r>
    </w:p>
    <w:p w:rsidR="00357C53" w:rsidRPr="004E5A9B" w:rsidRDefault="00357C53" w:rsidP="00357C53">
      <w:pPr>
        <w:jc w:val="both"/>
      </w:pPr>
    </w:p>
    <w:p w:rsidR="00357C53" w:rsidRPr="004E5A9B" w:rsidRDefault="00357C53" w:rsidP="00357C53">
      <w:pPr>
        <w:jc w:val="center"/>
        <w:rPr>
          <w:b/>
        </w:rPr>
      </w:pPr>
      <w:r w:rsidRPr="004E5A9B">
        <w:rPr>
          <w:b/>
        </w:rPr>
        <w:t>Муниципальный контроль в сфере благоустройства</w:t>
      </w:r>
    </w:p>
    <w:p w:rsidR="00357C53" w:rsidRPr="004E5A9B" w:rsidRDefault="00357C53" w:rsidP="00357C53">
      <w:pPr>
        <w:jc w:val="both"/>
      </w:pPr>
      <w:r w:rsidRPr="004E5A9B">
        <w:t>Мероприятия государственного контроля (надзора), муниципального контроля в 2022 году не проводились и, как следствие, выводы и предложения не представлены.</w:t>
      </w:r>
    </w:p>
    <w:p w:rsidR="00357C53" w:rsidRPr="004E5A9B" w:rsidRDefault="00357C53" w:rsidP="007A583B">
      <w:pPr>
        <w:jc w:val="both"/>
      </w:pPr>
    </w:p>
    <w:p w:rsidR="00082CD2" w:rsidRPr="004E5A9B" w:rsidRDefault="00082CD2" w:rsidP="00082CD2">
      <w:pPr>
        <w:ind w:firstLine="720"/>
        <w:jc w:val="center"/>
        <w:rPr>
          <w:rFonts w:eastAsia="Times-Roman"/>
          <w:b/>
          <w:sz w:val="28"/>
          <w:szCs w:val="28"/>
        </w:rPr>
      </w:pPr>
      <w:r w:rsidRPr="004E5A9B">
        <w:rPr>
          <w:rFonts w:eastAsia="Times-Roman"/>
          <w:b/>
          <w:sz w:val="28"/>
          <w:szCs w:val="28"/>
        </w:rPr>
        <w:t>Муниципальный жилищный контроль.</w:t>
      </w:r>
    </w:p>
    <w:p w:rsidR="00082CD2" w:rsidRPr="004E5A9B" w:rsidRDefault="00082CD2" w:rsidP="0061628D">
      <w:pPr>
        <w:ind w:firstLine="708"/>
        <w:jc w:val="both"/>
      </w:pPr>
      <w:r w:rsidRPr="004E5A9B">
        <w:t>Мероприятия государственного контроля (надзора), муниципального контроля в 2022 году не проводились и, как следствие, выводы и предложения не представлены.</w:t>
      </w:r>
    </w:p>
    <w:p w:rsidR="00082CD2" w:rsidRPr="004E5A9B" w:rsidRDefault="00082CD2" w:rsidP="00082CD2"/>
    <w:sectPr w:rsidR="00082CD2" w:rsidRPr="004E5A9B"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024" w:rsidRDefault="00285024" w:rsidP="00404177">
      <w:r>
        <w:separator/>
      </w:r>
    </w:p>
  </w:endnote>
  <w:endnote w:type="continuationSeparator" w:id="0">
    <w:p w:rsidR="00285024" w:rsidRDefault="00285024"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8D" w:rsidRDefault="0061628D">
    <w:pPr>
      <w:pStyle w:val="a5"/>
      <w:jc w:val="center"/>
    </w:pPr>
    <w:r>
      <w:rPr>
        <w:noProof/>
      </w:rPr>
      <w:fldChar w:fldCharType="begin"/>
    </w:r>
    <w:r>
      <w:rPr>
        <w:noProof/>
      </w:rPr>
      <w:instrText xml:space="preserve"> PAGE   \* MERGEFORMAT </w:instrText>
    </w:r>
    <w:r>
      <w:rPr>
        <w:noProof/>
      </w:rPr>
      <w:fldChar w:fldCharType="separate"/>
    </w:r>
    <w:r w:rsidR="00285024">
      <w:rPr>
        <w:noProof/>
      </w:rPr>
      <w:t>1</w:t>
    </w:r>
    <w:r>
      <w:rPr>
        <w:noProof/>
      </w:rPr>
      <w:fldChar w:fldCharType="end"/>
    </w:r>
  </w:p>
  <w:p w:rsidR="0061628D" w:rsidRDefault="006162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024" w:rsidRDefault="00285024" w:rsidP="00404177">
      <w:r>
        <w:separator/>
      </w:r>
    </w:p>
  </w:footnote>
  <w:footnote w:type="continuationSeparator" w:id="0">
    <w:p w:rsidR="00285024" w:rsidRDefault="00285024"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8D" w:rsidRPr="00404177" w:rsidRDefault="0061628D"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3EA9272B"/>
    <w:multiLevelType w:val="hybridMultilevel"/>
    <w:tmpl w:val="FAD0C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88"/>
    <w:rsid w:val="00001278"/>
    <w:rsid w:val="00010F2E"/>
    <w:rsid w:val="000114A2"/>
    <w:rsid w:val="00047E27"/>
    <w:rsid w:val="0005048B"/>
    <w:rsid w:val="00082CD2"/>
    <w:rsid w:val="000B0FDC"/>
    <w:rsid w:val="001A5BEB"/>
    <w:rsid w:val="001C3116"/>
    <w:rsid w:val="001D40E2"/>
    <w:rsid w:val="001D6BB8"/>
    <w:rsid w:val="00221E19"/>
    <w:rsid w:val="00285024"/>
    <w:rsid w:val="002F290C"/>
    <w:rsid w:val="003260C9"/>
    <w:rsid w:val="003308C0"/>
    <w:rsid w:val="00357C53"/>
    <w:rsid w:val="003A0864"/>
    <w:rsid w:val="00404177"/>
    <w:rsid w:val="0042029C"/>
    <w:rsid w:val="004E4B82"/>
    <w:rsid w:val="004E5A9B"/>
    <w:rsid w:val="00545AB7"/>
    <w:rsid w:val="005542D8"/>
    <w:rsid w:val="005A1F26"/>
    <w:rsid w:val="005B5D4B"/>
    <w:rsid w:val="005E0E79"/>
    <w:rsid w:val="0061628D"/>
    <w:rsid w:val="0067040E"/>
    <w:rsid w:val="00692E60"/>
    <w:rsid w:val="006961EB"/>
    <w:rsid w:val="00755FAF"/>
    <w:rsid w:val="0079354C"/>
    <w:rsid w:val="007A583B"/>
    <w:rsid w:val="0083213D"/>
    <w:rsid w:val="00843529"/>
    <w:rsid w:val="0084365F"/>
    <w:rsid w:val="0088478C"/>
    <w:rsid w:val="00886888"/>
    <w:rsid w:val="00890AC9"/>
    <w:rsid w:val="008A0EF2"/>
    <w:rsid w:val="008C636E"/>
    <w:rsid w:val="008E6F4E"/>
    <w:rsid w:val="008E7D6B"/>
    <w:rsid w:val="00951706"/>
    <w:rsid w:val="009E4B22"/>
    <w:rsid w:val="00A170A5"/>
    <w:rsid w:val="00A554DE"/>
    <w:rsid w:val="00A6696F"/>
    <w:rsid w:val="00AA4AA2"/>
    <w:rsid w:val="00AC18C5"/>
    <w:rsid w:val="00AF08B3"/>
    <w:rsid w:val="00B31563"/>
    <w:rsid w:val="00B628C6"/>
    <w:rsid w:val="00B74CDB"/>
    <w:rsid w:val="00B811A8"/>
    <w:rsid w:val="00B9455E"/>
    <w:rsid w:val="00B94BA6"/>
    <w:rsid w:val="00BA6D1D"/>
    <w:rsid w:val="00BC272F"/>
    <w:rsid w:val="00BD0FBC"/>
    <w:rsid w:val="00C224EC"/>
    <w:rsid w:val="00C3405A"/>
    <w:rsid w:val="00C4348E"/>
    <w:rsid w:val="00CA070D"/>
    <w:rsid w:val="00CD6517"/>
    <w:rsid w:val="00CD6E5D"/>
    <w:rsid w:val="00D437E5"/>
    <w:rsid w:val="00D524F4"/>
    <w:rsid w:val="00D90FC7"/>
    <w:rsid w:val="00DA0BF9"/>
    <w:rsid w:val="00DC54BE"/>
    <w:rsid w:val="00DC649C"/>
    <w:rsid w:val="00DD671F"/>
    <w:rsid w:val="00DE061D"/>
    <w:rsid w:val="00E10CF6"/>
    <w:rsid w:val="00E14580"/>
    <w:rsid w:val="00E823FF"/>
    <w:rsid w:val="00F227D3"/>
    <w:rsid w:val="00F31C3C"/>
    <w:rsid w:val="00F35132"/>
    <w:rsid w:val="00F45E28"/>
    <w:rsid w:val="00F928AA"/>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link w:val="aa"/>
    <w:qFormat/>
    <w:rsid w:val="001C3116"/>
    <w:pPr>
      <w:ind w:left="720"/>
      <w:contextualSpacing/>
    </w:pPr>
  </w:style>
  <w:style w:type="character" w:customStyle="1" w:styleId="ab">
    <w:name w:val="Гипертекстовая ссылка"/>
    <w:uiPriority w:val="99"/>
    <w:rsid w:val="005E0E79"/>
    <w:rPr>
      <w:rFonts w:ascii="Times New Roman" w:hAnsi="Times New Roman" w:cs="Times New Roman" w:hint="default"/>
      <w:b w:val="0"/>
      <w:bCs w:val="0"/>
      <w:color w:val="106BBE"/>
    </w:rPr>
  </w:style>
  <w:style w:type="paragraph" w:customStyle="1" w:styleId="s15">
    <w:name w:val="s15"/>
    <w:basedOn w:val="a"/>
    <w:rsid w:val="002F290C"/>
    <w:pPr>
      <w:spacing w:before="100" w:beforeAutospacing="1" w:after="100" w:afterAutospacing="1"/>
    </w:pPr>
    <w:rPr>
      <w:rFonts w:eastAsiaTheme="minorHAnsi"/>
    </w:rPr>
  </w:style>
  <w:style w:type="paragraph" w:customStyle="1" w:styleId="s26">
    <w:name w:val="s26"/>
    <w:basedOn w:val="a"/>
    <w:rsid w:val="002F290C"/>
    <w:pPr>
      <w:spacing w:before="100" w:beforeAutospacing="1" w:after="100" w:afterAutospacing="1"/>
    </w:pPr>
    <w:rPr>
      <w:rFonts w:eastAsiaTheme="minorHAnsi"/>
    </w:rPr>
  </w:style>
  <w:style w:type="character" w:customStyle="1" w:styleId="bumpedfont15">
    <w:name w:val="bumpedfont15"/>
    <w:basedOn w:val="a0"/>
    <w:rsid w:val="002F290C"/>
  </w:style>
  <w:style w:type="paragraph" w:customStyle="1" w:styleId="ConsPlusNormal">
    <w:name w:val="ConsPlusNormal"/>
    <w:link w:val="ConsPlusNormal1"/>
    <w:rsid w:val="00E10CF6"/>
    <w:pPr>
      <w:autoSpaceDE w:val="0"/>
      <w:autoSpaceDN w:val="0"/>
      <w:adjustRightInd w:val="0"/>
    </w:pPr>
    <w:rPr>
      <w:rFonts w:ascii="Times New Roman" w:eastAsia="Times New Roman" w:hAnsi="Times New Roman"/>
      <w:sz w:val="24"/>
      <w:szCs w:val="24"/>
    </w:rPr>
  </w:style>
  <w:style w:type="character" w:customStyle="1" w:styleId="ConsPlusNormal1">
    <w:name w:val="ConsPlusNormal1"/>
    <w:link w:val="ConsPlusNormal"/>
    <w:locked/>
    <w:rsid w:val="00E10CF6"/>
    <w:rPr>
      <w:rFonts w:ascii="Times New Roman" w:eastAsia="Times New Roman" w:hAnsi="Times New Roman"/>
      <w:sz w:val="24"/>
      <w:szCs w:val="24"/>
    </w:rPr>
  </w:style>
  <w:style w:type="character" w:customStyle="1" w:styleId="aa">
    <w:name w:val="Абзац списка Знак"/>
    <w:link w:val="a9"/>
    <w:locked/>
    <w:rsid w:val="00AA4AA2"/>
    <w:rPr>
      <w:rFonts w:ascii="Times New Roman" w:eastAsia="Times New Roman" w:hAnsi="Times New Roman"/>
      <w:sz w:val="24"/>
      <w:szCs w:val="24"/>
    </w:rPr>
  </w:style>
  <w:style w:type="paragraph" w:customStyle="1" w:styleId="s4">
    <w:name w:val="s4"/>
    <w:basedOn w:val="a"/>
    <w:rsid w:val="00CD6517"/>
    <w:pPr>
      <w:spacing w:before="100" w:beforeAutospacing="1" w:after="100" w:afterAutospacing="1"/>
    </w:pPr>
    <w:rPr>
      <w:rFonts w:eastAsiaTheme="minorHAnsi"/>
    </w:rPr>
  </w:style>
  <w:style w:type="paragraph" w:customStyle="1" w:styleId="s10">
    <w:name w:val="s10"/>
    <w:basedOn w:val="a"/>
    <w:rsid w:val="00CD6517"/>
    <w:pPr>
      <w:spacing w:before="100" w:beforeAutospacing="1" w:after="100" w:afterAutospacing="1"/>
    </w:pPr>
    <w:rPr>
      <w:rFonts w:eastAsiaTheme="minorHAnsi"/>
    </w:rPr>
  </w:style>
  <w:style w:type="paragraph" w:customStyle="1" w:styleId="s7">
    <w:name w:val="s7"/>
    <w:basedOn w:val="a"/>
    <w:rsid w:val="00B74CDB"/>
    <w:pPr>
      <w:spacing w:before="100" w:beforeAutospacing="1" w:after="100" w:afterAutospacing="1"/>
    </w:pPr>
    <w:rPr>
      <w:rFonts w:eastAsiaTheme="minorHAnsi"/>
    </w:rPr>
  </w:style>
  <w:style w:type="paragraph" w:customStyle="1" w:styleId="s33">
    <w:name w:val="s33"/>
    <w:basedOn w:val="a"/>
    <w:rsid w:val="00B74CDB"/>
    <w:pPr>
      <w:spacing w:before="100" w:beforeAutospacing="1" w:after="100" w:afterAutospacing="1"/>
    </w:pPr>
    <w:rPr>
      <w:rFonts w:eastAsiaTheme="minorHAnsi"/>
    </w:rPr>
  </w:style>
  <w:style w:type="paragraph" w:customStyle="1" w:styleId="s40">
    <w:name w:val="s40"/>
    <w:basedOn w:val="a"/>
    <w:rsid w:val="00B74CDB"/>
    <w:pPr>
      <w:spacing w:before="100" w:beforeAutospacing="1" w:after="100" w:afterAutospacing="1"/>
    </w:pPr>
    <w:rPr>
      <w:rFonts w:eastAsiaTheme="minorHAnsi"/>
    </w:rPr>
  </w:style>
  <w:style w:type="paragraph" w:customStyle="1" w:styleId="s59">
    <w:name w:val="s59"/>
    <w:basedOn w:val="a"/>
    <w:rsid w:val="00B74CDB"/>
    <w:pPr>
      <w:spacing w:before="100" w:beforeAutospacing="1" w:after="100" w:afterAutospacing="1"/>
    </w:pPr>
    <w:rPr>
      <w:rFonts w:eastAsiaTheme="minorHAnsi"/>
    </w:rPr>
  </w:style>
  <w:style w:type="paragraph" w:customStyle="1" w:styleId="s61">
    <w:name w:val="s61"/>
    <w:basedOn w:val="a"/>
    <w:rsid w:val="00B74CDB"/>
    <w:pPr>
      <w:spacing w:before="100" w:beforeAutospacing="1" w:after="100" w:afterAutospacing="1"/>
    </w:pPr>
    <w:rPr>
      <w:rFonts w:eastAsiaTheme="minorHAnsi"/>
    </w:rPr>
  </w:style>
  <w:style w:type="paragraph" w:customStyle="1" w:styleId="s62">
    <w:name w:val="s62"/>
    <w:basedOn w:val="a"/>
    <w:rsid w:val="00B74CDB"/>
    <w:pPr>
      <w:spacing w:before="100" w:beforeAutospacing="1" w:after="100" w:afterAutospacing="1"/>
    </w:pPr>
    <w:rPr>
      <w:rFonts w:eastAsiaTheme="minorHAnsi"/>
    </w:rPr>
  </w:style>
  <w:style w:type="character" w:customStyle="1" w:styleId="s11">
    <w:name w:val="s11"/>
    <w:basedOn w:val="a0"/>
    <w:rsid w:val="00B74CDB"/>
  </w:style>
  <w:style w:type="character" w:customStyle="1" w:styleId="s58">
    <w:name w:val="s58"/>
    <w:basedOn w:val="a0"/>
    <w:rsid w:val="00B74CDB"/>
  </w:style>
  <w:style w:type="character" w:customStyle="1" w:styleId="s67">
    <w:name w:val="s67"/>
    <w:basedOn w:val="a0"/>
    <w:rsid w:val="00B74CDB"/>
  </w:style>
  <w:style w:type="character" w:customStyle="1" w:styleId="s68">
    <w:name w:val="s68"/>
    <w:basedOn w:val="a0"/>
    <w:rsid w:val="00B74CDB"/>
  </w:style>
  <w:style w:type="paragraph" w:customStyle="1" w:styleId="s44">
    <w:name w:val="s44"/>
    <w:basedOn w:val="a"/>
    <w:rsid w:val="00B74CD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15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7606</Words>
  <Characters>43358</Characters>
  <Application>Microsoft Office Word</Application>
  <DocSecurity>0</DocSecurity>
  <Lines>361</Lines>
  <Paragraphs>101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Перечень показателей результативности и эффективности </vt:lpstr>
      <vt:lpstr>муниципального контроля</vt:lpstr>
      <vt:lpstr>    </vt:lpstr>
    </vt:vector>
  </TitlesOfParts>
  <LinksUpToDate>false</LinksUpToDate>
  <CharactersWithSpaces>50863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2023-03-15T06:05:00Z</dcterms:created>
  <dcterms:modified xsi:type="dcterms:W3CDTF">2023-03-15T06:05:00Z</dcterms:modified>
</cp:coreProperties>
</file>