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04" w:rsidRDefault="00134463">
      <w:r>
        <w:t>Еще одни основания для досрочного выхода на пенсию</w:t>
      </w:r>
      <w:r>
        <w:br/>
      </w:r>
      <w:r>
        <w:br/>
        <w:t xml:space="preserve">Уважаемые жители Санкт-Петербурга и Ленинградской области напоминаем, что изменения в пенсионном законодательстве предусматривают ряд новых оснований, по которым граждане могут выйти на пенсию раньше общеустановленного пенсионного возраста. Если Вы полагаете, что имеете право на досрочный выход на пенсию, </w:t>
      </w:r>
      <w:proofErr w:type="gramStart"/>
      <w:r>
        <w:t>следует заранее обратится</w:t>
      </w:r>
      <w:proofErr w:type="gramEnd"/>
      <w:r>
        <w:t xml:space="preserve"> в Управление ПФР по месту жительства для оценки пенсионных прав и дальнейшего назначения пенсии.</w:t>
      </w:r>
      <w:r>
        <w:br/>
        <w:t>Новые основания для досрочного выхода на пенсию</w:t>
      </w:r>
      <w:r>
        <w:br/>
        <w:t>Досрочное назначение пенсии многодетным матерям, родившим трех или четырех детей.</w:t>
      </w:r>
      <w:r>
        <w:br/>
        <w:t>Многодетные матери, родившие трех или четырех детей, и воспитавшие их до достижения ими возраста 8 лет, получают право досрочного выхода на страховую пенсию по старости. Если женщина родила троих детей, она сможет выйти на пенсию в возрасте 57 лет, а если четверых детей – 56 лет. При этом женщине необходимо иметь страховой стаж не менее 15 лет, период ухода за детьми входит в этот стаж. (Женщинам родившим пять и более детей, как и раньше, предусмотрен выход на пенсию в 50 лет.)</w:t>
      </w:r>
      <w:r>
        <w:br/>
        <w:t>Досрочное назначение пенсии за длительный стаж.</w:t>
      </w:r>
      <w:r>
        <w:br/>
        <w:t>Предусмотрено новое основание назначения досрочной страховой пенсии по старости для граждан, имеющих длительный стаж. Женщины со стажем не менее 37 лет и мужчины со стажем не менее 42 лет могут выйти на пенсию на два года раньше общеустановленного пенсионного возраста, но не ранее 55 лет для женщин и 60 лет для мужчин. В целях определения права на указанную пенсию в стаж засчитываются только периоды работы на территории Российской Федерации, за которые работодатели начисляли страховые взносы в ПФР, а так же периоды получения пособия по обязательному социальному страхованию по временной нетрудоспособности. Иные периоды (период ухода за ребенком, период службы в армии, период получения пособия по безработице, период ухода за инвалидом или нетрудоспособным гражданином, а также учеба) в страховой стаж требуемых 37 лет для женщин и 42 – для мужчин, не включаются.</w:t>
      </w:r>
    </w:p>
    <w:sectPr w:rsidR="00740304" w:rsidSect="0074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134463"/>
    <w:rsid w:val="000967A5"/>
    <w:rsid w:val="000F5964"/>
    <w:rsid w:val="00107F8E"/>
    <w:rsid w:val="00124EE6"/>
    <w:rsid w:val="00134463"/>
    <w:rsid w:val="00161037"/>
    <w:rsid w:val="001B4EAF"/>
    <w:rsid w:val="00243D7B"/>
    <w:rsid w:val="00274427"/>
    <w:rsid w:val="003624B3"/>
    <w:rsid w:val="003751CB"/>
    <w:rsid w:val="003B1D89"/>
    <w:rsid w:val="00526CA3"/>
    <w:rsid w:val="006274B7"/>
    <w:rsid w:val="006710F7"/>
    <w:rsid w:val="006B587B"/>
    <w:rsid w:val="00732FC4"/>
    <w:rsid w:val="00740304"/>
    <w:rsid w:val="00754A57"/>
    <w:rsid w:val="00767501"/>
    <w:rsid w:val="007A05C7"/>
    <w:rsid w:val="00866A58"/>
    <w:rsid w:val="00AB4BDA"/>
    <w:rsid w:val="00AE5C72"/>
    <w:rsid w:val="00B53A1C"/>
    <w:rsid w:val="00D20876"/>
    <w:rsid w:val="00D61EF7"/>
    <w:rsid w:val="00DD5679"/>
    <w:rsid w:val="00E56416"/>
    <w:rsid w:val="00F634FD"/>
    <w:rsid w:val="00FE621A"/>
    <w:rsid w:val="00FF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Коврова Алина Алексеевна</dc:creator>
  <cp:lastModifiedBy>Коврова Алина Алексеевна</cp:lastModifiedBy>
  <cp:revision>1</cp:revision>
  <dcterms:created xsi:type="dcterms:W3CDTF">2019-09-17T11:06:00Z</dcterms:created>
  <dcterms:modified xsi:type="dcterms:W3CDTF">2019-09-17T11:06:00Z</dcterms:modified>
</cp:coreProperties>
</file>