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0C" w:rsidRDefault="0098590C" w:rsidP="0098590C">
      <w:pPr>
        <w:pStyle w:val="a3"/>
        <w:rPr>
          <w:b/>
          <w:sz w:val="26"/>
          <w:szCs w:val="26"/>
        </w:rPr>
      </w:pPr>
    </w:p>
    <w:p w:rsidR="0098590C" w:rsidRPr="0098590C" w:rsidRDefault="00AD2066" w:rsidP="0098590C">
      <w:pPr>
        <w:pStyle w:val="a3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98590C" w:rsidRDefault="0098590C" w:rsidP="0098590C">
      <w:pPr>
        <w:pStyle w:val="a3"/>
        <w:rPr>
          <w:b/>
          <w:sz w:val="26"/>
          <w:szCs w:val="26"/>
        </w:rPr>
      </w:pPr>
    </w:p>
    <w:p w:rsidR="0098590C" w:rsidRDefault="0098590C" w:rsidP="0098590C">
      <w:pPr>
        <w:pStyle w:val="a3"/>
        <w:rPr>
          <w:b/>
          <w:sz w:val="26"/>
          <w:szCs w:val="26"/>
        </w:rPr>
      </w:pPr>
    </w:p>
    <w:p w:rsidR="0098590C" w:rsidRDefault="0098590C" w:rsidP="0098590C">
      <w:pPr>
        <w:pStyle w:val="a3"/>
        <w:rPr>
          <w:b/>
          <w:sz w:val="26"/>
          <w:szCs w:val="26"/>
        </w:rPr>
      </w:pPr>
    </w:p>
    <w:p w:rsidR="0098590C" w:rsidRDefault="0098590C" w:rsidP="0098590C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Правила выплаты средств пенсионных накоплений правопреемникам</w:t>
      </w:r>
    </w:p>
    <w:p w:rsidR="0098590C" w:rsidRDefault="0098590C" w:rsidP="0098590C">
      <w:pPr>
        <w:pStyle w:val="a3"/>
        <w:jc w:val="both"/>
      </w:pPr>
      <w:r>
        <w:rPr>
          <w:sz w:val="26"/>
          <w:szCs w:val="26"/>
        </w:rPr>
        <w:t xml:space="preserve"> </w:t>
      </w:r>
    </w:p>
    <w:p w:rsidR="0098590C" w:rsidRDefault="0098590C" w:rsidP="0098590C">
      <w:pPr>
        <w:jc w:val="both"/>
      </w:pPr>
      <w:r>
        <w:t xml:space="preserve">          С 01.01.2015 года вступило в силу Постановление Правительства РФ от 30 июля 2014 года № 711 «Об утверждении Правил выплаты Пенсионным фондом Российской Федерации правопреемникам умерших застрахованных лиц средств пенсионных накоплений, учтенных в специальной части индивидуальных лицевых счетов». </w:t>
      </w:r>
    </w:p>
    <w:p w:rsidR="0098590C" w:rsidRDefault="0098590C" w:rsidP="0098590C">
      <w:pPr>
        <w:jc w:val="both"/>
      </w:pPr>
      <w:r>
        <w:t xml:space="preserve">        По закону средства пенсионных накоплений могут выплачиваться правопреемникам в том случае, если человек умер до момента назначения ему накопительной пенсии или до перерасчета ее с учетом дополнительных пенсионных накоплений. Граждане имеют право подать заявление о распределении средств пенсионных накоплений (определить правопреемников) в районное Управление ПФР по месту жительства. </w:t>
      </w:r>
    </w:p>
    <w:p w:rsidR="0098590C" w:rsidRDefault="0098590C" w:rsidP="0098590C">
      <w:pPr>
        <w:jc w:val="both"/>
      </w:pPr>
      <w:r>
        <w:t xml:space="preserve">       Если правопреемники не определены застрахованным лицом, то средства накопительной части трудовой пенсии выплачиваются правопреемникам по закону:</w:t>
      </w:r>
    </w:p>
    <w:p w:rsidR="0098590C" w:rsidRDefault="0098590C" w:rsidP="0098590C">
      <w:pPr>
        <w:jc w:val="both"/>
      </w:pPr>
      <w:r>
        <w:t xml:space="preserve">           • 1-ой очереди - родителям, супругу (супруге), детям;</w:t>
      </w:r>
    </w:p>
    <w:p w:rsidR="0098590C" w:rsidRDefault="0098590C" w:rsidP="0098590C">
      <w:pPr>
        <w:jc w:val="both"/>
      </w:pPr>
      <w:r>
        <w:t xml:space="preserve">           • при отсутствии правопреемников 1-ой очереди, правопреемникам 2-ой очереди – братьям,       </w:t>
      </w:r>
    </w:p>
    <w:p w:rsidR="0098590C" w:rsidRDefault="0098590C" w:rsidP="0098590C">
      <w:pPr>
        <w:jc w:val="both"/>
      </w:pPr>
      <w:r>
        <w:t xml:space="preserve">             сестрам, дедушкам, бабушкам, внукам.</w:t>
      </w:r>
    </w:p>
    <w:p w:rsidR="0098590C" w:rsidRDefault="0098590C" w:rsidP="0098590C">
      <w:pPr>
        <w:jc w:val="both"/>
      </w:pPr>
      <w:r>
        <w:t xml:space="preserve">       Обращение за выплатой средств пенсионных накоплений производится до истечения 6 месяцев со дня смерти застрахованного лица.</w:t>
      </w:r>
    </w:p>
    <w:p w:rsidR="0098590C" w:rsidRDefault="0098590C" w:rsidP="0098590C">
      <w:pPr>
        <w:jc w:val="both"/>
      </w:pPr>
      <w:r>
        <w:t xml:space="preserve">     Для получения пенсионных накоплений правопреемникам необходимо обратиться с заявлением либо в Управление ПФР, либо в негосударственный пенсионный фонд, в зависимости от того, где умершим застрахованным лицом формировались пенсионные накопления на дату его смерти.</w:t>
      </w:r>
    </w:p>
    <w:p w:rsidR="0098590C" w:rsidRDefault="0098590C" w:rsidP="0098590C">
      <w:pPr>
        <w:tabs>
          <w:tab w:val="left" w:pos="852"/>
        </w:tabs>
        <w:jc w:val="both"/>
        <w:rPr>
          <w:sz w:val="22"/>
          <w:szCs w:val="22"/>
          <w:lang w:val="de-DE"/>
        </w:rPr>
      </w:pPr>
      <w:r>
        <w:t xml:space="preserve">       При подаче заявления при себе необходимо иметь следующий пакет документов (подлинников или нотариально заверенных копий):</w:t>
      </w:r>
    </w:p>
    <w:p w:rsidR="0098590C" w:rsidRDefault="0098590C" w:rsidP="0098590C">
      <w:pPr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документ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удостоверяющи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личность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возраст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место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жительства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правопреемника</w:t>
      </w:r>
      <w:proofErr w:type="spellEnd"/>
      <w:r>
        <w:rPr>
          <w:sz w:val="22"/>
          <w:szCs w:val="22"/>
          <w:lang w:val="de-DE"/>
        </w:rPr>
        <w:t>;</w:t>
      </w:r>
    </w:p>
    <w:p w:rsidR="0098590C" w:rsidRDefault="0098590C" w:rsidP="0098590C">
      <w:pPr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документ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удостоверяющи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личность</w:t>
      </w:r>
      <w:proofErr w:type="spellEnd"/>
      <w:r>
        <w:rPr>
          <w:sz w:val="22"/>
          <w:szCs w:val="22"/>
          <w:lang w:val="de-DE"/>
        </w:rPr>
        <w:t xml:space="preserve"> и </w:t>
      </w:r>
      <w:proofErr w:type="spellStart"/>
      <w:r>
        <w:rPr>
          <w:sz w:val="22"/>
          <w:szCs w:val="22"/>
          <w:lang w:val="de-DE"/>
        </w:rPr>
        <w:t>полномочия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законного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представителя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усыновителя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опекуна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попечителя</w:t>
      </w:r>
      <w:proofErr w:type="spellEnd"/>
      <w:r>
        <w:rPr>
          <w:sz w:val="22"/>
          <w:szCs w:val="22"/>
          <w:lang w:val="de-DE"/>
        </w:rPr>
        <w:t xml:space="preserve">) </w:t>
      </w:r>
      <w:proofErr w:type="spellStart"/>
      <w:r>
        <w:rPr>
          <w:sz w:val="22"/>
          <w:szCs w:val="22"/>
          <w:lang w:val="de-DE"/>
        </w:rPr>
        <w:t>правопреемника</w:t>
      </w:r>
      <w:proofErr w:type="spellEnd"/>
      <w:r>
        <w:rPr>
          <w:sz w:val="22"/>
          <w:szCs w:val="22"/>
          <w:lang w:val="de-DE"/>
        </w:rPr>
        <w:t xml:space="preserve">, - </w:t>
      </w:r>
      <w:proofErr w:type="spellStart"/>
      <w:r>
        <w:rPr>
          <w:sz w:val="22"/>
          <w:szCs w:val="22"/>
          <w:lang w:val="de-DE"/>
        </w:rPr>
        <w:t>для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законных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представителей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правопреемника</w:t>
      </w:r>
      <w:proofErr w:type="spellEnd"/>
      <w:r>
        <w:rPr>
          <w:sz w:val="22"/>
          <w:szCs w:val="22"/>
          <w:lang w:val="de-DE"/>
        </w:rPr>
        <w:t>;</w:t>
      </w:r>
    </w:p>
    <w:p w:rsidR="0098590C" w:rsidRDefault="0098590C" w:rsidP="0098590C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  <w:lang w:val="de-DE"/>
        </w:rPr>
        <w:t>документ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подтверждающи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родственные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отношения</w:t>
      </w:r>
      <w:proofErr w:type="spellEnd"/>
      <w:r>
        <w:rPr>
          <w:sz w:val="22"/>
          <w:szCs w:val="22"/>
          <w:lang w:val="de-DE"/>
        </w:rPr>
        <w:t xml:space="preserve"> с </w:t>
      </w:r>
      <w:proofErr w:type="spellStart"/>
      <w:r>
        <w:rPr>
          <w:sz w:val="22"/>
          <w:szCs w:val="22"/>
          <w:lang w:val="de-DE"/>
        </w:rPr>
        <w:t>умершим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застрахованным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лицом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свидетельство</w:t>
      </w:r>
      <w:proofErr w:type="spellEnd"/>
      <w:r>
        <w:rPr>
          <w:sz w:val="22"/>
          <w:szCs w:val="22"/>
          <w:lang w:val="de-DE"/>
        </w:rPr>
        <w:t xml:space="preserve"> о </w:t>
      </w:r>
      <w:proofErr w:type="spellStart"/>
      <w:r>
        <w:rPr>
          <w:sz w:val="22"/>
          <w:szCs w:val="22"/>
          <w:lang w:val="de-DE"/>
        </w:rPr>
        <w:t>рождении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свидетельство</w:t>
      </w:r>
      <w:proofErr w:type="spellEnd"/>
      <w:r>
        <w:rPr>
          <w:sz w:val="22"/>
          <w:szCs w:val="22"/>
          <w:lang w:val="de-DE"/>
        </w:rPr>
        <w:t xml:space="preserve"> о </w:t>
      </w:r>
      <w:proofErr w:type="spellStart"/>
      <w:r>
        <w:rPr>
          <w:sz w:val="22"/>
          <w:szCs w:val="22"/>
          <w:lang w:val="de-DE"/>
        </w:rPr>
        <w:t>заключении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брака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свидетельство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об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усыновлении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иные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документы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подтверждающие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степень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родства</w:t>
      </w:r>
      <w:proofErr w:type="spellEnd"/>
      <w:r>
        <w:rPr>
          <w:sz w:val="22"/>
          <w:szCs w:val="22"/>
          <w:lang w:val="de-DE"/>
        </w:rPr>
        <w:t xml:space="preserve"> с </w:t>
      </w:r>
      <w:proofErr w:type="spellStart"/>
      <w:r>
        <w:rPr>
          <w:sz w:val="22"/>
          <w:szCs w:val="22"/>
          <w:lang w:val="de-DE"/>
        </w:rPr>
        <w:t>умершим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застрахованным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лицом</w:t>
      </w:r>
      <w:proofErr w:type="spellEnd"/>
      <w:r>
        <w:rPr>
          <w:sz w:val="22"/>
          <w:szCs w:val="22"/>
          <w:lang w:val="de-DE"/>
        </w:rPr>
        <w:t xml:space="preserve">), - </w:t>
      </w:r>
      <w:proofErr w:type="spellStart"/>
      <w:r>
        <w:rPr>
          <w:sz w:val="22"/>
          <w:szCs w:val="22"/>
          <w:lang w:val="de-DE"/>
        </w:rPr>
        <w:t>для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правопреемников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закону</w:t>
      </w:r>
      <w:proofErr w:type="spellEnd"/>
      <w:r>
        <w:rPr>
          <w:sz w:val="22"/>
          <w:szCs w:val="22"/>
          <w:lang w:val="de-DE"/>
        </w:rPr>
        <w:t>;</w:t>
      </w:r>
    </w:p>
    <w:p w:rsidR="0098590C" w:rsidRDefault="0098590C" w:rsidP="0098590C">
      <w:pPr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r>
        <w:t>нотариально удостоверенная доверенность, подтверждающая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- для представителей правопреемника;</w:t>
      </w:r>
    </w:p>
    <w:p w:rsidR="0098590C" w:rsidRDefault="0098590C" w:rsidP="0098590C">
      <w:pPr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свидетельств</w:t>
      </w:r>
      <w:proofErr w:type="spellEnd"/>
      <w:r>
        <w:rPr>
          <w:sz w:val="22"/>
          <w:szCs w:val="22"/>
        </w:rPr>
        <w:t xml:space="preserve">о </w:t>
      </w:r>
      <w:proofErr w:type="spellStart"/>
      <w:r>
        <w:rPr>
          <w:sz w:val="22"/>
          <w:szCs w:val="22"/>
          <w:lang w:val="de-DE"/>
        </w:rPr>
        <w:t>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смерти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застрахованного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лица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при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наличии</w:t>
      </w:r>
      <w:proofErr w:type="spellEnd"/>
      <w:r>
        <w:rPr>
          <w:sz w:val="22"/>
          <w:szCs w:val="22"/>
          <w:lang w:val="de-DE"/>
        </w:rPr>
        <w:t>);</w:t>
      </w:r>
    </w:p>
    <w:p w:rsidR="0098590C" w:rsidRDefault="0098590C" w:rsidP="0098590C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  <w:lang w:val="de-DE"/>
        </w:rPr>
        <w:t>страхово</w:t>
      </w:r>
      <w:proofErr w:type="spellEnd"/>
      <w:r>
        <w:rPr>
          <w:sz w:val="22"/>
          <w:szCs w:val="22"/>
        </w:rPr>
        <w:t xml:space="preserve">е </w:t>
      </w:r>
      <w:proofErr w:type="spellStart"/>
      <w:r>
        <w:rPr>
          <w:sz w:val="22"/>
          <w:szCs w:val="22"/>
          <w:lang w:val="de-DE"/>
        </w:rPr>
        <w:t>свидетельств</w:t>
      </w:r>
      <w:proofErr w:type="spellEnd"/>
      <w:r>
        <w:rPr>
          <w:sz w:val="22"/>
          <w:szCs w:val="22"/>
        </w:rPr>
        <w:t xml:space="preserve">о </w:t>
      </w:r>
      <w:proofErr w:type="spellStart"/>
      <w:r>
        <w:rPr>
          <w:sz w:val="22"/>
          <w:szCs w:val="22"/>
          <w:lang w:val="de-DE"/>
        </w:rPr>
        <w:t>обязательного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пенсионного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страхования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умершего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застрахованного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лица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или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документа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выданного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территориальным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органом</w:t>
      </w:r>
      <w:proofErr w:type="spellEnd"/>
      <w:r>
        <w:rPr>
          <w:sz w:val="22"/>
          <w:szCs w:val="22"/>
        </w:rPr>
        <w:t xml:space="preserve"> Пенсионного </w:t>
      </w:r>
      <w:proofErr w:type="spellStart"/>
      <w:r>
        <w:rPr>
          <w:sz w:val="22"/>
          <w:szCs w:val="22"/>
        </w:rPr>
        <w:t>ф</w:t>
      </w:r>
      <w:r>
        <w:rPr>
          <w:sz w:val="22"/>
          <w:szCs w:val="22"/>
          <w:lang w:val="de-DE"/>
        </w:rPr>
        <w:t>онда</w:t>
      </w:r>
      <w:proofErr w:type="spellEnd"/>
      <w:r>
        <w:rPr>
          <w:sz w:val="22"/>
          <w:szCs w:val="22"/>
        </w:rPr>
        <w:t xml:space="preserve"> РФ</w:t>
      </w:r>
      <w:r>
        <w:rPr>
          <w:sz w:val="22"/>
          <w:szCs w:val="22"/>
          <w:lang w:val="de-DE"/>
        </w:rPr>
        <w:t xml:space="preserve">, в </w:t>
      </w:r>
      <w:proofErr w:type="spellStart"/>
      <w:r>
        <w:rPr>
          <w:sz w:val="22"/>
          <w:szCs w:val="22"/>
          <w:lang w:val="de-DE"/>
        </w:rPr>
        <w:t>котором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указан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страховой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номер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индивидуального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лицевого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счета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умершего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застрахованного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лица</w:t>
      </w:r>
      <w:proofErr w:type="spellEnd"/>
      <w:r>
        <w:rPr>
          <w:sz w:val="22"/>
          <w:szCs w:val="22"/>
          <w:lang w:val="de-DE"/>
        </w:rPr>
        <w:t xml:space="preserve"> (</w:t>
      </w:r>
      <w:proofErr w:type="spellStart"/>
      <w:r>
        <w:rPr>
          <w:sz w:val="22"/>
          <w:szCs w:val="22"/>
          <w:lang w:val="de-DE"/>
        </w:rPr>
        <w:t>при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наличии</w:t>
      </w:r>
      <w:proofErr w:type="spellEnd"/>
      <w:r>
        <w:rPr>
          <w:sz w:val="22"/>
          <w:szCs w:val="22"/>
          <w:lang w:val="de-DE"/>
        </w:rPr>
        <w:t>)</w:t>
      </w:r>
      <w:r>
        <w:rPr>
          <w:sz w:val="22"/>
          <w:szCs w:val="22"/>
        </w:rPr>
        <w:t>.</w:t>
      </w:r>
    </w:p>
    <w:p w:rsidR="0098590C" w:rsidRDefault="0098590C" w:rsidP="0098590C">
      <w:pPr>
        <w:jc w:val="both"/>
      </w:pPr>
      <w:r>
        <w:t xml:space="preserve">    Решение о выплате принимается органами Пенсионного фонда РФ (НПФ) не позднее последнего числа седьмого месяца со дня смерти застрахованного лица. Копии решений о выплате (отказе в выплате) направляются правопреемникам не позднее 5 рабочих дней после принятия решения.</w:t>
      </w:r>
    </w:p>
    <w:p w:rsidR="0098590C" w:rsidRDefault="0098590C" w:rsidP="0098590C">
      <w:pPr>
        <w:jc w:val="both"/>
      </w:pPr>
      <w:r>
        <w:t xml:space="preserve">      </w:t>
      </w:r>
      <w:proofErr w:type="gramStart"/>
      <w:r>
        <w:t xml:space="preserve">Выплата правопреемникам средств пенсионных накоплений в сумме, установленной решением о выплате средств пенсионных накоплений (о дополнительной выплате средств пенсионных накоплений), производится территориальным органом Фонда по месту жительства умершего застрахованного лица не позднее 20-го числа месяца, следующего за месяцем, в котором принято соответствующее решение. </w:t>
      </w:r>
      <w:proofErr w:type="gramEnd"/>
    </w:p>
    <w:p w:rsidR="00F71051" w:rsidRDefault="00F71051"/>
    <w:sectPr w:rsidR="00F71051" w:rsidSect="00CC137B">
      <w:pgSz w:w="11906" w:h="16838"/>
      <w:pgMar w:top="238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590C"/>
    <w:rsid w:val="000C453A"/>
    <w:rsid w:val="0098590C"/>
    <w:rsid w:val="00AD2066"/>
    <w:rsid w:val="00CC137B"/>
    <w:rsid w:val="00E1133C"/>
    <w:rsid w:val="00F7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90C"/>
    <w:pPr>
      <w:jc w:val="center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98590C"/>
    <w:rPr>
      <w:rFonts w:ascii="Times New Roman" w:eastAsia="Times New Roman" w:hAnsi="Times New Roman" w:cs="Times New Roman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3</cp:revision>
  <cp:lastPrinted>2018-01-19T09:00:00Z</cp:lastPrinted>
  <dcterms:created xsi:type="dcterms:W3CDTF">2020-05-25T08:39:00Z</dcterms:created>
  <dcterms:modified xsi:type="dcterms:W3CDTF">2020-06-15T13:16:00Z</dcterms:modified>
</cp:coreProperties>
</file>