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 xml:space="preserve">Приложение 1 </w:t>
      </w: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>к постановлению администрации Петровск</w:t>
      </w:r>
      <w:r>
        <w:rPr>
          <w:rFonts w:ascii="Times New Roman" w:hAnsi="Times New Roman"/>
          <w:color w:val="000000"/>
        </w:rPr>
        <w:t>ого</w:t>
      </w:r>
      <w:r w:rsidRPr="000D54FB">
        <w:rPr>
          <w:rFonts w:ascii="Times New Roman" w:hAnsi="Times New Roman"/>
          <w:color w:val="000000"/>
        </w:rPr>
        <w:t xml:space="preserve"> сельско</w:t>
      </w:r>
      <w:r>
        <w:rPr>
          <w:rFonts w:ascii="Times New Roman" w:hAnsi="Times New Roman"/>
          <w:color w:val="000000"/>
        </w:rPr>
        <w:t>го</w:t>
      </w:r>
      <w:r w:rsidRPr="000D54FB">
        <w:rPr>
          <w:rFonts w:ascii="Times New Roman" w:hAnsi="Times New Roman"/>
          <w:color w:val="000000"/>
        </w:rPr>
        <w:t xml:space="preserve"> поселени</w:t>
      </w:r>
      <w:r>
        <w:rPr>
          <w:rFonts w:ascii="Times New Roman" w:hAnsi="Times New Roman"/>
          <w:color w:val="000000"/>
        </w:rPr>
        <w:t>я</w:t>
      </w:r>
    </w:p>
    <w:p w:rsidR="0079211D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9A6222">
        <w:rPr>
          <w:rFonts w:ascii="Times New Roman" w:hAnsi="Times New Roman"/>
          <w:color w:val="000000"/>
        </w:rPr>
        <w:t xml:space="preserve">от </w:t>
      </w:r>
      <w:r w:rsidR="009A6222" w:rsidRPr="009A6222">
        <w:rPr>
          <w:rFonts w:ascii="Times New Roman" w:hAnsi="Times New Roman"/>
          <w:color w:val="000000"/>
        </w:rPr>
        <w:t>18</w:t>
      </w:r>
      <w:r w:rsidRPr="009A6222">
        <w:rPr>
          <w:rFonts w:ascii="Times New Roman" w:hAnsi="Times New Roman"/>
          <w:color w:val="000000"/>
        </w:rPr>
        <w:t>.</w:t>
      </w:r>
      <w:r w:rsidR="009A6222" w:rsidRPr="009A6222">
        <w:rPr>
          <w:rFonts w:ascii="Times New Roman" w:hAnsi="Times New Roman"/>
          <w:color w:val="000000"/>
        </w:rPr>
        <w:t>09</w:t>
      </w:r>
      <w:r w:rsidRPr="009A6222">
        <w:rPr>
          <w:rFonts w:ascii="Times New Roman" w:hAnsi="Times New Roman"/>
          <w:color w:val="000000"/>
        </w:rPr>
        <w:t>.202</w:t>
      </w:r>
      <w:r w:rsidR="009A6222" w:rsidRPr="009A6222">
        <w:rPr>
          <w:rFonts w:ascii="Times New Roman" w:hAnsi="Times New Roman"/>
          <w:color w:val="000000"/>
        </w:rPr>
        <w:t>5</w:t>
      </w:r>
      <w:r w:rsidRPr="009A6222">
        <w:rPr>
          <w:rFonts w:ascii="Times New Roman" w:hAnsi="Times New Roman"/>
          <w:color w:val="000000"/>
        </w:rPr>
        <w:t xml:space="preserve"> № </w:t>
      </w:r>
      <w:r w:rsidR="009A6222" w:rsidRPr="009A6222">
        <w:rPr>
          <w:rFonts w:ascii="Times New Roman" w:hAnsi="Times New Roman"/>
          <w:color w:val="000000"/>
        </w:rPr>
        <w:t>308</w:t>
      </w: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CB6C80" w:rsidRPr="00CB6C80" w:rsidRDefault="00CB6C80" w:rsidP="00CB6C8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Извещение</w:t>
      </w:r>
    </w:p>
    <w:p w:rsidR="00CB6C80" w:rsidRPr="00CB6C80" w:rsidRDefault="00CB6C80" w:rsidP="00CB6C8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О проведен</w:t>
      </w:r>
      <w:proofErr w:type="gramStart"/>
      <w:r w:rsidRPr="00CB6C80">
        <w:rPr>
          <w:rFonts w:ascii="Times New Roman" w:hAnsi="Times New Roman"/>
          <w:sz w:val="24"/>
          <w:szCs w:val="24"/>
        </w:rPr>
        <w:t>ии ау</w:t>
      </w:r>
      <w:proofErr w:type="gramEnd"/>
      <w:r w:rsidRPr="00CB6C80">
        <w:rPr>
          <w:rFonts w:ascii="Times New Roman" w:hAnsi="Times New Roman"/>
          <w:sz w:val="24"/>
          <w:szCs w:val="24"/>
        </w:rPr>
        <w:t>кциона по продаже земельного участка с кадастровым номером 47:03:0709003:780</w:t>
      </w:r>
    </w:p>
    <w:p w:rsidR="00CB6C80" w:rsidRPr="00CB6C80" w:rsidRDefault="00CB6C80" w:rsidP="0079211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9A6222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22">
              <w:rPr>
                <w:rFonts w:ascii="Times New Roman" w:hAnsi="Times New Roman"/>
                <w:sz w:val="24"/>
                <w:szCs w:val="24"/>
              </w:rPr>
              <w:t>Реквизиты решения о проведен</w:t>
            </w:r>
            <w:proofErr w:type="gramStart"/>
            <w:r w:rsidRPr="009A6222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9A6222">
              <w:rPr>
                <w:rFonts w:ascii="Times New Roman" w:hAnsi="Times New Roman"/>
                <w:sz w:val="24"/>
                <w:szCs w:val="24"/>
              </w:rPr>
              <w:t>кциона</w:t>
            </w:r>
          </w:p>
        </w:tc>
        <w:tc>
          <w:tcPr>
            <w:tcW w:w="6911" w:type="dxa"/>
          </w:tcPr>
          <w:p w:rsidR="00CB6C80" w:rsidRPr="006033A3" w:rsidRDefault="009A6222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Петровского сельского поселения Приозерского муниципального района Ленинградской области от 18.09.2025 № 308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Информация о предмете аукциона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B6C80">
              <w:rPr>
                <w:rFonts w:ascii="Times New Roman" w:hAnsi="Times New Roman"/>
                <w:color w:val="000000"/>
                <w:sz w:val="24"/>
                <w:szCs w:val="24"/>
              </w:rPr>
              <w:t>еличина стоимости земельного участка (цена)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Pr="00CB6C80" w:rsidRDefault="006033A3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торгов</w:t>
            </w:r>
          </w:p>
        </w:tc>
        <w:tc>
          <w:tcPr>
            <w:tcW w:w="6911" w:type="dxa"/>
          </w:tcPr>
          <w:p w:rsidR="006033A3" w:rsidRPr="00CB6C80" w:rsidRDefault="006033A3" w:rsidP="0079211D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Открытый электронный аукцион по составу участников и по форме подачи предложений о цене продажи земельного участка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Объект аукциона</w:t>
            </w:r>
          </w:p>
        </w:tc>
        <w:tc>
          <w:tcPr>
            <w:tcW w:w="6911" w:type="dxa"/>
          </w:tcPr>
          <w:p w:rsidR="00CB6C80" w:rsidRDefault="00CB6C80" w:rsidP="00CB6C80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B6C80">
              <w:t>ЛОТ №1 – Земельный участок, расположенный по адресу: Ленинградская область, Приозерский район, Петровское сельское поселение, п. Петровское, площадью 1413 кв.м, кадастровый номер 47:03:0709003:780; категория земель – земли населенных пунктов, разрешенное использование – индивидуальные жилые дома с приусадебными земельными участками. Земельный участок расположен в  территориальной зоне: - ТЖ-1 (зона индивидуального жилищного строительства). Установлен градостроительный регламент.</w:t>
            </w:r>
            <w:r w:rsidRPr="005D3663">
              <w:rPr>
                <w:bCs/>
                <w:sz w:val="28"/>
                <w:szCs w:val="28"/>
              </w:rPr>
              <w:t xml:space="preserve"> </w:t>
            </w:r>
          </w:p>
          <w:p w:rsidR="00CB6C80" w:rsidRDefault="00CB6C80" w:rsidP="00CB6C80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B6C80">
              <w:rPr>
                <w:bCs/>
              </w:rPr>
              <w:t xml:space="preserve">Земельный участок расположен в границах зон с особым режимом использования территории: 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proofErr w:type="gramStart"/>
            <w:r>
              <w:t>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 - 1 413 кв.м. Объект землеустройства, 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области, предусматривает определенные ограничения использования территории, которые регламентируются Приказом №4 «Об установлении и использовании придорожных полос автомобильных дорог федерального значения</w:t>
            </w:r>
            <w:proofErr w:type="gramEnd"/>
            <w:r>
              <w:t>» от 13.01.2010». М</w:t>
            </w:r>
            <w:r w:rsidRPr="00C83CDA">
              <w:t xml:space="preserve">ероприятия по корректировке (изменению границ) зон с особыми условиями использования территории Придорожная </w:t>
            </w:r>
            <w:r w:rsidRPr="00C83CDA">
              <w:lastRenderedPageBreak/>
              <w:t xml:space="preserve">полоса федеральной автомобильной дороги А-121 «Сортавала» Санкт-Петербург – Сортавала – автомобильная дорога Р-21 «Кола» </w:t>
            </w:r>
            <w:proofErr w:type="gramStart"/>
            <w:r w:rsidRPr="00C83CDA">
              <w:t>в</w:t>
            </w:r>
            <w:proofErr w:type="gramEnd"/>
            <w:r w:rsidRPr="00C83CDA">
              <w:t xml:space="preserve"> </w:t>
            </w:r>
            <w:proofErr w:type="gramStart"/>
            <w:r w:rsidRPr="00C83CDA">
              <w:t>Приозерском</w:t>
            </w:r>
            <w:proofErr w:type="gramEnd"/>
            <w:r w:rsidRPr="00C83CDA">
              <w:t xml:space="preserve"> районе Ленинградской области с реестровыми номерами 47:03-6.66 и 47:03-6.190 запланированы  ФКУ </w:t>
            </w:r>
            <w:proofErr w:type="spellStart"/>
            <w:r w:rsidRPr="00C83CDA">
              <w:t>Упрдор</w:t>
            </w:r>
            <w:proofErr w:type="spellEnd"/>
            <w:r w:rsidRPr="00C83CDA">
              <w:t xml:space="preserve"> «Северо-Запад»</w:t>
            </w:r>
            <w:r>
              <w:t xml:space="preserve"> </w:t>
            </w:r>
            <w:r w:rsidRPr="00A64EF5">
              <w:t>(</w:t>
            </w:r>
            <w:r w:rsidR="00CA2912" w:rsidRPr="00A64EF5">
              <w:t xml:space="preserve">исх. № </w:t>
            </w:r>
            <w:r w:rsidR="00A64EF5" w:rsidRPr="00A64EF5">
              <w:t>5971 от 29.07.2025</w:t>
            </w:r>
            <w:r w:rsidR="00CA2912" w:rsidRPr="00A64EF5">
              <w:t>) – приложение к извещению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>Охранная зона объекта электросетевого хозяйства - ВЛЗ-10кВ от ВЛ-10кВ Ф.416-02 до СТП-1019 - 255 кв.м. Постановление Правительства РФ от 24 февраля 2009г.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Правила охраны электрических сетей, размещенных на земельных участках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>Земельный участок попадает в тридцатиметровую полосу, предусмотренную как противопожарное расстояние до границ лесных насаждений от зданий, сооружений городских населенных пунктов в зонах индивидуальной и малоэтажной жилой застройки, от зданий и сооружений сельских населенных пунктов, а также от жилых домов на приусадебных и садовых земельных участках. Указанное расстояние допускается уменьшать до 15 метров, если примыкающая к лесу застройка  (в приделах 30 м) выполнена с наружными стенами, включая отделку, облицовку (при наличии), а также кровлей из материалов группы горючести не ниже Г</w:t>
            </w:r>
            <w:proofErr w:type="gramStart"/>
            <w:r>
              <w:t>1</w:t>
            </w:r>
            <w:proofErr w:type="gramEnd"/>
            <w:r>
              <w:t xml:space="preserve"> или распространению пламени РП 1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>Земельный участок расположен на территории, в границах которой предусматриваются требования к архитектурно-градостроительному облику объектов капитального строительства.</w:t>
            </w:r>
          </w:p>
          <w:p w:rsidR="00CB6C80" w:rsidRDefault="00CB6C80" w:rsidP="00CB6C80">
            <w:pPr>
              <w:pStyle w:val="Default"/>
              <w:spacing w:line="276" w:lineRule="auto"/>
              <w:jc w:val="both"/>
            </w:pPr>
            <w:r>
      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а также о максимально и минимально допустимых параметрах разрешенного строительства содержится в градостроительном плане земельного участка (РФ - 47-4-14-2-07-2025-0711–0) – Приложение к извещению.</w:t>
            </w:r>
          </w:p>
          <w:p w:rsidR="00CB6C80" w:rsidRPr="009A6222" w:rsidRDefault="009A6222" w:rsidP="009A622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A6222">
              <w:rPr>
                <w:color w:val="auto"/>
              </w:rPr>
              <w:t xml:space="preserve">Обеспечение доступа </w:t>
            </w:r>
            <w:r w:rsidR="00CA2912" w:rsidRPr="009A6222">
              <w:rPr>
                <w:color w:val="auto"/>
              </w:rPr>
              <w:t xml:space="preserve">к земельному участку </w:t>
            </w:r>
            <w:r w:rsidRPr="009A6222">
              <w:rPr>
                <w:color w:val="auto"/>
              </w:rPr>
              <w:t xml:space="preserve">предусмотрено муниципальной программой </w:t>
            </w:r>
            <w:r w:rsidR="00CA2912" w:rsidRPr="009A6222">
              <w:rPr>
                <w:color w:val="auto"/>
              </w:rPr>
              <w:t>на 2026 год</w:t>
            </w:r>
            <w:r w:rsidR="00A64EF5">
              <w:rPr>
                <w:color w:val="auto"/>
              </w:rPr>
              <w:t xml:space="preserve"> (строительство участка дороги местного значения)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A2912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Начальная</w:t>
            </w:r>
            <w:r w:rsidR="00A503EB">
              <w:rPr>
                <w:rFonts w:ascii="Times New Roman" w:hAnsi="Times New Roman"/>
                <w:sz w:val="24"/>
                <w:szCs w:val="24"/>
              </w:rPr>
              <w:t xml:space="preserve"> (стартовая)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цена предмета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аукциона</w:t>
            </w:r>
          </w:p>
        </w:tc>
        <w:tc>
          <w:tcPr>
            <w:tcW w:w="6911" w:type="dxa"/>
          </w:tcPr>
          <w:p w:rsidR="00CB6C80" w:rsidRPr="00CB6C80" w:rsidRDefault="00CA2912" w:rsidP="00735696">
            <w:pPr>
              <w:pStyle w:val="ConsPlusNormal"/>
              <w:jc w:val="both"/>
            </w:pPr>
            <w:r>
              <w:lastRenderedPageBreak/>
              <w:t>Начальной ценой предмета аукциона по продаже земельного участка является кадастровая стоимость земельного участка</w:t>
            </w:r>
            <w:r>
              <w:t xml:space="preserve"> в </w:t>
            </w:r>
            <w:r>
              <w:lastRenderedPageBreak/>
              <w:t xml:space="preserve">соответствии с пунктом 12 ст. 39.11 Земельного кодекса РФ и составляет </w:t>
            </w:r>
            <w:r w:rsidRPr="00D34D96">
              <w:rPr>
                <w:b/>
              </w:rPr>
              <w:t>1 655 965,35</w:t>
            </w:r>
            <w:r w:rsidR="00A503EB">
              <w:rPr>
                <w:b/>
              </w:rPr>
              <w:t xml:space="preserve"> руб.</w:t>
            </w:r>
            <w:r w:rsidRPr="00D34D96">
              <w:rPr>
                <w:b/>
              </w:rPr>
              <w:t xml:space="preserve"> (один миллион шестьсот пятьдесят пять тысяч девятьсот шестьдесят пять рублей 35 копеек)</w:t>
            </w:r>
            <w:r w:rsidR="00735696" w:rsidRPr="00CB6C80">
              <w:t xml:space="preserve"> </w:t>
            </w:r>
          </w:p>
        </w:tc>
      </w:tr>
      <w:tr w:rsidR="00D34D96" w:rsidRPr="00CB6C80" w:rsidTr="00CB6C80">
        <w:tc>
          <w:tcPr>
            <w:tcW w:w="2660" w:type="dxa"/>
          </w:tcPr>
          <w:p w:rsidR="00D34D96" w:rsidRDefault="00776582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Шаг аукциона</w:t>
            </w:r>
          </w:p>
        </w:tc>
        <w:tc>
          <w:tcPr>
            <w:tcW w:w="6911" w:type="dxa"/>
          </w:tcPr>
          <w:p w:rsidR="00D34D96" w:rsidRDefault="00776582" w:rsidP="00A503EB">
            <w:pPr>
              <w:pStyle w:val="ConsPlusNormal"/>
              <w:jc w:val="both"/>
            </w:pPr>
            <w:r>
              <w:t xml:space="preserve">Шаг аукциона установлен в соответствии с п. 9.1. ст. 39.13 Земельного кодекса РФ в размере 5% от начальной цены предмета аукциона и составляет </w:t>
            </w:r>
            <w:r w:rsidRPr="00776582">
              <w:rPr>
                <w:b/>
              </w:rPr>
              <w:t>82798</w:t>
            </w:r>
            <w:r w:rsidR="00A503EB">
              <w:rPr>
                <w:b/>
              </w:rPr>
              <w:t>,27</w:t>
            </w:r>
            <w:r w:rsidRPr="00776582">
              <w:rPr>
                <w:b/>
              </w:rPr>
              <w:t xml:space="preserve"> руб. </w:t>
            </w:r>
            <w:r w:rsidR="00A503EB">
              <w:rPr>
                <w:b/>
              </w:rPr>
              <w:t xml:space="preserve">(восемьдесят две тысячи семьсот девяносто восемь рублей </w:t>
            </w:r>
            <w:r w:rsidRPr="00776582">
              <w:rPr>
                <w:b/>
              </w:rPr>
              <w:t>27</w:t>
            </w:r>
            <w:r w:rsidR="00A503EB">
              <w:rPr>
                <w:b/>
              </w:rPr>
              <w:t xml:space="preserve"> копеек)</w:t>
            </w:r>
            <w:r>
              <w:t xml:space="preserve"> </w:t>
            </w:r>
          </w:p>
        </w:tc>
      </w:tr>
      <w:tr w:rsidR="00431404" w:rsidRPr="00CB6C80" w:rsidTr="00CB6C80">
        <w:tc>
          <w:tcPr>
            <w:tcW w:w="2660" w:type="dxa"/>
          </w:tcPr>
          <w:p w:rsidR="00431404" w:rsidRDefault="00431404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7E00B3">
              <w:rPr>
                <w:rFonts w:ascii="Times New Roman" w:hAnsi="Times New Roman"/>
                <w:sz w:val="24"/>
                <w:szCs w:val="24"/>
              </w:rPr>
              <w:t xml:space="preserve"> подачи заявок и место проведения аукциона</w:t>
            </w:r>
          </w:p>
        </w:tc>
        <w:tc>
          <w:tcPr>
            <w:tcW w:w="6911" w:type="dxa"/>
          </w:tcPr>
          <w:p w:rsidR="007E00B3" w:rsidRPr="00431404" w:rsidRDefault="007E00B3" w:rsidP="007E00B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t>РТС-тендер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t>Адрес сайта: www.rts-tender.ru</w:t>
            </w:r>
          </w:p>
          <w:p w:rsidR="00431404" w:rsidRPr="007E00B3" w:rsidRDefault="00431404" w:rsidP="00A503EB">
            <w:pPr>
              <w:pStyle w:val="ConsPlusNormal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7E00B3" w:rsidRPr="00CB6C80" w:rsidTr="00CB6C80">
        <w:tc>
          <w:tcPr>
            <w:tcW w:w="2660" w:type="dxa"/>
          </w:tcPr>
          <w:p w:rsid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911" w:type="dxa"/>
          </w:tcPr>
          <w:p w:rsidR="007E00B3" w:rsidRPr="007E00B3" w:rsidRDefault="007E00B3" w:rsidP="007E00B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 xml:space="preserve">Аукцион состоится 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 xml:space="preserve"> г. в 10.00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>, на электронной площадке «РТС-тендер», размещенной на сайте www.rts-tender.ru в сети Интернет</w:t>
            </w:r>
          </w:p>
        </w:tc>
      </w:tr>
      <w:tr w:rsidR="007E00B3" w:rsidRPr="00CB6C80" w:rsidTr="00CB6C80">
        <w:tc>
          <w:tcPr>
            <w:tcW w:w="2660" w:type="dxa"/>
          </w:tcPr>
          <w:p w:rsid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и время начала приема заявок на участие в аукционе</w:t>
            </w:r>
          </w:p>
        </w:tc>
        <w:tc>
          <w:tcPr>
            <w:tcW w:w="6911" w:type="dxa"/>
          </w:tcPr>
          <w:p w:rsidR="007E00B3" w:rsidRPr="007E00B3" w:rsidRDefault="007E00B3" w:rsidP="007E00B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19.09.2025 в 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 00 минут</w:t>
            </w:r>
          </w:p>
        </w:tc>
      </w:tr>
      <w:tr w:rsidR="007E00B3" w:rsidRPr="00CB6C80" w:rsidTr="00CB6C80">
        <w:tc>
          <w:tcPr>
            <w:tcW w:w="2660" w:type="dxa"/>
          </w:tcPr>
          <w:p w:rsidR="007E00B3" w:rsidRP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окончания приема заявок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</w:tc>
        <w:tc>
          <w:tcPr>
            <w:tcW w:w="6911" w:type="dxa"/>
          </w:tcPr>
          <w:p w:rsidR="007E00B3" w:rsidRPr="007E00B3" w:rsidRDefault="007E00B3" w:rsidP="007E00B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01.10.2025 в 17 часов 00 минут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Pr="007E00B3" w:rsidRDefault="006033A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День рассмотрения заявок и подведения итогов о допуске заявителей к участию в аукционе</w:t>
            </w:r>
          </w:p>
        </w:tc>
        <w:tc>
          <w:tcPr>
            <w:tcW w:w="6911" w:type="dxa"/>
          </w:tcPr>
          <w:p w:rsidR="006033A3" w:rsidRDefault="006033A3" w:rsidP="006033A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02.10.2025 </w:t>
            </w:r>
          </w:p>
        </w:tc>
      </w:tr>
      <w:tr w:rsidR="00431404" w:rsidRPr="00CB6C80" w:rsidTr="00CB6C80">
        <w:tc>
          <w:tcPr>
            <w:tcW w:w="2660" w:type="dxa"/>
          </w:tcPr>
          <w:p w:rsidR="00431404" w:rsidRDefault="00431404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6911" w:type="dxa"/>
          </w:tcPr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04">
              <w:rPr>
                <w:rFonts w:ascii="Times New Roman" w:hAnsi="Times New Roman"/>
                <w:sz w:val="24"/>
                <w:szCs w:val="24"/>
              </w:rPr>
      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  <w:proofErr w:type="gramEnd"/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Наименование: Общество с ограниченной ответственностью «РТС-тендер».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Место нахождения: 121151, город Москва, набережная Тараса Шевченко, дом 23А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Адрес сайта: www.rts-tender.ru</w:t>
            </w:r>
          </w:p>
          <w:p w:rsidR="00431404" w:rsidRDefault="00431404" w:rsidP="00431404">
            <w:pPr>
              <w:ind w:firstLine="426"/>
              <w:jc w:val="both"/>
            </w:pPr>
            <w:r w:rsidRPr="00431404">
              <w:rPr>
                <w:rFonts w:ascii="Times New Roman" w:hAnsi="Times New Roman"/>
                <w:sz w:val="24"/>
                <w:szCs w:val="24"/>
              </w:rPr>
              <w:t>Телефон: 8 (499) 653-77-00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Default="006033A3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заявки на участие в аукционе, порядок приема заявок, требования к участникам аукциона</w:t>
            </w:r>
          </w:p>
        </w:tc>
        <w:tc>
          <w:tcPr>
            <w:tcW w:w="6911" w:type="dxa"/>
          </w:tcPr>
          <w:p w:rsidR="006033A3" w:rsidRPr="006033A3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Участником аукциона могут являться только граждане (физические лица) </w:t>
            </w:r>
            <w:r w:rsidRPr="006033A3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10 статьи 39.11 Земельного кодекса Российской Федерации. </w:t>
            </w:r>
            <w:r w:rsidRPr="00603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33A3">
              <w:rPr>
                <w:rFonts w:ascii="Times New Roman" w:hAnsi="Times New Roman"/>
                <w:sz w:val="24"/>
                <w:szCs w:val="24"/>
              </w:rPr>
              <w:t>Заявителем на участие в аукционе (далее – Заявитель) может быть любое физическое лицо,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прошедшие регистрацию (аккредитацию) на электронной площадке в соответствии с регламентом оператора электронной площадки.</w:t>
            </w:r>
          </w:p>
          <w:p w:rsidR="00F0295D" w:rsidRDefault="00F0295D" w:rsidP="00F0295D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</w:pPr>
            <w:r>
              <w:lastRenderedPageBreak/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</w:t>
            </w:r>
            <w:r w:rsidRPr="00F0295D">
              <w:t>указанных в настоящем пункте документов в форме электронных документов или электронных сканированных образов документов с сохранением их реквизитов</w:t>
            </w:r>
            <w:r>
              <w:t xml:space="preserve">. </w:t>
            </w:r>
            <w: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033A3" w:rsidRPr="003B0897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</w:t>
            </w:r>
          </w:p>
          <w:p w:rsidR="006033A3" w:rsidRPr="003B0897" w:rsidRDefault="006033A3" w:rsidP="006033A3">
            <w:pPr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 с заявкой на участие в аукционе заявители представляют следующие документы: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 xml:space="preserve">заполненный бланк заявки </w:t>
            </w:r>
            <w:proofErr w:type="gramStart"/>
            <w:r w:rsidRPr="003B0897">
              <w:rPr>
                <w:rFonts w:ascii="Times New Roman" w:hAnsi="Times New Roman"/>
                <w:sz w:val="24"/>
                <w:szCs w:val="24"/>
              </w:rPr>
              <w:t>на участие в аукционе по утвержденной форме с указанием банковских реквизитов счета для возврата</w:t>
            </w:r>
            <w:proofErr w:type="gramEnd"/>
            <w:r w:rsidRPr="003B0897">
              <w:rPr>
                <w:rFonts w:ascii="Times New Roman" w:hAnsi="Times New Roman"/>
                <w:sz w:val="24"/>
                <w:szCs w:val="24"/>
              </w:rPr>
              <w:t xml:space="preserve"> задатка;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копии всех листов документа, удостоверяющего личность заявителя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доверенность на участие в торгах и заключение, подписание договора (если от имени заявителя действует его представитель по доверенности). Нотариальная доверенность должна быть заверена электронной цифровой подписью нотариуса, выдавшего доверенность</w:t>
            </w:r>
          </w:p>
          <w:p w:rsidR="006033A3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документы, подтверждающие внесение задатка</w:t>
            </w:r>
          </w:p>
          <w:p w:rsidR="003B43C6" w:rsidRDefault="003B43C6" w:rsidP="003B43C6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</w:pPr>
            <w: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6033A3" w:rsidRPr="003B43C6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3C6">
              <w:rPr>
                <w:rFonts w:ascii="Times New Roman" w:hAnsi="Times New Roman"/>
                <w:sz w:val="24"/>
                <w:szCs w:val="24"/>
              </w:rPr>
              <w:t>Все подаваемые заявителем документы не должны иметь неоговоренных исправлений. Имеющиеся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:rsidR="006033A3" w:rsidRPr="003B43C6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3C6">
              <w:rPr>
                <w:rFonts w:ascii="Times New Roman" w:hAnsi="Times New Roman"/>
                <w:sz w:val="24"/>
                <w:szCs w:val="24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В соответствии с регламентом оператор электронной площадки возвращает заявку заявителю в случае: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-предоставления заявки, подписанной электронной подписью лица, не уполномоченного действовать от имени заявителя;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-подачи одним заявителем двух и более заявок при условии, что поданные ранее заявки не отозваны;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 направления заявки после установленных в извещении дня и времени окончания срока приема заявок.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lastRenderedPageBreak/>
              <w:t>- Отсутствия на Аналитическом счете Клиента ЭП достаточной суммы денежных сре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дств в р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>азмере задатка</w:t>
            </w:r>
          </w:p>
          <w:p w:rsidR="0070576C" w:rsidRPr="0070576C" w:rsidRDefault="0070576C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 в заявке на участие в аукционе не указаны банковские реквизиты счета для возврата заявки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Одновременно с возвратом заявки оператор электронной площадки уведомляет заявителя об основаниях ее возврата.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Заявитель вправе отозвать заявку в любое время до 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Прием заявок прекращается оператором электронной площадки с помощью программных и технических сре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дств в д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>ату и время окончания срока приема заявок.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</w:t>
            </w:r>
            <w:r w:rsidR="0070576C" w:rsidRPr="0070576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70576C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70576C" w:rsidRPr="0070576C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до дня проведения аукциона.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Форма заявки является приложением к настоящему извещению.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Порядок внесения суммы задатка осуществляется в соответствии с регламентом электронной площадки.</w:t>
            </w:r>
          </w:p>
          <w:p w:rsidR="006033A3" w:rsidRPr="00431404" w:rsidRDefault="006033A3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EB" w:rsidRPr="00CB6C80" w:rsidTr="00CB6C80">
        <w:tc>
          <w:tcPr>
            <w:tcW w:w="2660" w:type="dxa"/>
          </w:tcPr>
          <w:p w:rsidR="00A503EB" w:rsidRDefault="00A503EB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 задатка</w:t>
            </w:r>
            <w:r w:rsidR="00735696">
              <w:rPr>
                <w:rFonts w:ascii="Times New Roman" w:hAnsi="Times New Roman"/>
                <w:sz w:val="24"/>
                <w:szCs w:val="24"/>
              </w:rPr>
              <w:t>, порядок его внесения участниками аукциона и возврата им задатка, банковские реквизиты счета для перечисления задатка</w:t>
            </w:r>
          </w:p>
        </w:tc>
        <w:tc>
          <w:tcPr>
            <w:tcW w:w="6911" w:type="dxa"/>
          </w:tcPr>
          <w:p w:rsidR="00A503EB" w:rsidRDefault="00A503EB" w:rsidP="00A503EB">
            <w:pPr>
              <w:pStyle w:val="ConsPlusNormal"/>
              <w:jc w:val="both"/>
            </w:pPr>
            <w:r>
              <w:t xml:space="preserve">Задаток установлен в размере </w:t>
            </w:r>
            <w:r w:rsidRPr="007E00B3">
              <w:rPr>
                <w:b/>
              </w:rPr>
              <w:t>10%</w:t>
            </w:r>
            <w:r>
              <w:t xml:space="preserve"> </w:t>
            </w:r>
            <w:r>
              <w:t xml:space="preserve">начальной цены предмета аукциона и составляет </w:t>
            </w:r>
            <w:r w:rsidR="00A64EF5">
              <w:rPr>
                <w:b/>
              </w:rPr>
              <w:t>165596,54</w:t>
            </w:r>
            <w:r w:rsidRPr="00A503EB">
              <w:rPr>
                <w:b/>
              </w:rPr>
              <w:t xml:space="preserve"> руб. (</w:t>
            </w:r>
            <w:r w:rsidR="00A64EF5">
              <w:rPr>
                <w:b/>
              </w:rPr>
              <w:t xml:space="preserve">сто шестьдесят пять тысяч пятьсот девяносто шесть </w:t>
            </w:r>
            <w:r w:rsidRPr="00A503EB">
              <w:rPr>
                <w:b/>
              </w:rPr>
              <w:t>рублей 54 копейки)</w:t>
            </w:r>
            <w:r>
              <w:t xml:space="preserve"> </w:t>
            </w:r>
            <w:bookmarkStart w:id="0" w:name="_GoBack"/>
            <w:bookmarkEnd w:id="0"/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Для обеспечения доступа к участию в аукционе в электронной форме заявителю необходимо пройти процедуру регистрации на электронной площадке в соответствии с регламентом электронной площадки. 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Для прохождения процедуры регистрации на электронной площадке заявителю необходимо иметь квалифицированный сертификат ключа проверки электронной подписи, изданный удостоверяющим центром, получившим аккредитацию на соответствие требованиям Федерального Закона № 63-ФЗ «Об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электронной подписи» 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регистрации заявителя на электронной площадке, оператор площадки обеспечивает организацию аналитического счета для целей участия в торговых процедурах, отображаемый в личном кабинете заявителя. Аналитический счет Клиента ЭП открывается во внутреннем аналитическом учете Оператора и используется для отражения операций с денежными средствами, внесенными Клиентом ЭП на счет Оператора в соответствии с Соглашением о гарантийном обеспечении. На аналитическом счете учитываются такие операции как поступление денежных средств, их блокирование, прекращение блокирования, а также различного рода списания.</w:t>
            </w:r>
          </w:p>
          <w:p w:rsidR="00735696" w:rsidRPr="00431404" w:rsidRDefault="00735696" w:rsidP="00A503EB">
            <w:pPr>
              <w:pStyle w:val="ConsPlusNormal"/>
              <w:jc w:val="both"/>
              <w:rPr>
                <w:szCs w:val="24"/>
              </w:rPr>
            </w:pPr>
            <w:r w:rsidRPr="00431404">
              <w:rPr>
                <w:szCs w:val="24"/>
              </w:rPr>
              <w:t>Порядок внесения суммы задатка осуществляется в соответствии с регламентом электронной площадки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Перечисление денежных сре</w:t>
            </w:r>
            <w:proofErr w:type="gramStart"/>
            <w:r w:rsidRPr="00431404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31404">
              <w:rPr>
                <w:rFonts w:ascii="Times New Roman" w:hAnsi="Times New Roman"/>
                <w:sz w:val="24"/>
                <w:szCs w:val="24"/>
              </w:rPr>
              <w:t>оизводится на счёт оператора электронной площадки в соответствии с регламентом площадки, по следующим реквизитам: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Получатель: ООО «РТС-тендер»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Наименование банка: Филиал «Корпоративный» ПАО «</w:t>
            </w:r>
            <w:proofErr w:type="spellStart"/>
            <w:r w:rsidRPr="00431404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431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0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1404">
              <w:rPr>
                <w:rFonts w:ascii="Times New Roman" w:hAnsi="Times New Roman"/>
                <w:sz w:val="24"/>
                <w:szCs w:val="24"/>
              </w:rPr>
              <w:t xml:space="preserve">/с: 40702810512030016362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Корр. счёт: 30101810445250000360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БИК: 044525360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ИНН:7710357167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КПП:773001001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Прекращение блокирования денежных средств на аналитическом счете заявителя производится оператором электронной площадки в соответствии с регламентом электронной площадки.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Задаток, внесенный лицом, признанным победителем аукциона (далее – Победитель), а также задаток, внесенный иным лицом, с которым заключается договора купли-продажи земельного участка в соответствии с пунктами 13, 14, 20 статьи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>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купли-продажи земельного участка вследствие уклонения от заключения указанного договора, не возвращаются.</w:t>
            </w:r>
          </w:p>
          <w:p w:rsidR="00735696" w:rsidRDefault="00735696" w:rsidP="00431404">
            <w:pPr>
              <w:ind w:firstLine="426"/>
              <w:jc w:val="both"/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      </w:r>
          </w:p>
        </w:tc>
      </w:tr>
      <w:tr w:rsidR="0070576C" w:rsidRPr="00CB6C80" w:rsidTr="00CB6C80">
        <w:tc>
          <w:tcPr>
            <w:tcW w:w="2660" w:type="dxa"/>
          </w:tcPr>
          <w:p w:rsidR="0070576C" w:rsidRDefault="0070576C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Порядок проведения аукциона</w:t>
            </w:r>
          </w:p>
        </w:tc>
        <w:tc>
          <w:tcPr>
            <w:tcW w:w="6911" w:type="dxa"/>
          </w:tcPr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1.непредставление необходимых для участия в аукционе документов или представление недостоверных сведений;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2.непоступление задатка на дату рассмотрения заявок на участие в аукционе;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3.подача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собственность;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4.наличие сведений о заявителе в реестре недобросовестных участников аукциона.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организатором аукциона заявок, оператор электронной площадки в соответствии с регламентом площадки: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-размещает Протокол рассмотрения заявок на участие в аукционе на электронной площадке.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в извещении.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Проведение аукциона обеспечивается оператором электронной площадки в соответствии с регламентом площадки.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      </w:r>
          </w:p>
          <w:p w:rsidR="00390568" w:rsidRDefault="0070576C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Процедура аукциона проводится в день и время, 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установленные извещением. </w:t>
            </w:r>
          </w:p>
          <w:p w:rsidR="00390568" w:rsidRP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 xml:space="preserve">В ходе проведения аукциона участники аукциона подают </w:t>
            </w:r>
            <w:r w:rsidRPr="0039056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о цене предмета аукциона в соответствии со следующими требованиями:</w:t>
            </w:r>
          </w:p>
          <w:p w:rsidR="00390568" w:rsidRPr="00390568" w:rsidRDefault="00390568" w:rsidP="00390568">
            <w:pPr>
              <w:pStyle w:val="a6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      </w:r>
          </w:p>
          <w:p w:rsidR="00390568" w:rsidRPr="00390568" w:rsidRDefault="00390568" w:rsidP="00390568">
            <w:pPr>
              <w:pStyle w:val="a6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 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6C">
              <w:rPr>
                <w:rFonts w:ascii="Times New Roman" w:hAnsi="Times New Roman"/>
                <w:sz w:val="24"/>
                <w:szCs w:val="24"/>
              </w:rPr>
              <w:t>завершается.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      </w:r>
          </w:p>
          <w:p w:rsid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      </w:r>
          </w:p>
          <w:p w:rsidR="00390568" w:rsidRP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Аукцион признается несостоявшимся в случаях, если: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1.по окончании срока подачи заявок была подана только одна заявка;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2.по окончании срока подачи заявок не подано ни одной заявки;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3.на основании результатов рассмотрения заявок принято решение об отказе в допуске к участию в аукционе всех заявителей;</w:t>
            </w:r>
          </w:p>
          <w:p w:rsid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4.на основании результатов рассмотрения заявок принято решение о допуске к участию в аукционе и признании участником только одного заявителя;</w:t>
            </w:r>
          </w:p>
          <w:p w:rsidR="0070576C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5.в случае если в течени</w:t>
            </w:r>
            <w:proofErr w:type="gramStart"/>
            <w:r w:rsidRPr="0039056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90568">
              <w:rPr>
                <w:rFonts w:ascii="Times New Roman" w:hAnsi="Times New Roman"/>
                <w:sz w:val="24"/>
                <w:szCs w:val="24"/>
              </w:rPr>
      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</w:t>
            </w:r>
            <w:r w:rsidRPr="00B76E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квалифицированной электронной подписью сторон такого договора. Место заключения договора купли-продажи - электронная площадка «РТС-Тендер»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Организатор направляет победителю аукциона или единственному принявшему участие в аукционе его участнику проект договора купли-продажи земельного участка в течение пяти дней, со дня истечения десятидневного срока со дня составления протокола о результатах аукциона. Не допускается заключение договора </w:t>
            </w: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ранее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чем через десять дней со дня размещения информации о результатах аукциона на официальном сайте.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Победитель аукциона или единственный участник, с которым заключается договор купли-продажи земельного 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 Если договор купли-продажи земельного участка в течение 10 (десяти) рабочих дней со дня направления победителю аукциона проекта указанного договора не были им подписаны и представлены организатору,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если в течение 10 (десяти) рабочих дней со дня направления участнику аукциона, который сделал предпоследнее предложение о цене предмета аукциона,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земельного участка не подписали и не представили организатору указанные договоры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. При этом условия повторного аукциона могут быть изменены.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Сведения о победителях аукциона, уклонившихся от заключения договора купли-продажи земельного участка, являющегося предметов аукциона, и об иных лицах, с которыми указанные договоры заключаются в соответствии с п.13,14,20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в Положение о Федеральной антимонопольной службе») для включения в реестр недобросовестных участников аукциона.</w:t>
            </w:r>
          </w:p>
          <w:p w:rsidR="00390568" w:rsidRPr="00390568" w:rsidRDefault="003C3295" w:rsidP="003C3295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295">
              <w:rPr>
                <w:rFonts w:ascii="Times New Roman" w:hAnsi="Times New Roman"/>
                <w:sz w:val="24"/>
                <w:szCs w:val="24"/>
              </w:rPr>
              <w:t>Организатор принимает решение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3C3295">
              <w:rPr>
                <w:rFonts w:ascii="Times New Roman" w:hAnsi="Times New Roman"/>
                <w:sz w:val="24"/>
                <w:szCs w:val="24"/>
              </w:rPr>
              <w:lastRenderedPageBreak/>
              <w:t>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в случае выявления обстоятельств, предусмотренных в пункте 8 статьи 39.11 Земельного кодекса Российской Федерации.  Извещение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размещается на официальном сайте в течение трех дней со дня принятия данного решения. Организатор аукциона в течение трех дней со дня принятия решения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</w:tbl>
    <w:p w:rsidR="0079211D" w:rsidRPr="002457E5" w:rsidRDefault="0079211D" w:rsidP="0079211D">
      <w:pPr>
        <w:pStyle w:val="Default"/>
        <w:rPr>
          <w:sz w:val="28"/>
          <w:szCs w:val="28"/>
          <w:shd w:val="clear" w:color="auto" w:fill="FFFFFF"/>
        </w:rPr>
      </w:pPr>
    </w:p>
    <w:p w:rsidR="009A6222" w:rsidRPr="009A6222" w:rsidRDefault="009A6222" w:rsidP="009A622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подпунктом 1 пункта 1 статьи 39.18 Земельного кодекса в отношении земельного участка размещено извещение № </w:t>
      </w:r>
      <w:r w:rsidRPr="009A6222">
        <w:rPr>
          <w:rFonts w:ascii="Times New Roman" w:hAnsi="Times New Roman"/>
          <w:sz w:val="24"/>
          <w:szCs w:val="24"/>
        </w:rPr>
        <w:t>22000058860000000018</w:t>
      </w:r>
      <w:r>
        <w:rPr>
          <w:rFonts w:ascii="Times New Roman" w:hAnsi="Times New Roman"/>
          <w:sz w:val="24"/>
          <w:szCs w:val="24"/>
        </w:rPr>
        <w:t xml:space="preserve"> 13 августа 2025 года на официальном сайте </w:t>
      </w:r>
      <w:r w:rsidRPr="003C3295">
        <w:rPr>
          <w:rFonts w:ascii="Times New Roman" w:hAnsi="Times New Roman"/>
          <w:sz w:val="24"/>
          <w:szCs w:val="24"/>
        </w:rPr>
        <w:t xml:space="preserve">Российской Федерации «ГИС торги» </w:t>
      </w:r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hyperlink r:id="rId6" w:history="1"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torgi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)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победителя электронного аукциона или иных лиц, с которыми в соответствии с п.13, 14, 20, 25 ст.39.12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соответствии с регламентирующими тарифами площадки и иными документами.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объявлением о проведении аукциона можно ознакомиться в сети «Интернет» на официальном сайте администрации (</w:t>
      </w:r>
      <w:r w:rsidRPr="003C3295">
        <w:rPr>
          <w:rFonts w:ascii="Times New Roman" w:hAnsi="Times New Roman"/>
          <w:sz w:val="24"/>
          <w:szCs w:val="24"/>
          <w:lang w:val="en-US"/>
        </w:rPr>
        <w:t>www</w:t>
      </w:r>
      <w:r w:rsidRPr="003C3295">
        <w:rPr>
          <w:rFonts w:ascii="Times New Roman" w:hAnsi="Times New Roman"/>
          <w:sz w:val="24"/>
          <w:szCs w:val="24"/>
        </w:rPr>
        <w:t>.</w:t>
      </w:r>
      <w:proofErr w:type="spellStart"/>
      <w:r w:rsidRPr="003C3295">
        <w:rPr>
          <w:rFonts w:ascii="Times New Roman" w:hAnsi="Times New Roman"/>
          <w:sz w:val="24"/>
          <w:szCs w:val="24"/>
        </w:rPr>
        <w:t>петровскоесп</w:t>
      </w:r>
      <w:proofErr w:type="gramStart"/>
      <w:r w:rsidRPr="003C3295">
        <w:rPr>
          <w:rFonts w:ascii="Times New Roman" w:hAnsi="Times New Roman"/>
          <w:sz w:val="24"/>
          <w:szCs w:val="24"/>
        </w:rPr>
        <w:t>.р</w:t>
      </w:r>
      <w:proofErr w:type="gramEnd"/>
      <w:r w:rsidRPr="003C3295">
        <w:rPr>
          <w:rFonts w:ascii="Times New Roman" w:hAnsi="Times New Roman"/>
          <w:sz w:val="24"/>
          <w:szCs w:val="24"/>
        </w:rPr>
        <w:t>ф</w:t>
      </w:r>
      <w:proofErr w:type="spellEnd"/>
      <w:r w:rsidRPr="003C3295">
        <w:rPr>
          <w:rFonts w:ascii="Times New Roman" w:hAnsi="Times New Roman"/>
          <w:sz w:val="24"/>
          <w:szCs w:val="24"/>
        </w:rPr>
        <w:t xml:space="preserve">) и на сайте Российской Федерации «ГИС торги» </w:t>
      </w:r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hyperlink r:id="rId7" w:history="1"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torgi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).</w:t>
      </w:r>
    </w:p>
    <w:p w:rsidR="006F7D45" w:rsidRDefault="006F7D45"/>
    <w:sectPr w:rsidR="006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1074"/>
    <w:multiLevelType w:val="hybridMultilevel"/>
    <w:tmpl w:val="AC3CF3CE"/>
    <w:lvl w:ilvl="0" w:tplc="2946A52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64A27873"/>
    <w:multiLevelType w:val="hybridMultilevel"/>
    <w:tmpl w:val="C5B06CF8"/>
    <w:lvl w:ilvl="0" w:tplc="286E6E3E">
      <w:start w:val="1"/>
      <w:numFmt w:val="decimal"/>
      <w:lvlText w:val="%1)"/>
      <w:lvlJc w:val="left"/>
      <w:pPr>
        <w:ind w:left="1161" w:hanging="73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524ECC"/>
    <w:multiLevelType w:val="hybridMultilevel"/>
    <w:tmpl w:val="E3E0B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1D"/>
    <w:rsid w:val="00115673"/>
    <w:rsid w:val="00150C7E"/>
    <w:rsid w:val="00390568"/>
    <w:rsid w:val="003B0897"/>
    <w:rsid w:val="003B43C6"/>
    <w:rsid w:val="003C3295"/>
    <w:rsid w:val="00431404"/>
    <w:rsid w:val="00546EE5"/>
    <w:rsid w:val="006033A3"/>
    <w:rsid w:val="006F7D45"/>
    <w:rsid w:val="0070576C"/>
    <w:rsid w:val="00735696"/>
    <w:rsid w:val="00776582"/>
    <w:rsid w:val="0079211D"/>
    <w:rsid w:val="007E00B3"/>
    <w:rsid w:val="008C678B"/>
    <w:rsid w:val="009A6222"/>
    <w:rsid w:val="009F6CEF"/>
    <w:rsid w:val="00A503EB"/>
    <w:rsid w:val="00A64EF5"/>
    <w:rsid w:val="00B76E29"/>
    <w:rsid w:val="00BB0349"/>
    <w:rsid w:val="00C80C71"/>
    <w:rsid w:val="00CA2912"/>
    <w:rsid w:val="00CB6C80"/>
    <w:rsid w:val="00D34D96"/>
    <w:rsid w:val="00F0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1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A6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11D"/>
    <w:rPr>
      <w:color w:val="0000FF"/>
      <w:u w:val="single"/>
    </w:rPr>
  </w:style>
  <w:style w:type="paragraph" w:customStyle="1" w:styleId="Default">
    <w:name w:val="Default"/>
    <w:rsid w:val="00792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9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0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9A6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1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A6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11D"/>
    <w:rPr>
      <w:color w:val="0000FF"/>
      <w:u w:val="single"/>
    </w:rPr>
  </w:style>
  <w:style w:type="paragraph" w:customStyle="1" w:styleId="Default">
    <w:name w:val="Default"/>
    <w:rsid w:val="00792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9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0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9A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2025-09-18T10:48:00Z</dcterms:created>
  <dcterms:modified xsi:type="dcterms:W3CDTF">2025-09-18T12:15:00Z</dcterms:modified>
</cp:coreProperties>
</file>