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F" w:rsidRPr="00235A9F" w:rsidRDefault="00235A9F" w:rsidP="00235A9F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5A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Вторая пенсия военнослужащим 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>Военные пенсионеры получают пенсию за выслугу лет или по инвалидности по линии Министерства обороны, МВД, ФСБ и ряда других силовых ведомств. Многие воен</w:t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softHyphen/>
        <w:t>нослужащие после уволь</w:t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softHyphen/>
        <w:t>нения с военной службы продолжают трудовую деятельность в качестве наемных работников на должнос</w:t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softHyphen/>
        <w:t xml:space="preserve">тях, не относящихся к военной службе. В этом случае работодатели </w:t>
      </w:r>
      <w:proofErr w:type="gramStart"/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>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возникает</w:t>
      </w:r>
      <w:proofErr w:type="gramEnd"/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 xml:space="preserve"> право на получение пенсии по линии ПФР.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 </w:t>
      </w:r>
      <w:hyperlink r:id="rId4" w:history="1">
        <w:r w:rsidR="00235A9F" w:rsidRPr="009F0733">
          <w:rPr>
            <w:rFonts w:ascii="Times New Roman" w:eastAsia="Times New Roman" w:hAnsi="Times New Roman" w:cs="Times New Roman"/>
            <w:kern w:val="0"/>
            <w:sz w:val="24"/>
          </w:rPr>
          <w:t>зарегистрирован</w:t>
        </w:r>
      </w:hyperlink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 xml:space="preserve"> в системе обязательного пенсионного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 xml:space="preserve">Номер этого счета указан на страховом свидетельстве обязательного пенсионного страхования – СНИЛС. Его </w:t>
      </w:r>
      <w:hyperlink r:id="rId5" w:history="1">
        <w:r w:rsidR="00235A9F" w:rsidRPr="009F0733">
          <w:rPr>
            <w:rFonts w:ascii="Times New Roman" w:eastAsia="Times New Roman" w:hAnsi="Times New Roman" w:cs="Times New Roman"/>
            <w:kern w:val="0"/>
            <w:sz w:val="24"/>
          </w:rPr>
          <w:t>можно получить</w:t>
        </w:r>
      </w:hyperlink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>, лично обратившись в территориальный орган Пенсионного фонда России по месту регистрации или фактического проживания.</w:t>
      </w:r>
    </w:p>
    <w:p w:rsidR="00235A9F" w:rsidRPr="009F0733" w:rsidRDefault="00235A9F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9F0733">
        <w:rPr>
          <w:rFonts w:ascii="Times New Roman" w:eastAsia="Times New Roman" w:hAnsi="Times New Roman" w:cs="Times New Roman"/>
          <w:kern w:val="0"/>
          <w:sz w:val="24"/>
        </w:rPr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b/>
          <w:bCs/>
          <w:kern w:val="0"/>
          <w:sz w:val="24"/>
        </w:rPr>
        <w:t>Возраст.</w:t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 xml:space="preserve"> Достижение общеустановленного возраста – 65 лет для мужчин, 60 лет для женщин (возраст определяется с учетом переходных положений приложений 5 и 6  к Закону № 400-ФЗ). Отдельным категориям военных пенсионеров страховая пенсия по старости назначается ранее достижения общеустановленного пенсионного возраста при </w:t>
      </w:r>
      <w:hyperlink r:id="rId6" w:history="1">
        <w:r w:rsidR="00235A9F" w:rsidRPr="009F0733">
          <w:rPr>
            <w:rFonts w:ascii="Times New Roman" w:eastAsia="Times New Roman" w:hAnsi="Times New Roman" w:cs="Times New Roman"/>
            <w:kern w:val="0"/>
            <w:sz w:val="24"/>
          </w:rPr>
          <w:t>соблюдении условий для досрочного назначения</w:t>
        </w:r>
      </w:hyperlink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>. Например, в случае работы на Севере, труда в тяжелых условиях и т. д.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b/>
          <w:bCs/>
          <w:kern w:val="0"/>
          <w:sz w:val="24"/>
        </w:rPr>
        <w:t>Стаж. </w:t>
      </w:r>
      <w:proofErr w:type="gramStart"/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>Наличие требуемого страхового стажа, не учтенного при назначении пенсии по линии силового ведомства (иными словами,</w:t>
      </w:r>
      <w:proofErr w:type="gramEnd"/>
    </w:p>
    <w:p w:rsidR="00235A9F" w:rsidRPr="009F0733" w:rsidRDefault="00235A9F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9F0733">
        <w:rPr>
          <w:rFonts w:ascii="Times New Roman" w:eastAsia="Times New Roman" w:hAnsi="Times New Roman" w:cs="Times New Roman"/>
          <w:kern w:val="0"/>
          <w:sz w:val="24"/>
        </w:rPr>
        <w:t>стажа на «гражданке»). В 2020 году он составляет 11 лет и будет ежегодно увеличиваться на 1 год до 15 лет в 2024 году.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b/>
          <w:bCs/>
          <w:kern w:val="0"/>
          <w:sz w:val="24"/>
        </w:rPr>
        <w:t>Коэффициенты.</w:t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 xml:space="preserve"> Наличие минимальной суммы индивидуальных пенсионных коэффициентов – на 2020 год она установлена в размере 18,6 и будет ежегодно повышаться до 30 в 2025 году.</w:t>
      </w:r>
    </w:p>
    <w:p w:rsidR="00235A9F" w:rsidRPr="009F0733" w:rsidRDefault="009F0733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</w:rPr>
        <w:tab/>
      </w:r>
      <w:r w:rsidR="00235A9F" w:rsidRPr="009F0733">
        <w:rPr>
          <w:rFonts w:ascii="Times New Roman" w:eastAsia="Times New Roman" w:hAnsi="Times New Roman" w:cs="Times New Roman"/>
          <w:b/>
          <w:bCs/>
          <w:kern w:val="0"/>
          <w:sz w:val="24"/>
        </w:rPr>
        <w:t>Пенсия.</w:t>
      </w:r>
      <w:r w:rsidR="00235A9F" w:rsidRPr="009F0733">
        <w:rPr>
          <w:rFonts w:ascii="Times New Roman" w:eastAsia="Times New Roman" w:hAnsi="Times New Roman" w:cs="Times New Roman"/>
          <w:kern w:val="0"/>
          <w:sz w:val="24"/>
        </w:rPr>
        <w:t xml:space="preserve"> Наличие установленной пенсии за выслугу лет или по инвалидности по линии силового ведомства.</w:t>
      </w:r>
    </w:p>
    <w:p w:rsidR="00235A9F" w:rsidRPr="00235A9F" w:rsidRDefault="00235A9F" w:rsidP="009F073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proofErr w:type="gramStart"/>
      <w:r w:rsidRPr="009F0733">
        <w:rPr>
          <w:rFonts w:ascii="Times New Roman" w:eastAsia="Times New Roman" w:hAnsi="Times New Roman" w:cs="Times New Roman"/>
          <w:kern w:val="0"/>
          <w:sz w:val="24"/>
        </w:rPr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</w:t>
      </w:r>
      <w:r w:rsidRPr="00235A9F">
        <w:rPr>
          <w:rFonts w:ascii="Times New Roman" w:eastAsia="Times New Roman" w:hAnsi="Times New Roman" w:cs="Times New Roman"/>
          <w:kern w:val="0"/>
          <w:sz w:val="24"/>
        </w:rPr>
        <w:t xml:space="preserve">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235A9F">
        <w:rPr>
          <w:rFonts w:ascii="Times New Roman" w:eastAsia="Times New Roman" w:hAnsi="Times New Roman" w:cs="Times New Roman"/>
          <w:kern w:val="0"/>
          <w:sz w:val="24"/>
        </w:rPr>
        <w:t xml:space="preserve"> противопожарной службе, органах по </w:t>
      </w:r>
      <w:proofErr w:type="gramStart"/>
      <w:r w:rsidRPr="00235A9F">
        <w:rPr>
          <w:rFonts w:ascii="Times New Roman" w:eastAsia="Times New Roman" w:hAnsi="Times New Roman" w:cs="Times New Roman"/>
          <w:kern w:val="0"/>
          <w:sz w:val="24"/>
        </w:rPr>
        <w:lastRenderedPageBreak/>
        <w:t>контролю за</w:t>
      </w:r>
      <w:proofErr w:type="gramEnd"/>
      <w:r w:rsidRPr="00235A9F">
        <w:rPr>
          <w:rFonts w:ascii="Times New Roman" w:eastAsia="Times New Roman" w:hAnsi="Times New Roman" w:cs="Times New Roman"/>
          <w:kern w:val="0"/>
          <w:sz w:val="24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</w:p>
    <w:p w:rsidR="00235A9F" w:rsidRPr="00235A9F" w:rsidRDefault="00235A9F" w:rsidP="00235A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35A9F">
        <w:rPr>
          <w:rFonts w:ascii="Times New Roman" w:eastAsia="Times New Roman" w:hAnsi="Times New Roman" w:cs="Times New Roman"/>
          <w:kern w:val="0"/>
          <w:sz w:val="24"/>
        </w:rPr>
        <w:t>Военным пенсионерам страховая пенсия по старости назначается без учета фиксированной выплаты.</w:t>
      </w:r>
    </w:p>
    <w:p w:rsidR="00235A9F" w:rsidRPr="00235A9F" w:rsidRDefault="00235A9F" w:rsidP="00235A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35A9F">
        <w:rPr>
          <w:rFonts w:ascii="Times New Roman" w:eastAsia="Times New Roman" w:hAnsi="Times New Roman" w:cs="Times New Roman"/>
          <w:kern w:val="0"/>
          <w:sz w:val="24"/>
        </w:rPr>
        <w:t xml:space="preserve">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Pr="00235A9F">
        <w:rPr>
          <w:rFonts w:ascii="Times New Roman" w:eastAsia="Times New Roman" w:hAnsi="Times New Roman" w:cs="Times New Roman"/>
          <w:kern w:val="0"/>
          <w:sz w:val="24"/>
        </w:rPr>
        <w:t>беззаявительному</w:t>
      </w:r>
      <w:proofErr w:type="spellEnd"/>
      <w:r w:rsidRPr="00235A9F">
        <w:rPr>
          <w:rFonts w:ascii="Times New Roman" w:eastAsia="Times New Roman" w:hAnsi="Times New Roman" w:cs="Times New Roman"/>
          <w:kern w:val="0"/>
          <w:sz w:val="24"/>
        </w:rPr>
        <w:t xml:space="preserve"> перерасчету 1 августа ежегодно.</w:t>
      </w:r>
    </w:p>
    <w:p w:rsidR="008E7A24" w:rsidRDefault="008E7A24" w:rsidP="004A54DF">
      <w:pPr>
        <w:pStyle w:val="Textbody"/>
        <w:jc w:val="right"/>
      </w:pPr>
    </w:p>
    <w:p w:rsidR="009F0733" w:rsidRPr="009F0733" w:rsidRDefault="009F0733" w:rsidP="009F0733">
      <w:pPr>
        <w:pStyle w:val="Textbody"/>
        <w:rPr>
          <w:sz w:val="24"/>
          <w:szCs w:val="24"/>
          <w:lang w:val="en-US"/>
        </w:rPr>
      </w:pPr>
      <w:r w:rsidRPr="009F0733">
        <w:rPr>
          <w:sz w:val="24"/>
          <w:szCs w:val="24"/>
          <w:lang w:val="en-US"/>
        </w:rPr>
        <w:t>#</w:t>
      </w:r>
      <w:r w:rsidRPr="009F0733">
        <w:rPr>
          <w:sz w:val="24"/>
          <w:szCs w:val="24"/>
        </w:rPr>
        <w:t>пенсия</w:t>
      </w:r>
      <w:r w:rsidRPr="009F0733">
        <w:rPr>
          <w:sz w:val="24"/>
          <w:szCs w:val="24"/>
          <w:lang w:val="en-US"/>
        </w:rPr>
        <w:t>#</w:t>
      </w:r>
      <w:r w:rsidRPr="009F0733">
        <w:rPr>
          <w:bCs/>
          <w:kern w:val="36"/>
          <w:sz w:val="24"/>
          <w:szCs w:val="24"/>
        </w:rPr>
        <w:t xml:space="preserve"> военнослужащим</w:t>
      </w:r>
      <w:r w:rsidRPr="009F0733">
        <w:rPr>
          <w:sz w:val="24"/>
          <w:szCs w:val="24"/>
          <w:lang w:val="en-US"/>
        </w:rPr>
        <w:t xml:space="preserve"> #</w:t>
      </w:r>
      <w:r>
        <w:rPr>
          <w:sz w:val="24"/>
          <w:szCs w:val="24"/>
        </w:rPr>
        <w:t>ПФР</w:t>
      </w:r>
      <w:r w:rsidRPr="009F0733"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Информация</w:t>
      </w:r>
      <w:r w:rsidRPr="009F0733">
        <w:rPr>
          <w:sz w:val="24"/>
          <w:szCs w:val="24"/>
          <w:lang w:val="en-US"/>
        </w:rPr>
        <w:t>#</w:t>
      </w:r>
    </w:p>
    <w:sectPr w:rsidR="009F0733" w:rsidRPr="009F0733" w:rsidSect="004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2E"/>
    <w:rsid w:val="00235A9F"/>
    <w:rsid w:val="0041369D"/>
    <w:rsid w:val="004A54DF"/>
    <w:rsid w:val="008E7A24"/>
    <w:rsid w:val="009F0733"/>
    <w:rsid w:val="00A47660"/>
    <w:rsid w:val="00E14301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5A9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722E"/>
    <w:pPr>
      <w:widowControl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Contents">
    <w:name w:val="Table Contents"/>
    <w:basedOn w:val="a"/>
    <w:rsid w:val="00FD722E"/>
    <w:pPr>
      <w:widowControl/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2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35A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235A9F"/>
    <w:rPr>
      <w:color w:val="0000FF"/>
      <w:u w:val="single"/>
    </w:rPr>
  </w:style>
  <w:style w:type="character" w:styleId="a7">
    <w:name w:val="Strong"/>
    <w:basedOn w:val="a0"/>
    <w:uiPriority w:val="22"/>
    <w:qFormat/>
    <w:rsid w:val="00235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4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s/vidy_pens/strah_pens/" TargetMode="External"/><Relationship Id="rId5" Type="http://schemas.openxmlformats.org/officeDocument/2006/relationships/hyperlink" Target="http://www.pfrf.ru/knopki/zhizn/~450" TargetMode="External"/><Relationship Id="rId4" Type="http://schemas.openxmlformats.org/officeDocument/2006/relationships/hyperlink" Target="http://www.pfrf.ru/grazdanam/pensions/pesr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057MatrosovaTG</cp:lastModifiedBy>
  <cp:revision>3</cp:revision>
  <cp:lastPrinted>2020-09-01T08:58:00Z</cp:lastPrinted>
  <dcterms:created xsi:type="dcterms:W3CDTF">2020-11-13T08:25:00Z</dcterms:created>
  <dcterms:modified xsi:type="dcterms:W3CDTF">2020-11-13T08:29:00Z</dcterms:modified>
</cp:coreProperties>
</file>