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6D" w:rsidRPr="009E4C6D" w:rsidRDefault="009E4C6D" w:rsidP="009E4C6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9E4C6D">
        <w:rPr>
          <w:rFonts w:ascii="Times New Roman" w:eastAsia="Times New Roman" w:hAnsi="Times New Roman" w:cs="Times New Roman"/>
          <w:b/>
          <w:bCs/>
          <w:sz w:val="30"/>
          <w:szCs w:val="30"/>
          <w:lang w:eastAsia="ru-RU"/>
        </w:rPr>
        <w:t>Изменения извещения о проведении электронного аукциона</w:t>
      </w:r>
    </w:p>
    <w:p w:rsidR="009E4C6D" w:rsidRPr="009E4C6D" w:rsidRDefault="009E4C6D" w:rsidP="009E4C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для закупки №0145300021116000003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2"/>
        <w:gridCol w:w="5593"/>
      </w:tblGrid>
      <w:tr w:rsidR="009E4C6D" w:rsidRPr="009E4C6D" w:rsidTr="009E4C6D">
        <w:trPr>
          <w:tblCellSpacing w:w="15" w:type="dxa"/>
        </w:trPr>
        <w:tc>
          <w:tcPr>
            <w:tcW w:w="2000" w:type="pct"/>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p>
        </w:tc>
        <w:tc>
          <w:tcPr>
            <w:tcW w:w="3000" w:type="pct"/>
            <w:vAlign w:val="center"/>
            <w:hideMark/>
          </w:tcPr>
          <w:p w:rsidR="009E4C6D" w:rsidRPr="009E4C6D" w:rsidRDefault="009E4C6D" w:rsidP="009E4C6D">
            <w:pPr>
              <w:spacing w:after="0" w:line="240" w:lineRule="auto"/>
              <w:jc w:val="center"/>
              <w:rPr>
                <w:rFonts w:ascii="Times New Roman" w:eastAsia="Times New Roman" w:hAnsi="Times New Roman" w:cs="Times New Roman"/>
                <w:sz w:val="20"/>
                <w:szCs w:val="20"/>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Основание</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Решение Заказчика (организации, осуществляющей определение поставщика (подрядчика, исполнителя) для заказчика) от 27.06.2016</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Информация отсутствует</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Краткое описание изменения</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Техническая ошибка</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9E4C6D" w:rsidRPr="009E4C6D" w:rsidRDefault="009E4C6D" w:rsidP="009E4C6D">
            <w:pPr>
              <w:spacing w:after="0" w:line="240" w:lineRule="auto"/>
              <w:rPr>
                <w:rFonts w:ascii="Times New Roman" w:eastAsia="Times New Roman" w:hAnsi="Times New Roman" w:cs="Times New Roman"/>
                <w:sz w:val="20"/>
                <w:szCs w:val="20"/>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0145300021116000003</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9E4C6D">
              <w:rPr>
                <w:rFonts w:ascii="Times New Roman" w:eastAsia="Times New Roman" w:hAnsi="Times New Roman" w:cs="Times New Roman"/>
                <w:sz w:val="24"/>
                <w:szCs w:val="24"/>
                <w:lang w:eastAsia="ru-RU"/>
              </w:rPr>
              <w:t xml:space="preserve">Капитальный ремонт здания дома культуры на 300 мест по адресу: Ленинградская область, Приозерский район, МО "Петровское сельское поселение", </w:t>
            </w:r>
            <w:proofErr w:type="spellStart"/>
            <w:r w:rsidRPr="009E4C6D">
              <w:rPr>
                <w:rFonts w:ascii="Times New Roman" w:eastAsia="Times New Roman" w:hAnsi="Times New Roman" w:cs="Times New Roman"/>
                <w:sz w:val="24"/>
                <w:szCs w:val="24"/>
                <w:lang w:eastAsia="ru-RU"/>
              </w:rPr>
              <w:t>пос.Петровское</w:t>
            </w:r>
            <w:proofErr w:type="spellEnd"/>
            <w:r w:rsidRPr="009E4C6D">
              <w:rPr>
                <w:rFonts w:ascii="Times New Roman" w:eastAsia="Times New Roman" w:hAnsi="Times New Roman" w:cs="Times New Roman"/>
                <w:sz w:val="24"/>
                <w:szCs w:val="24"/>
                <w:lang w:eastAsia="ru-RU"/>
              </w:rPr>
              <w:t>, ул. Шоссейная, д.12</w:t>
            </w:r>
            <w:bookmarkEnd w:id="0"/>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Электронный аукцион</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ЗАО «Сбербанк-АСТ»</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http://www.sberbank-ast.ru</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Заказчик</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9E4C6D" w:rsidRPr="009E4C6D" w:rsidRDefault="009E4C6D" w:rsidP="009E4C6D">
            <w:pPr>
              <w:spacing w:after="0" w:line="240" w:lineRule="auto"/>
              <w:rPr>
                <w:rFonts w:ascii="Times New Roman" w:eastAsia="Times New Roman" w:hAnsi="Times New Roman" w:cs="Times New Roman"/>
                <w:sz w:val="20"/>
                <w:szCs w:val="20"/>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Российская Федерация, 188732, Ленинградская </w:t>
            </w:r>
            <w:proofErr w:type="spellStart"/>
            <w:r w:rsidRPr="009E4C6D">
              <w:rPr>
                <w:rFonts w:ascii="Times New Roman" w:eastAsia="Times New Roman" w:hAnsi="Times New Roman" w:cs="Times New Roman"/>
                <w:sz w:val="24"/>
                <w:szCs w:val="24"/>
                <w:lang w:eastAsia="ru-RU"/>
              </w:rPr>
              <w:t>обл</w:t>
            </w:r>
            <w:proofErr w:type="spellEnd"/>
            <w:r w:rsidRPr="009E4C6D">
              <w:rPr>
                <w:rFonts w:ascii="Times New Roman" w:eastAsia="Times New Roman" w:hAnsi="Times New Roman" w:cs="Times New Roman"/>
                <w:sz w:val="24"/>
                <w:szCs w:val="24"/>
                <w:lang w:eastAsia="ru-RU"/>
              </w:rPr>
              <w:t>, Приозерский р-н, Петровское п, ШОССЕЙНАЯ, 22</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Российская Федерация, 188732, Ленинградская </w:t>
            </w:r>
            <w:proofErr w:type="spellStart"/>
            <w:r w:rsidRPr="009E4C6D">
              <w:rPr>
                <w:rFonts w:ascii="Times New Roman" w:eastAsia="Times New Roman" w:hAnsi="Times New Roman" w:cs="Times New Roman"/>
                <w:sz w:val="24"/>
                <w:szCs w:val="24"/>
                <w:lang w:eastAsia="ru-RU"/>
              </w:rPr>
              <w:t>обл</w:t>
            </w:r>
            <w:proofErr w:type="spellEnd"/>
            <w:r w:rsidRPr="009E4C6D">
              <w:rPr>
                <w:rFonts w:ascii="Times New Roman" w:eastAsia="Times New Roman" w:hAnsi="Times New Roman" w:cs="Times New Roman"/>
                <w:sz w:val="24"/>
                <w:szCs w:val="24"/>
                <w:lang w:eastAsia="ru-RU"/>
              </w:rPr>
              <w:t>, Приозерский р-н, Петровское п, ШОССЕЙНАЯ, 22</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Блюм Владимир Александрович</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petrovckoe@yandex.ru</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8-81379-66132</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8-81379-66217</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Информация отсутствует</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9E4C6D" w:rsidRPr="009E4C6D" w:rsidRDefault="009E4C6D" w:rsidP="009E4C6D">
            <w:pPr>
              <w:spacing w:after="0" w:line="240" w:lineRule="auto"/>
              <w:rPr>
                <w:rFonts w:ascii="Times New Roman" w:eastAsia="Times New Roman" w:hAnsi="Times New Roman" w:cs="Times New Roman"/>
                <w:sz w:val="20"/>
                <w:szCs w:val="20"/>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lastRenderedPageBreak/>
              <w:t>Дата и время начала подачи заявок</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25.06.2016 10:29</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15.07.2016 10:00</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Сайт электронной площадки: http://www.sberbank-ast.ru</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Для участия в аукционе в электронной форме участник закупки, получивший аккредитацию на электронной площадке, www.sberbank-ast.ru, подает заявку на участие в аукционе в электронной форме оператору данной </w:t>
            </w:r>
            <w:proofErr w:type="spellStart"/>
            <w:r w:rsidRPr="009E4C6D">
              <w:rPr>
                <w:rFonts w:ascii="Times New Roman" w:eastAsia="Times New Roman" w:hAnsi="Times New Roman" w:cs="Times New Roman"/>
                <w:sz w:val="24"/>
                <w:szCs w:val="24"/>
                <w:lang w:eastAsia="ru-RU"/>
              </w:rPr>
              <w:t>площадки.Заявка</w:t>
            </w:r>
            <w:proofErr w:type="spellEnd"/>
            <w:r w:rsidRPr="009E4C6D">
              <w:rPr>
                <w:rFonts w:ascii="Times New Roman" w:eastAsia="Times New Roman" w:hAnsi="Times New Roman" w:cs="Times New Roman"/>
                <w:sz w:val="24"/>
                <w:szCs w:val="24"/>
                <w:lang w:eastAsia="ru-RU"/>
              </w:rPr>
              <w:t xml:space="preserve"> на участие в аукционе в электронной форме состоит из двух частей: первая часть заявки на участие в аукционе в электронной форме и вторая часть заявки на участие в аукционе в электронной форме. Заявка заверяется электронно-цифровой подписью лица, имеющего право действовать от имени участника закупки. Указанные электронные документы подаются одновременно. I. Первая часть заявки на участие в аукционе в электронной форме должна содержать: - согласие участника аукциона на выполнение работ на условиях, предусмотренных документацией об аукционе, при проведении аукциона на выполнение работ. -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Первая часть заявки на участие в электронном аукционе может содержать эскиз, рисунок, чертеж, фотографию, иное изображение товара, используемого для выполнения работ. II. Вторая часть заявки на участие в аукционе в электронной форме должна содержать следующие документы и сведения: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w:t>
            </w:r>
            <w:proofErr w:type="spellStart"/>
            <w:r w:rsidRPr="009E4C6D">
              <w:rPr>
                <w:rFonts w:ascii="Times New Roman" w:eastAsia="Times New Roman" w:hAnsi="Times New Roman" w:cs="Times New Roman"/>
                <w:sz w:val="24"/>
                <w:szCs w:val="24"/>
                <w:lang w:eastAsia="ru-RU"/>
              </w:rPr>
              <w:t>налогоплате</w:t>
            </w:r>
            <w:proofErr w:type="spellEnd"/>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Дата окончания срока рассмотрения первых частей заявок участников</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22.07.2016</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25.07.2016</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Информация отсутствует</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9E4C6D" w:rsidRPr="009E4C6D" w:rsidRDefault="009E4C6D" w:rsidP="009E4C6D">
            <w:pPr>
              <w:spacing w:after="0" w:line="240" w:lineRule="auto"/>
              <w:rPr>
                <w:rFonts w:ascii="Times New Roman" w:eastAsia="Times New Roman" w:hAnsi="Times New Roman" w:cs="Times New Roman"/>
                <w:sz w:val="20"/>
                <w:szCs w:val="20"/>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21851894.00 Российский рубль</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Областной бюджет Ленинградской области Бюджет муниципального образования Петровское сельское поселение муниципального образования Приозерский муниципальный район Ленинградской области </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Российская Федерация, Ленинградская </w:t>
            </w:r>
            <w:proofErr w:type="spellStart"/>
            <w:r w:rsidRPr="009E4C6D">
              <w:rPr>
                <w:rFonts w:ascii="Times New Roman" w:eastAsia="Times New Roman" w:hAnsi="Times New Roman" w:cs="Times New Roman"/>
                <w:sz w:val="24"/>
                <w:szCs w:val="24"/>
                <w:lang w:eastAsia="ru-RU"/>
              </w:rPr>
              <w:t>обл</w:t>
            </w:r>
            <w:proofErr w:type="spellEnd"/>
            <w:r w:rsidRPr="009E4C6D">
              <w:rPr>
                <w:rFonts w:ascii="Times New Roman" w:eastAsia="Times New Roman" w:hAnsi="Times New Roman" w:cs="Times New Roman"/>
                <w:sz w:val="24"/>
                <w:szCs w:val="24"/>
                <w:lang w:eastAsia="ru-RU"/>
              </w:rPr>
              <w:t>, Приозерский р-н, Петровское п, ул. Шоссейная, д. 12</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ноябрь 2018 г.</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b/>
                <w:bCs/>
                <w:sz w:val="24"/>
                <w:szCs w:val="24"/>
                <w:lang w:eastAsia="ru-RU"/>
              </w:rPr>
              <w:t>Объект закупки</w:t>
            </w:r>
          </w:p>
        </w:tc>
        <w:tc>
          <w:tcPr>
            <w:tcW w:w="0" w:type="auto"/>
            <w:vAlign w:val="center"/>
            <w:hideMark/>
          </w:tcPr>
          <w:p w:rsidR="009E4C6D" w:rsidRPr="009E4C6D" w:rsidRDefault="009E4C6D" w:rsidP="009E4C6D">
            <w:pPr>
              <w:spacing w:after="0" w:line="240" w:lineRule="auto"/>
              <w:rPr>
                <w:rFonts w:ascii="Times New Roman" w:eastAsia="Times New Roman" w:hAnsi="Times New Roman" w:cs="Times New Roman"/>
                <w:sz w:val="20"/>
                <w:szCs w:val="20"/>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В соответствии с частью 3 статьи 14 Федерального закона «О контрактной системе в сфере закупок товаров, работ, услуг для обеспечения государственных и муниципальных нужд устанавливается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Основание пункт 5 Перечня, утвержденного Постановлением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9E4C6D" w:rsidRPr="009E4C6D" w:rsidTr="009E4C6D">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208"/>
              <w:gridCol w:w="1389"/>
              <w:gridCol w:w="1208"/>
              <w:gridCol w:w="1331"/>
              <w:gridCol w:w="1389"/>
              <w:gridCol w:w="1389"/>
            </w:tblGrid>
            <w:tr w:rsidR="009E4C6D" w:rsidRPr="009E4C6D">
              <w:tc>
                <w:tcPr>
                  <w:tcW w:w="0" w:type="auto"/>
                  <w:gridSpan w:val="6"/>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9E4C6D" w:rsidRPr="009E4C6D" w:rsidRDefault="009E4C6D" w:rsidP="009E4C6D">
                  <w:pPr>
                    <w:spacing w:after="0" w:line="240" w:lineRule="auto"/>
                    <w:jc w:val="right"/>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Российский рубль</w:t>
                  </w:r>
                </w:p>
              </w:tc>
            </w:tr>
            <w:tr w:rsidR="009E4C6D" w:rsidRPr="009E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Наименование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Код по ОКПД2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Цена за </w:t>
                  </w:r>
                  <w:proofErr w:type="spellStart"/>
                  <w:r w:rsidRPr="009E4C6D">
                    <w:rPr>
                      <w:rFonts w:ascii="Times New Roman" w:eastAsia="Times New Roman" w:hAnsi="Times New Roman" w:cs="Times New Roman"/>
                      <w:sz w:val="24"/>
                      <w:szCs w:val="24"/>
                      <w:lang w:eastAsia="ru-RU"/>
                    </w:rPr>
                    <w:t>ед.изм</w:t>
                  </w:r>
                  <w:proofErr w:type="spellEnd"/>
                  <w:r w:rsidRPr="009E4C6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Стоимость</w:t>
                  </w:r>
                </w:p>
              </w:tc>
            </w:tr>
            <w:tr w:rsidR="009E4C6D" w:rsidRPr="009E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КАПИТАЛЬНЫЙ РЕМОНТ ЗДАНИЯ ДОМА КУЛЬТУРЫ НА 300 МЕСТ ПО АДРЕСУ: ЛЕНИНГРАДСКАЯ ОБЛАСТЬ, ПРИОЗЕРСКИЙ РАЙОН, МО "ПЕТРОВСКОЕ СЕЛЬСКОЕ ПОСЕЛЕНИЕ", ПОС. ПЕТРОВСКОЕ, УЛ. ШОССЕЙНАЯ, Д. 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41.20.40.000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УСЛ ЕД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21851894.00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21851894.00</w:t>
                  </w:r>
                </w:p>
              </w:tc>
            </w:tr>
            <w:tr w:rsidR="009E4C6D" w:rsidRPr="009E4C6D">
              <w:tc>
                <w:tcPr>
                  <w:tcW w:w="0" w:type="auto"/>
                  <w:gridSpan w:val="6"/>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9E4C6D" w:rsidRPr="009E4C6D" w:rsidRDefault="009E4C6D" w:rsidP="009E4C6D">
                  <w:pPr>
                    <w:spacing w:after="0" w:line="240" w:lineRule="auto"/>
                    <w:jc w:val="right"/>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Итого: 21851894.00</w:t>
                  </w:r>
                </w:p>
              </w:tc>
            </w:tr>
          </w:tbl>
          <w:p w:rsidR="009E4C6D" w:rsidRPr="009E4C6D" w:rsidRDefault="009E4C6D" w:rsidP="009E4C6D">
            <w:pPr>
              <w:spacing w:after="0" w:line="240" w:lineRule="auto"/>
              <w:rPr>
                <w:rFonts w:ascii="Times New Roman" w:eastAsia="Times New Roman" w:hAnsi="Times New Roman" w:cs="Times New Roman"/>
                <w:sz w:val="24"/>
                <w:szCs w:val="24"/>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9E4C6D" w:rsidRPr="009E4C6D" w:rsidRDefault="009E4C6D" w:rsidP="009E4C6D">
            <w:pPr>
              <w:spacing w:after="0" w:line="240" w:lineRule="auto"/>
              <w:rPr>
                <w:rFonts w:ascii="Times New Roman" w:eastAsia="Times New Roman" w:hAnsi="Times New Roman" w:cs="Times New Roman"/>
                <w:sz w:val="20"/>
                <w:szCs w:val="20"/>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Не установлены</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Дополнительная информация к требованию отсутствует</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2 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 </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В соответствии с частью 2 статьи 31 44-ФЗ и Постановлением Правительства РФ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устанавливается дополнительное требование: - наличие опыта исполнения (с учетом правопреемства) контракта (договора) на выполнение соответствующих работ строительных за последние 3 года до даты подачи заявки на участие в аукционе. При этом стоимость ранее исполненного контракта (договора) составляет не менее 20 процентов начальной (максимальной) цены контракта. </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3 Единые требования к участникам (в соответствии с пунктом 1 части 1 Статьи 31 Федерального закона № 44-ФЗ) </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Дополнительная информация к требованию отсутствует</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tcMar>
              <w:top w:w="0" w:type="dxa"/>
              <w:left w:w="225" w:type="dxa"/>
              <w:bottom w:w="0" w:type="dxa"/>
              <w:right w:w="150"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Не установлено</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9E4C6D" w:rsidRPr="009E4C6D" w:rsidRDefault="009E4C6D" w:rsidP="009E4C6D">
            <w:pPr>
              <w:spacing w:after="0" w:line="240" w:lineRule="auto"/>
              <w:rPr>
                <w:rFonts w:ascii="Times New Roman" w:eastAsia="Times New Roman" w:hAnsi="Times New Roman" w:cs="Times New Roman"/>
                <w:sz w:val="20"/>
                <w:szCs w:val="20"/>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Размер обеспечения заявок</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1092594.70</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tcMar>
              <w:top w:w="0" w:type="dxa"/>
              <w:left w:w="225" w:type="dxa"/>
              <w:bottom w:w="0" w:type="dxa"/>
              <w:right w:w="150"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Обеспечение заявки на участие в электронных аукционах может предоставляться участником закупки только путем внесения денежных средств. Банковская гарантия для целей обеспечения заявки на участие в открытом аукционе в электронной форме не предусматривается. Требование об обеспечении заявки на участие в определении поставщика (подрядчика, исполнителя) в равной мере относится ко всем участникам закупки. </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Платежные реквизиты для перечисления денежных средств при уклонении участника закупки от заключения контракта</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"Номер расчётного счёта" 40302810500003003315</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"Номер лицевого счёта" 05453009630</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"БИК" 044106001</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9E4C6D" w:rsidRPr="009E4C6D" w:rsidRDefault="009E4C6D" w:rsidP="009E4C6D">
            <w:pPr>
              <w:spacing w:after="0" w:line="240" w:lineRule="auto"/>
              <w:rPr>
                <w:rFonts w:ascii="Times New Roman" w:eastAsia="Times New Roman" w:hAnsi="Times New Roman" w:cs="Times New Roman"/>
                <w:sz w:val="20"/>
                <w:szCs w:val="20"/>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2185189.40</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статьи 45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В случае </w:t>
            </w:r>
            <w:proofErr w:type="spellStart"/>
            <w:r w:rsidRPr="009E4C6D">
              <w:rPr>
                <w:rFonts w:ascii="Times New Roman" w:eastAsia="Times New Roman" w:hAnsi="Times New Roman" w:cs="Times New Roman"/>
                <w:sz w:val="24"/>
                <w:szCs w:val="24"/>
                <w:lang w:eastAsia="ru-RU"/>
              </w:rPr>
              <w:t>непредоставления</w:t>
            </w:r>
            <w:proofErr w:type="spellEnd"/>
            <w:r w:rsidRPr="009E4C6D">
              <w:rPr>
                <w:rFonts w:ascii="Times New Roman" w:eastAsia="Times New Roman" w:hAnsi="Times New Roman" w:cs="Times New Roman"/>
                <w:sz w:val="24"/>
                <w:szCs w:val="24"/>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w:t>
            </w:r>
            <w:proofErr w:type="spellStart"/>
            <w:r w:rsidRPr="009E4C6D">
              <w:rPr>
                <w:rFonts w:ascii="Times New Roman" w:eastAsia="Times New Roman" w:hAnsi="Times New Roman" w:cs="Times New Roman"/>
                <w:sz w:val="24"/>
                <w:szCs w:val="24"/>
                <w:lang w:eastAsia="ru-RU"/>
              </w:rPr>
              <w:t>уче</w:t>
            </w:r>
            <w:proofErr w:type="spellEnd"/>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"Номер расчётного счёта" 40302810500003003315</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"Номер лицевого счёта" 05453009630</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"БИК" 044106001</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Информация отсутствует</w:t>
            </w:r>
          </w:p>
        </w:tc>
      </w:tr>
      <w:tr w:rsidR="009E4C6D" w:rsidRPr="009E4C6D" w:rsidTr="009E4C6D">
        <w:trPr>
          <w:tblCellSpacing w:w="15" w:type="dxa"/>
        </w:trPr>
        <w:tc>
          <w:tcPr>
            <w:tcW w:w="0" w:type="auto"/>
            <w:gridSpan w:val="2"/>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В соответствии с частью 1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after="0"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 xml:space="preserve">1 </w:t>
            </w:r>
            <w:proofErr w:type="spellStart"/>
            <w:r w:rsidRPr="009E4C6D">
              <w:rPr>
                <w:rFonts w:ascii="Times New Roman" w:eastAsia="Times New Roman" w:hAnsi="Times New Roman" w:cs="Times New Roman"/>
                <w:sz w:val="24"/>
                <w:szCs w:val="24"/>
                <w:lang w:eastAsia="ru-RU"/>
              </w:rPr>
              <w:t>Полож</w:t>
            </w:r>
            <w:proofErr w:type="spellEnd"/>
            <w:r w:rsidRPr="009E4C6D">
              <w:rPr>
                <w:rFonts w:ascii="Times New Roman" w:eastAsia="Times New Roman" w:hAnsi="Times New Roman" w:cs="Times New Roman"/>
                <w:sz w:val="24"/>
                <w:szCs w:val="24"/>
                <w:lang w:eastAsia="ru-RU"/>
              </w:rPr>
              <w:t xml:space="preserve">. </w:t>
            </w:r>
            <w:proofErr w:type="spellStart"/>
            <w:r w:rsidRPr="009E4C6D">
              <w:rPr>
                <w:rFonts w:ascii="Times New Roman" w:eastAsia="Times New Roman" w:hAnsi="Times New Roman" w:cs="Times New Roman"/>
                <w:sz w:val="24"/>
                <w:szCs w:val="24"/>
                <w:lang w:eastAsia="ru-RU"/>
              </w:rPr>
              <w:t>закл</w:t>
            </w:r>
            <w:proofErr w:type="spellEnd"/>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2 Приложение №1 к ТЗ</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3 СМЕТЫ ДК</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4 ПД</w:t>
            </w:r>
          </w:p>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5 ДЭА</w:t>
            </w:r>
          </w:p>
        </w:tc>
      </w:tr>
      <w:tr w:rsidR="009E4C6D" w:rsidRPr="009E4C6D" w:rsidTr="009E4C6D">
        <w:trPr>
          <w:tblCellSpacing w:w="15" w:type="dxa"/>
        </w:trPr>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Дата и время размещения изменения извещения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9E4C6D" w:rsidRPr="009E4C6D" w:rsidRDefault="009E4C6D" w:rsidP="009E4C6D">
            <w:pPr>
              <w:spacing w:before="100" w:beforeAutospacing="1" w:after="100" w:afterAutospacing="1" w:line="240" w:lineRule="auto"/>
              <w:rPr>
                <w:rFonts w:ascii="Times New Roman" w:eastAsia="Times New Roman" w:hAnsi="Times New Roman" w:cs="Times New Roman"/>
                <w:sz w:val="24"/>
                <w:szCs w:val="24"/>
                <w:lang w:eastAsia="ru-RU"/>
              </w:rPr>
            </w:pPr>
            <w:r w:rsidRPr="009E4C6D">
              <w:rPr>
                <w:rFonts w:ascii="Times New Roman" w:eastAsia="Times New Roman" w:hAnsi="Times New Roman" w:cs="Times New Roman"/>
                <w:sz w:val="24"/>
                <w:szCs w:val="24"/>
                <w:lang w:eastAsia="ru-RU"/>
              </w:rPr>
              <w:t>28.06.2016 15:08</w:t>
            </w:r>
          </w:p>
        </w:tc>
      </w:tr>
    </w:tbl>
    <w:p w:rsidR="005F384F" w:rsidRDefault="005F384F"/>
    <w:sectPr w:rsidR="005F3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6D"/>
    <w:rsid w:val="005F384F"/>
    <w:rsid w:val="009E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1B8A0-8B08-4822-B189-43E5A5DB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2017-06-13T14:07:00Z</dcterms:created>
  <dcterms:modified xsi:type="dcterms:W3CDTF">2017-06-13T14:08:00Z</dcterms:modified>
</cp:coreProperties>
</file>