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A2" w:rsidRDefault="00D718A2" w:rsidP="00013300">
      <w:pPr>
        <w:autoSpaceDE w:val="0"/>
        <w:autoSpaceDN w:val="0"/>
        <w:adjustRightInd w:val="0"/>
        <w:spacing w:line="240" w:lineRule="atLeast"/>
        <w:outlineLvl w:val="0"/>
        <w:rPr>
          <w:rFonts w:cs="Times New Roman,Bold"/>
          <w:b/>
          <w:bCs/>
          <w:sz w:val="28"/>
          <w:szCs w:val="32"/>
        </w:rPr>
      </w:pPr>
      <w:bookmarkStart w:id="0" w:name="_GoBack"/>
      <w:bookmarkEnd w:id="0"/>
      <w:r>
        <w:rPr>
          <w:rFonts w:cs="Times New Roman,Bold"/>
          <w:b/>
          <w:bCs/>
          <w:sz w:val="28"/>
          <w:szCs w:val="32"/>
        </w:rPr>
        <w:t xml:space="preserve">                                                                 </w:t>
      </w:r>
      <w:r w:rsidRPr="008D49D2">
        <w:rPr>
          <w:rFonts w:cs="Times New Roman,Bold"/>
          <w:b/>
          <w:bCs/>
          <w:sz w:val="28"/>
          <w:szCs w:val="32"/>
        </w:rPr>
        <w:t xml:space="preserve"> ОТЧЕТ</w:t>
      </w:r>
    </w:p>
    <w:p w:rsidR="00D718A2" w:rsidRPr="008D49D2" w:rsidRDefault="00D718A2" w:rsidP="001D6DAE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cs="Times New Roman,Bold"/>
          <w:b/>
          <w:bCs/>
          <w:sz w:val="28"/>
          <w:szCs w:val="32"/>
        </w:rPr>
      </w:pPr>
    </w:p>
    <w:p w:rsidR="00D718A2" w:rsidRPr="008D49D2" w:rsidRDefault="00D718A2" w:rsidP="001D6DA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8D49D2">
        <w:rPr>
          <w:rFonts w:cs="Times New Roman,Bold"/>
          <w:b/>
          <w:bCs/>
          <w:szCs w:val="32"/>
        </w:rPr>
        <w:t xml:space="preserve">о проведение контрольно-счетным органом МО Приозерский муниципальный  район Ленинградской области экспертно-аналитического мероприятия:  </w:t>
      </w:r>
      <w:r w:rsidRPr="008D49D2">
        <w:rPr>
          <w:b/>
          <w:bCs/>
        </w:rPr>
        <w:t xml:space="preserve">«Мониторинг эффективности использования бюджетных средств, направляемых на закупку товаров, работ и услуг для  муниципальных нужд городскими и сельскими поселениями МО  Приозерский муниципальный район за  </w:t>
      </w:r>
      <w:r>
        <w:rPr>
          <w:b/>
          <w:bCs/>
        </w:rPr>
        <w:t>полугодие 2018 года</w:t>
      </w:r>
      <w:r w:rsidRPr="008D49D2">
        <w:rPr>
          <w:b/>
          <w:bCs/>
        </w:rPr>
        <w:t>»</w:t>
      </w:r>
    </w:p>
    <w:p w:rsidR="00D718A2" w:rsidRPr="00083194" w:rsidRDefault="00D718A2" w:rsidP="001D6DAE">
      <w:pPr>
        <w:autoSpaceDE w:val="0"/>
        <w:autoSpaceDN w:val="0"/>
        <w:adjustRightInd w:val="0"/>
        <w:spacing w:line="240" w:lineRule="atLeast"/>
        <w:jc w:val="center"/>
        <w:outlineLvl w:val="0"/>
      </w:pPr>
    </w:p>
    <w:p w:rsidR="00D718A2" w:rsidRDefault="00D718A2" w:rsidP="00083194">
      <w:pPr>
        <w:autoSpaceDE w:val="0"/>
        <w:autoSpaceDN w:val="0"/>
        <w:adjustRightInd w:val="0"/>
        <w:jc w:val="center"/>
      </w:pPr>
    </w:p>
    <w:p w:rsidR="00D718A2" w:rsidRDefault="00D718A2" w:rsidP="008D49D2">
      <w:pPr>
        <w:autoSpaceDE w:val="0"/>
        <w:autoSpaceDN w:val="0"/>
        <w:adjustRightInd w:val="0"/>
      </w:pPr>
      <w:r>
        <w:t xml:space="preserve">г. Приозерск                                                                                                    10 сентября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D718A2" w:rsidRDefault="00D718A2" w:rsidP="008D49D2">
      <w:pPr>
        <w:autoSpaceDE w:val="0"/>
        <w:autoSpaceDN w:val="0"/>
        <w:adjustRightInd w:val="0"/>
      </w:pPr>
    </w:p>
    <w:p w:rsidR="00D718A2" w:rsidRDefault="00D718A2" w:rsidP="00083194">
      <w:pPr>
        <w:autoSpaceDE w:val="0"/>
        <w:autoSpaceDN w:val="0"/>
        <w:adjustRightInd w:val="0"/>
        <w:jc w:val="center"/>
      </w:pPr>
    </w:p>
    <w:p w:rsidR="00D718A2" w:rsidRDefault="00D718A2" w:rsidP="003C208D">
      <w:pPr>
        <w:ind w:firstLine="567"/>
        <w:jc w:val="both"/>
      </w:pPr>
      <w:r>
        <w:t xml:space="preserve">Контрольно-счетным органом МО Приозерский муниципальный район был проведен мониторинг эффективности использования </w:t>
      </w:r>
      <w:r w:rsidRPr="003C208D">
        <w:t xml:space="preserve">бюджетных средств, направляемых на закупку товаров, работ и услуг для  муниципальных нужд городскими и сельскими поселениями МО  Приозерский муниципальный район </w:t>
      </w:r>
      <w:r>
        <w:t xml:space="preserve">за первое полугодие 2018 года на основании </w:t>
      </w:r>
      <w:r w:rsidRPr="009B49C0">
        <w:rPr>
          <w:rFonts w:cs="Arial"/>
        </w:rPr>
        <w:t>план</w:t>
      </w:r>
      <w:r>
        <w:rPr>
          <w:rFonts w:cs="Arial"/>
        </w:rPr>
        <w:t>а</w:t>
      </w:r>
      <w:r w:rsidRPr="009B49C0">
        <w:rPr>
          <w:rFonts w:cs="Arial"/>
        </w:rPr>
        <w:t xml:space="preserve"> работы контрольно-счетного органа</w:t>
      </w:r>
      <w:r>
        <w:rPr>
          <w:rFonts w:cs="Arial"/>
        </w:rPr>
        <w:t>.</w:t>
      </w:r>
    </w:p>
    <w:p w:rsidR="00D718A2" w:rsidRDefault="00D718A2" w:rsidP="00CC46E6">
      <w:pPr>
        <w:autoSpaceDE w:val="0"/>
        <w:autoSpaceDN w:val="0"/>
        <w:adjustRightInd w:val="0"/>
        <w:ind w:firstLine="426"/>
        <w:jc w:val="both"/>
      </w:pPr>
      <w:r>
        <w:t>Для проведения мониторинга</w:t>
      </w:r>
      <w:r w:rsidRPr="005E0A2A">
        <w:t xml:space="preserve"> была использована информация, </w:t>
      </w:r>
      <w:r w:rsidRPr="00DA168B">
        <w:t>размещенн</w:t>
      </w:r>
      <w:r>
        <w:t>ая</w:t>
      </w:r>
      <w:r w:rsidRPr="00DA168B">
        <w:t xml:space="preserve"> на официальном сайте Единой информационной системы</w:t>
      </w:r>
      <w:r w:rsidRPr="00DA168B">
        <w:rPr>
          <w:rStyle w:val="a5"/>
        </w:rPr>
        <w:t>(</w:t>
      </w:r>
      <w:hyperlink r:id="rId7" w:history="1">
        <w:r w:rsidRPr="00DA168B">
          <w:rPr>
            <w:rStyle w:val="a5"/>
            <w:lang w:val="en-US"/>
          </w:rPr>
          <w:t>www</w:t>
        </w:r>
        <w:r w:rsidRPr="00DA168B">
          <w:rPr>
            <w:rStyle w:val="a5"/>
          </w:rPr>
          <w:t>.</w:t>
        </w:r>
        <w:r w:rsidRPr="00DA168B">
          <w:rPr>
            <w:rStyle w:val="a5"/>
            <w:lang w:val="en-US"/>
          </w:rPr>
          <w:t>zakupki</w:t>
        </w:r>
        <w:r w:rsidRPr="00DA168B">
          <w:rPr>
            <w:rStyle w:val="a5"/>
          </w:rPr>
          <w:t>.</w:t>
        </w:r>
        <w:r w:rsidRPr="00DA168B">
          <w:rPr>
            <w:rStyle w:val="a5"/>
            <w:lang w:val="en-US"/>
          </w:rPr>
          <w:t>gov</w:t>
        </w:r>
        <w:r w:rsidRPr="00DA168B">
          <w:rPr>
            <w:rStyle w:val="a5"/>
          </w:rPr>
          <w:t>.</w:t>
        </w:r>
        <w:r w:rsidRPr="00DA168B">
          <w:rPr>
            <w:rStyle w:val="a5"/>
            <w:lang w:val="en-US"/>
          </w:rPr>
          <w:t>ru</w:t>
        </w:r>
      </w:hyperlink>
      <w:r w:rsidRPr="00DA168B">
        <w:rPr>
          <w:rStyle w:val="a5"/>
        </w:rPr>
        <w:t>)</w:t>
      </w:r>
      <w:r w:rsidRPr="00817F6D">
        <w:t>и д</w:t>
      </w:r>
      <w:r w:rsidRPr="00D32538">
        <w:t xml:space="preserve">окументы, </w:t>
      </w:r>
      <w:r w:rsidRPr="005E0A2A">
        <w:t xml:space="preserve"> предоставленные </w:t>
      </w:r>
      <w:r>
        <w:t>поселениями муниципального образования Приозерский муниципальный район.</w:t>
      </w:r>
    </w:p>
    <w:p w:rsidR="00D718A2" w:rsidRDefault="00D718A2" w:rsidP="00BF7159">
      <w:pPr>
        <w:autoSpaceDE w:val="0"/>
        <w:autoSpaceDN w:val="0"/>
        <w:adjustRightInd w:val="0"/>
        <w:ind w:firstLine="567"/>
        <w:jc w:val="both"/>
      </w:pPr>
    </w:p>
    <w:p w:rsidR="00D718A2" w:rsidRDefault="00D718A2" w:rsidP="00BF7159">
      <w:pPr>
        <w:autoSpaceDE w:val="0"/>
        <w:autoSpaceDN w:val="0"/>
        <w:adjustRightInd w:val="0"/>
        <w:ind w:firstLine="567"/>
        <w:jc w:val="both"/>
      </w:pPr>
      <w:r w:rsidRPr="005B73D7">
        <w:t xml:space="preserve">Расходы на государственные и </w:t>
      </w:r>
      <w:r>
        <w:t>муниципальные закупки проводились</w:t>
      </w:r>
      <w:r w:rsidRPr="005B73D7">
        <w:t xml:space="preserve"> с учетом одного из главных принципов бюджетной системы РФ - </w:t>
      </w:r>
      <w:r w:rsidRPr="00BF7159">
        <w:rPr>
          <w:b/>
          <w:i/>
        </w:rPr>
        <w:t>эффективности и экономности</w:t>
      </w:r>
      <w:r w:rsidRPr="005B73D7">
        <w:t xml:space="preserve"> исп</w:t>
      </w:r>
      <w:r>
        <w:t>ользования бюджетных средств.</w:t>
      </w:r>
    </w:p>
    <w:p w:rsidR="00D718A2" w:rsidRDefault="00D718A2" w:rsidP="00123CD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Данный принцип нашел отражение  в статье 1 Федерального закона от 05.04.2013г. №44  «О контрактной системе в сфере закупок товаров, работ, услуг для обеспечения государственных и муниципальных нужд» (Далее Федеральный закон №44-ФЗ), который </w:t>
      </w:r>
      <w:r>
        <w:rPr>
          <w:lang w:eastAsia="en-US"/>
        </w:rPr>
        <w:t xml:space="preserve">регулирует отношения, направленные на обеспечение государственных и муниципальных нужд в целях повышения </w:t>
      </w:r>
      <w:r w:rsidRPr="00123CDD">
        <w:rPr>
          <w:i/>
          <w:lang w:eastAsia="en-US"/>
        </w:rPr>
        <w:t>эффективности, результативности</w:t>
      </w:r>
      <w:r>
        <w:rPr>
          <w:lang w:eastAsia="en-US"/>
        </w:rPr>
        <w:t xml:space="preserve">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D718A2" w:rsidRDefault="00D718A2" w:rsidP="0087382B">
      <w:pPr>
        <w:ind w:firstLine="567"/>
        <w:jc w:val="both"/>
      </w:pPr>
    </w:p>
    <w:p w:rsidR="00D718A2" w:rsidRPr="004A5C6D" w:rsidRDefault="00D718A2" w:rsidP="009C5A9C">
      <w:pPr>
        <w:spacing w:line="23" w:lineRule="atLeast"/>
        <w:ind w:firstLine="567"/>
        <w:jc w:val="both"/>
        <w:rPr>
          <w:b/>
        </w:rPr>
      </w:pPr>
      <w:r>
        <w:rPr>
          <w:rFonts w:cs="Times New Roman,Bold"/>
          <w:bCs/>
          <w:szCs w:val="32"/>
        </w:rPr>
        <w:t xml:space="preserve">По данным информации, размещенной на </w:t>
      </w:r>
      <w:r w:rsidRPr="006A4869">
        <w:t xml:space="preserve">официальном сайте </w:t>
      </w:r>
      <w:r w:rsidRPr="00DA168B">
        <w:t>Единой информационной системы</w:t>
      </w:r>
      <w:r w:rsidRPr="00DA168B">
        <w:rPr>
          <w:rStyle w:val="a5"/>
        </w:rPr>
        <w:t>(</w:t>
      </w:r>
      <w:hyperlink r:id="rId8" w:history="1">
        <w:r w:rsidRPr="00DA168B">
          <w:rPr>
            <w:rStyle w:val="a5"/>
            <w:lang w:val="en-US"/>
          </w:rPr>
          <w:t>www</w:t>
        </w:r>
        <w:r w:rsidRPr="00DA168B">
          <w:rPr>
            <w:rStyle w:val="a5"/>
          </w:rPr>
          <w:t>.</w:t>
        </w:r>
        <w:r w:rsidRPr="00DA168B">
          <w:rPr>
            <w:rStyle w:val="a5"/>
            <w:lang w:val="en-US"/>
          </w:rPr>
          <w:t>zakupki</w:t>
        </w:r>
        <w:r w:rsidRPr="00DA168B">
          <w:rPr>
            <w:rStyle w:val="a5"/>
          </w:rPr>
          <w:t>.</w:t>
        </w:r>
        <w:r w:rsidRPr="00DA168B">
          <w:rPr>
            <w:rStyle w:val="a5"/>
            <w:lang w:val="en-US"/>
          </w:rPr>
          <w:t>gov</w:t>
        </w:r>
        <w:r w:rsidRPr="00DA168B">
          <w:rPr>
            <w:rStyle w:val="a5"/>
          </w:rPr>
          <w:t>.</w:t>
        </w:r>
        <w:r w:rsidRPr="00DA168B">
          <w:rPr>
            <w:rStyle w:val="a5"/>
            <w:lang w:val="en-US"/>
          </w:rPr>
          <w:t>ru</w:t>
        </w:r>
      </w:hyperlink>
      <w:r w:rsidRPr="00DA168B">
        <w:rPr>
          <w:rStyle w:val="a5"/>
        </w:rPr>
        <w:t>)</w:t>
      </w:r>
      <w:r>
        <w:t xml:space="preserve"> за полугодие 2018 года поселениями Приозерского района  </w:t>
      </w:r>
      <w:r w:rsidRPr="0093643C">
        <w:t>были осуществлены закупочные процедуры определения поставщика (подрядчика, исполнителя) с целью заключения контрактов путем проведения электронных аукционов; запрос</w:t>
      </w:r>
      <w:r>
        <w:t>ов</w:t>
      </w:r>
      <w:r w:rsidRPr="0093643C">
        <w:t xml:space="preserve"> котировок</w:t>
      </w:r>
      <w:r>
        <w:t xml:space="preserve">, запросов предложений, открытого конкурса, а также закупки у единственного поставщика, </w:t>
      </w:r>
      <w:r w:rsidRPr="0093643C">
        <w:t xml:space="preserve">руководствуясь статьей 93 Закона </w:t>
      </w:r>
      <w:r>
        <w:t>№</w:t>
      </w:r>
      <w:r w:rsidRPr="0093643C">
        <w:t>44-ФЗ</w:t>
      </w:r>
      <w:r>
        <w:t xml:space="preserve"> (п.1,6,8,9,16,22,29части 1 статьи 93) на общую сумму </w:t>
      </w:r>
      <w:r w:rsidRPr="00632E47">
        <w:rPr>
          <w:b/>
        </w:rPr>
        <w:t>325 019,2 тыс. руб</w:t>
      </w:r>
      <w:r w:rsidRPr="004A5C6D">
        <w:rPr>
          <w:b/>
        </w:rPr>
        <w:t>.</w:t>
      </w:r>
    </w:p>
    <w:p w:rsidR="00D718A2" w:rsidRDefault="00D718A2" w:rsidP="009C5A9C">
      <w:pPr>
        <w:ind w:firstLine="567"/>
        <w:jc w:val="both"/>
      </w:pPr>
    </w:p>
    <w:p w:rsidR="00D718A2" w:rsidRPr="00077FD4" w:rsidRDefault="00D718A2" w:rsidP="00E47169">
      <w:pPr>
        <w:widowControl w:val="0"/>
        <w:tabs>
          <w:tab w:val="left" w:pos="709"/>
        </w:tabs>
        <w:jc w:val="center"/>
        <w:rPr>
          <w:i/>
        </w:rPr>
      </w:pPr>
      <w:r w:rsidRPr="00077FD4">
        <w:rPr>
          <w:i/>
        </w:rPr>
        <w:t xml:space="preserve">Структура применяемых способов закупок, осуществляемых поселениями за полугодие 2018 году, представлена в </w:t>
      </w:r>
      <w:r w:rsidRPr="00077FD4">
        <w:rPr>
          <w:i/>
          <w:u w:val="single"/>
        </w:rPr>
        <w:t>таблице №1</w:t>
      </w:r>
      <w:r w:rsidRPr="00077FD4">
        <w:rPr>
          <w:i/>
        </w:rPr>
        <w:t>:</w:t>
      </w:r>
    </w:p>
    <w:p w:rsidR="00D718A2" w:rsidRPr="00EB72B4" w:rsidRDefault="00D718A2" w:rsidP="00E47169">
      <w:pPr>
        <w:ind w:firstLine="567"/>
        <w:jc w:val="both"/>
        <w:rPr>
          <w:sz w:val="22"/>
          <w:szCs w:val="22"/>
        </w:rPr>
      </w:pPr>
      <w:r w:rsidRPr="00EB72B4">
        <w:rPr>
          <w:sz w:val="22"/>
          <w:szCs w:val="22"/>
        </w:rPr>
        <w:t>Таблица №1</w:t>
      </w:r>
    </w:p>
    <w:tbl>
      <w:tblPr>
        <w:tblpPr w:leftFromText="180" w:rightFromText="180" w:vertAnchor="text" w:horzAnchor="margin" w:tblpXSpec="center" w:tblpY="254"/>
        <w:tblW w:w="9602" w:type="dxa"/>
        <w:tblLayout w:type="fixed"/>
        <w:tblLook w:val="00A0" w:firstRow="1" w:lastRow="0" w:firstColumn="1" w:lastColumn="0" w:noHBand="0" w:noVBand="0"/>
      </w:tblPr>
      <w:tblGrid>
        <w:gridCol w:w="3856"/>
        <w:gridCol w:w="3260"/>
        <w:gridCol w:w="2486"/>
      </w:tblGrid>
      <w:tr w:rsidR="00D718A2" w:rsidRPr="002B7FA2" w:rsidTr="00DF1DDB">
        <w:trPr>
          <w:trHeight w:val="253"/>
          <w:tblHeader/>
        </w:trPr>
        <w:tc>
          <w:tcPr>
            <w:tcW w:w="3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8A2" w:rsidRPr="00C80AAE" w:rsidRDefault="00D718A2" w:rsidP="00DF1D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18A2" w:rsidRPr="00C80AAE" w:rsidRDefault="00D718A2" w:rsidP="00DF1DDB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AE">
              <w:rPr>
                <w:b/>
                <w:bCs/>
                <w:sz w:val="20"/>
                <w:szCs w:val="20"/>
              </w:rPr>
              <w:t>Способы закупок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8A2" w:rsidRPr="00C80AAE" w:rsidRDefault="00D718A2" w:rsidP="00DF1DDB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AE">
              <w:rPr>
                <w:b/>
                <w:bCs/>
                <w:sz w:val="20"/>
                <w:szCs w:val="20"/>
              </w:rPr>
              <w:t>Суммарная начальная (максимальная) цена контрактов     тыс. руб.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8A2" w:rsidRPr="00C80AAE" w:rsidRDefault="00D718A2" w:rsidP="00DF1DDB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AE">
              <w:rPr>
                <w:b/>
                <w:bCs/>
                <w:sz w:val="20"/>
                <w:szCs w:val="20"/>
              </w:rPr>
              <w:t>Доля в общем объеме закупок                             %</w:t>
            </w:r>
          </w:p>
        </w:tc>
      </w:tr>
      <w:tr w:rsidR="00D718A2" w:rsidRPr="002B7FA2" w:rsidTr="00DF1DDB">
        <w:trPr>
          <w:trHeight w:val="540"/>
          <w:tblHeader/>
        </w:trPr>
        <w:tc>
          <w:tcPr>
            <w:tcW w:w="3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18A2" w:rsidRPr="002B7FA2" w:rsidRDefault="00D718A2" w:rsidP="00DF1DD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8A2" w:rsidRPr="002B7FA2" w:rsidRDefault="00D718A2" w:rsidP="00DF1DD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18A2" w:rsidRPr="002B7FA2" w:rsidRDefault="00D718A2" w:rsidP="00DF1DDB">
            <w:pPr>
              <w:rPr>
                <w:b/>
                <w:bCs/>
                <w:sz w:val="18"/>
                <w:szCs w:val="20"/>
              </w:rPr>
            </w:pPr>
          </w:p>
        </w:tc>
      </w:tr>
      <w:tr w:rsidR="00D718A2" w:rsidRPr="00D154DB" w:rsidTr="00DF1DDB">
        <w:trPr>
          <w:trHeight w:val="89"/>
          <w:tblHeader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8A2" w:rsidRPr="00D154DB" w:rsidRDefault="00D718A2" w:rsidP="00DF1DDB">
            <w:pPr>
              <w:jc w:val="center"/>
              <w:rPr>
                <w:b/>
                <w:sz w:val="18"/>
                <w:szCs w:val="20"/>
              </w:rPr>
            </w:pPr>
            <w:r w:rsidRPr="00D154DB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8A2" w:rsidRPr="00D154DB" w:rsidRDefault="00D718A2" w:rsidP="00DF1DDB">
            <w:pPr>
              <w:jc w:val="center"/>
              <w:rPr>
                <w:b/>
                <w:sz w:val="18"/>
                <w:szCs w:val="20"/>
              </w:rPr>
            </w:pPr>
            <w:r w:rsidRPr="00D154DB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18A2" w:rsidRPr="00D154DB" w:rsidRDefault="00D718A2" w:rsidP="00DF1DD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</w:tr>
      <w:tr w:rsidR="00D718A2" w:rsidRPr="00B17798" w:rsidTr="00DF1DDB">
        <w:trPr>
          <w:trHeight w:val="165"/>
        </w:trPr>
        <w:tc>
          <w:tcPr>
            <w:tcW w:w="96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1C3BFC" w:rsidRDefault="00D718A2" w:rsidP="00DF1DDB">
            <w:pPr>
              <w:jc w:val="center"/>
              <w:rPr>
                <w:b/>
              </w:rPr>
            </w:pPr>
            <w:r w:rsidRPr="001C3BFC">
              <w:rPr>
                <w:b/>
                <w:bCs/>
                <w:lang w:eastAsia="en-US"/>
              </w:rPr>
              <w:t>Конкурентные закупки</w:t>
            </w:r>
          </w:p>
        </w:tc>
      </w:tr>
      <w:tr w:rsidR="00D718A2" w:rsidRPr="00B17798" w:rsidTr="00DF1DDB">
        <w:trPr>
          <w:trHeight w:val="375"/>
        </w:trPr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CA2CEB" w:rsidRDefault="00D718A2" w:rsidP="00DF1DDB">
            <w:pPr>
              <w:rPr>
                <w:sz w:val="18"/>
                <w:szCs w:val="18"/>
              </w:rPr>
            </w:pPr>
            <w:r w:rsidRPr="00CA2CE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132155" w:rsidRDefault="00D718A2" w:rsidP="00632E47">
            <w:pPr>
              <w:jc w:val="center"/>
            </w:pPr>
            <w:r w:rsidRPr="0013215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9512</w:t>
            </w:r>
            <w:r w:rsidRPr="001321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132155" w:rsidRDefault="00D718A2" w:rsidP="00C35622">
            <w:pPr>
              <w:jc w:val="center"/>
            </w:pPr>
            <w:r>
              <w:rPr>
                <w:sz w:val="22"/>
                <w:szCs w:val="22"/>
              </w:rPr>
              <w:t>52,2</w:t>
            </w:r>
            <w:r w:rsidRPr="00132155">
              <w:rPr>
                <w:sz w:val="22"/>
                <w:szCs w:val="22"/>
              </w:rPr>
              <w:t>%</w:t>
            </w:r>
          </w:p>
        </w:tc>
      </w:tr>
      <w:tr w:rsidR="00D718A2" w:rsidRPr="00B17798" w:rsidTr="00DF1DDB">
        <w:trPr>
          <w:trHeight w:val="424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CA2CEB" w:rsidRDefault="00D718A2" w:rsidP="00DF1DDB">
            <w:pPr>
              <w:rPr>
                <w:sz w:val="18"/>
                <w:szCs w:val="18"/>
              </w:rPr>
            </w:pPr>
            <w:r w:rsidRPr="00CA2CE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132155" w:rsidRDefault="00D718A2" w:rsidP="00DF1DDB">
            <w:pPr>
              <w:jc w:val="center"/>
            </w:pPr>
            <w:r w:rsidRPr="00132155">
              <w:rPr>
                <w:sz w:val="22"/>
                <w:szCs w:val="22"/>
              </w:rPr>
              <w:t>3 246,9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132155" w:rsidRDefault="00D718A2" w:rsidP="00C35622">
            <w:pPr>
              <w:jc w:val="center"/>
            </w:pPr>
            <w:r>
              <w:rPr>
                <w:sz w:val="22"/>
                <w:szCs w:val="22"/>
              </w:rPr>
              <w:t>1,0</w:t>
            </w:r>
            <w:r w:rsidRPr="00132155">
              <w:rPr>
                <w:sz w:val="22"/>
                <w:szCs w:val="22"/>
              </w:rPr>
              <w:t>%</w:t>
            </w:r>
          </w:p>
        </w:tc>
      </w:tr>
      <w:tr w:rsidR="00D718A2" w:rsidRPr="00B17798" w:rsidTr="00DF1DDB">
        <w:trPr>
          <w:trHeight w:val="416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CA2CEB" w:rsidRDefault="00D718A2" w:rsidP="00DF1DDB">
            <w:pPr>
              <w:rPr>
                <w:sz w:val="18"/>
                <w:szCs w:val="18"/>
              </w:rPr>
            </w:pPr>
            <w:r w:rsidRPr="00CA2CEB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132155" w:rsidRDefault="00D718A2" w:rsidP="00DF1DDB">
            <w:pPr>
              <w:jc w:val="center"/>
            </w:pPr>
            <w:r w:rsidRPr="00132155">
              <w:rPr>
                <w:sz w:val="22"/>
                <w:szCs w:val="22"/>
              </w:rPr>
              <w:t>0,0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132155" w:rsidRDefault="00D718A2" w:rsidP="00DF1DDB">
            <w:pPr>
              <w:jc w:val="center"/>
            </w:pPr>
            <w:r w:rsidRPr="00132155">
              <w:rPr>
                <w:sz w:val="22"/>
                <w:szCs w:val="22"/>
              </w:rPr>
              <w:t>0,0%</w:t>
            </w:r>
          </w:p>
        </w:tc>
      </w:tr>
      <w:tr w:rsidR="00D718A2" w:rsidRPr="00B17798" w:rsidTr="00DF1DDB">
        <w:trPr>
          <w:trHeight w:val="407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CA2CEB" w:rsidRDefault="00D718A2" w:rsidP="00DF1DDB">
            <w:pPr>
              <w:rPr>
                <w:sz w:val="18"/>
                <w:szCs w:val="18"/>
              </w:rPr>
            </w:pPr>
            <w:r w:rsidRPr="00CA2CEB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132155" w:rsidRDefault="00D718A2" w:rsidP="00DF1DDB">
            <w:pPr>
              <w:jc w:val="center"/>
            </w:pPr>
            <w:r w:rsidRPr="00132155">
              <w:rPr>
                <w:sz w:val="22"/>
                <w:szCs w:val="22"/>
              </w:rPr>
              <w:t>22 505,4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132155" w:rsidRDefault="00D718A2" w:rsidP="00C35622">
            <w:pPr>
              <w:jc w:val="center"/>
            </w:pPr>
            <w:r>
              <w:rPr>
                <w:sz w:val="22"/>
                <w:szCs w:val="22"/>
              </w:rPr>
              <w:t>6,9</w:t>
            </w:r>
            <w:r w:rsidRPr="00132155">
              <w:rPr>
                <w:sz w:val="22"/>
                <w:szCs w:val="22"/>
              </w:rPr>
              <w:t>%</w:t>
            </w:r>
          </w:p>
        </w:tc>
      </w:tr>
      <w:tr w:rsidR="00D718A2" w:rsidRPr="00B17798" w:rsidTr="00DF1DDB">
        <w:trPr>
          <w:trHeight w:val="228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1C3BFC" w:rsidRDefault="00D718A2" w:rsidP="00DF1DDB">
            <w:pPr>
              <w:rPr>
                <w:b/>
                <w:sz w:val="18"/>
                <w:szCs w:val="18"/>
              </w:rPr>
            </w:pPr>
            <w:r w:rsidRPr="001C3BF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132155" w:rsidRDefault="00D718A2" w:rsidP="00632E47">
            <w:pPr>
              <w:jc w:val="center"/>
              <w:rPr>
                <w:b/>
              </w:rPr>
            </w:pPr>
            <w:r w:rsidRPr="0013215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95 264,3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132155" w:rsidRDefault="00D718A2" w:rsidP="00632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60,1</w:t>
            </w:r>
            <w:r w:rsidRPr="00132155">
              <w:rPr>
                <w:b/>
                <w:sz w:val="22"/>
                <w:szCs w:val="22"/>
              </w:rPr>
              <w:t>%</w:t>
            </w:r>
          </w:p>
        </w:tc>
      </w:tr>
      <w:tr w:rsidR="00D718A2" w:rsidRPr="00B17798" w:rsidTr="00DF1DDB">
        <w:trPr>
          <w:trHeight w:val="198"/>
        </w:trPr>
        <w:tc>
          <w:tcPr>
            <w:tcW w:w="96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132155" w:rsidRDefault="00D718A2" w:rsidP="00DF1DDB">
            <w:pPr>
              <w:jc w:val="center"/>
              <w:rPr>
                <w:b/>
              </w:rPr>
            </w:pPr>
            <w:r w:rsidRPr="00132155">
              <w:rPr>
                <w:b/>
              </w:rPr>
              <w:t>Закупки у единственного поставщика (часть 1 статьи 93)</w:t>
            </w:r>
          </w:p>
        </w:tc>
      </w:tr>
      <w:tr w:rsidR="00D718A2" w:rsidRPr="00B17798" w:rsidTr="00DF1DDB">
        <w:trPr>
          <w:trHeight w:val="520"/>
        </w:trPr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Default="00D718A2" w:rsidP="00DF1DDB">
            <w:pPr>
              <w:rPr>
                <w:sz w:val="18"/>
                <w:szCs w:val="18"/>
              </w:rPr>
            </w:pPr>
            <w:r w:rsidRPr="00CA2CEB">
              <w:rPr>
                <w:sz w:val="18"/>
                <w:szCs w:val="18"/>
              </w:rPr>
              <w:t>Закупки у единственного поставщика (пункты 1,6,8,9,16,22,29</w:t>
            </w:r>
            <w:r>
              <w:rPr>
                <w:sz w:val="18"/>
                <w:szCs w:val="18"/>
              </w:rPr>
              <w:t xml:space="preserve"> ст.93</w:t>
            </w:r>
            <w:r w:rsidRPr="00CA2CEB">
              <w:rPr>
                <w:sz w:val="18"/>
                <w:szCs w:val="18"/>
              </w:rPr>
              <w:t>)</w:t>
            </w:r>
          </w:p>
          <w:p w:rsidR="00D718A2" w:rsidRDefault="00D718A2" w:rsidP="00DF1DD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132155" w:rsidRDefault="00D718A2" w:rsidP="00DF1DDB">
            <w:pPr>
              <w:jc w:val="center"/>
            </w:pPr>
            <w:r w:rsidRPr="00132155">
              <w:rPr>
                <w:sz w:val="22"/>
                <w:szCs w:val="22"/>
              </w:rPr>
              <w:t>18 452,8</w:t>
            </w:r>
          </w:p>
          <w:p w:rsidR="00D718A2" w:rsidRPr="00132155" w:rsidRDefault="00D718A2" w:rsidP="00DF1DDB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132155" w:rsidRDefault="00D718A2" w:rsidP="00DF1DDB">
            <w:pPr>
              <w:jc w:val="center"/>
            </w:pPr>
            <w:r>
              <w:rPr>
                <w:sz w:val="22"/>
                <w:szCs w:val="22"/>
              </w:rPr>
              <w:t>5,7</w:t>
            </w:r>
            <w:r w:rsidRPr="00132155">
              <w:rPr>
                <w:sz w:val="22"/>
                <w:szCs w:val="22"/>
              </w:rPr>
              <w:t>%</w:t>
            </w:r>
          </w:p>
          <w:p w:rsidR="00D718A2" w:rsidRPr="00132155" w:rsidRDefault="00D718A2" w:rsidP="00DF1DDB">
            <w:pPr>
              <w:jc w:val="center"/>
            </w:pPr>
          </w:p>
        </w:tc>
      </w:tr>
      <w:tr w:rsidR="00D718A2" w:rsidRPr="00B17798" w:rsidTr="00DF1DDB">
        <w:trPr>
          <w:trHeight w:val="795"/>
        </w:trPr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CA2CEB" w:rsidRDefault="00D718A2" w:rsidP="00DF1DDB">
            <w:pPr>
              <w:rPr>
                <w:bCs/>
                <w:sz w:val="18"/>
                <w:szCs w:val="18"/>
              </w:rPr>
            </w:pPr>
            <w:r w:rsidRPr="00CA2CEB">
              <w:rPr>
                <w:bCs/>
                <w:sz w:val="18"/>
                <w:szCs w:val="18"/>
              </w:rPr>
              <w:t>Закупки у единственного поставщика(</w:t>
            </w:r>
            <w:r w:rsidRPr="00CA2CEB">
              <w:rPr>
                <w:sz w:val="18"/>
                <w:szCs w:val="18"/>
              </w:rPr>
              <w:t>признание несостоявшимися электронных аукционов, запроса котировок)</w:t>
            </w:r>
          </w:p>
          <w:p w:rsidR="00D718A2" w:rsidRPr="00CA2CEB" w:rsidRDefault="00D718A2" w:rsidP="00DF1DDB">
            <w:pPr>
              <w:rPr>
                <w:sz w:val="18"/>
                <w:szCs w:val="18"/>
              </w:rPr>
            </w:pPr>
            <w:r w:rsidRPr="00CA2CEB">
              <w:rPr>
                <w:bCs/>
                <w:sz w:val="18"/>
                <w:szCs w:val="18"/>
              </w:rPr>
              <w:t>(пункт 25</w:t>
            </w:r>
            <w:r>
              <w:rPr>
                <w:bCs/>
                <w:sz w:val="18"/>
                <w:szCs w:val="18"/>
              </w:rPr>
              <w:t xml:space="preserve"> ст.93</w:t>
            </w:r>
            <w:r w:rsidRPr="00CA2CE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664D0A" w:rsidRDefault="00D718A2" w:rsidP="00DF1DDB">
            <w:pPr>
              <w:jc w:val="center"/>
            </w:pPr>
            <w:r w:rsidRPr="00664D0A">
              <w:rPr>
                <w:sz w:val="22"/>
                <w:szCs w:val="22"/>
              </w:rPr>
              <w:t>111 302,1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664D0A" w:rsidRDefault="00D718A2" w:rsidP="00C35622">
            <w:pPr>
              <w:jc w:val="center"/>
            </w:pPr>
            <w:r>
              <w:rPr>
                <w:sz w:val="22"/>
                <w:szCs w:val="22"/>
              </w:rPr>
              <w:t>34,2</w:t>
            </w:r>
            <w:r w:rsidRPr="00664D0A">
              <w:rPr>
                <w:sz w:val="22"/>
                <w:szCs w:val="22"/>
              </w:rPr>
              <w:t>%</w:t>
            </w:r>
          </w:p>
        </w:tc>
      </w:tr>
      <w:tr w:rsidR="00D718A2" w:rsidRPr="00B17798" w:rsidTr="00DF1DDB">
        <w:trPr>
          <w:trHeight w:val="225"/>
        </w:trPr>
        <w:tc>
          <w:tcPr>
            <w:tcW w:w="3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132155" w:rsidRDefault="00D718A2" w:rsidP="00DF1DDB">
            <w:pPr>
              <w:rPr>
                <w:b/>
                <w:bCs/>
                <w:sz w:val="18"/>
                <w:szCs w:val="18"/>
              </w:rPr>
            </w:pPr>
            <w:r w:rsidRPr="0013215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664D0A" w:rsidRDefault="00D718A2" w:rsidP="00DF1DDB">
            <w:pPr>
              <w:jc w:val="center"/>
              <w:rPr>
                <w:b/>
              </w:rPr>
            </w:pPr>
            <w:r w:rsidRPr="00664D0A">
              <w:rPr>
                <w:b/>
                <w:sz w:val="22"/>
                <w:szCs w:val="22"/>
              </w:rPr>
              <w:t>129 754,9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632E47" w:rsidRDefault="00D718A2" w:rsidP="00CB45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</w:t>
            </w:r>
            <w:r w:rsidRPr="00632E47">
              <w:rPr>
                <w:b/>
                <w:sz w:val="22"/>
                <w:szCs w:val="22"/>
              </w:rPr>
              <w:t>%</w:t>
            </w:r>
          </w:p>
        </w:tc>
      </w:tr>
      <w:tr w:rsidR="00D718A2" w:rsidRPr="00B17798" w:rsidTr="00DF1DDB">
        <w:trPr>
          <w:trHeight w:val="255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8A2" w:rsidRPr="00F37A7B" w:rsidRDefault="00D718A2" w:rsidP="00DF1DD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8A2" w:rsidRPr="00F37A7B" w:rsidRDefault="00D718A2" w:rsidP="00632E47">
            <w:pPr>
              <w:jc w:val="center"/>
              <w:rPr>
                <w:b/>
              </w:rPr>
            </w:pPr>
            <w:r>
              <w:rPr>
                <w:b/>
              </w:rPr>
              <w:t>325 019,2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718A2" w:rsidRPr="00F37A7B" w:rsidRDefault="00D718A2" w:rsidP="00DF1DDB">
            <w:pPr>
              <w:jc w:val="center"/>
              <w:rPr>
                <w:b/>
              </w:rPr>
            </w:pPr>
            <w:r>
              <w:rPr>
                <w:b/>
              </w:rPr>
              <w:t>100,0%</w:t>
            </w:r>
          </w:p>
        </w:tc>
      </w:tr>
    </w:tbl>
    <w:p w:rsidR="00D718A2" w:rsidRDefault="00D718A2" w:rsidP="00E47169">
      <w:pPr>
        <w:ind w:left="-1418" w:firstLine="425"/>
      </w:pPr>
    </w:p>
    <w:p w:rsidR="00D718A2" w:rsidRDefault="00D718A2" w:rsidP="00E47169">
      <w:pPr>
        <w:ind w:firstLine="567"/>
        <w:jc w:val="both"/>
      </w:pPr>
      <w:r>
        <w:t xml:space="preserve">По данным таблицы видно, что преобладающим конкурентным способом закупок по итогам полугодия 2018 года в разрезе способов размещения заказа является – </w:t>
      </w:r>
      <w:r w:rsidRPr="00B9561E">
        <w:rPr>
          <w:i/>
        </w:rPr>
        <w:t>Электронный аукцион</w:t>
      </w:r>
      <w:r>
        <w:t xml:space="preserve"> (52,2%). </w:t>
      </w:r>
    </w:p>
    <w:p w:rsidR="00D718A2" w:rsidRDefault="00D718A2" w:rsidP="00E47169">
      <w:pPr>
        <w:autoSpaceDE w:val="0"/>
        <w:autoSpaceDN w:val="0"/>
        <w:adjustRightInd w:val="0"/>
        <w:ind w:firstLine="567"/>
        <w:jc w:val="both"/>
      </w:pPr>
      <w:r>
        <w:t>Удельный вес других конкурентных способов закупок  варьирует в пределах от 0,0% (Запрос предложений) до 6,9% (Открытый конкурс)</w:t>
      </w:r>
    </w:p>
    <w:p w:rsidR="00D718A2" w:rsidRDefault="00D718A2" w:rsidP="00E47169">
      <w:pPr>
        <w:autoSpaceDE w:val="0"/>
        <w:autoSpaceDN w:val="0"/>
        <w:adjustRightInd w:val="0"/>
        <w:ind w:firstLine="567"/>
        <w:jc w:val="both"/>
      </w:pPr>
      <w:r>
        <w:t xml:space="preserve">На закупки, осуществленные </w:t>
      </w:r>
      <w:r w:rsidRPr="002F3DA6">
        <w:t>неконкурентным способом</w:t>
      </w:r>
      <w:r w:rsidRPr="0093643C">
        <w:t xml:space="preserve"> определения поставщика (подрядчика, исполнителя) с единственным поставщиком</w:t>
      </w:r>
      <w:r>
        <w:t xml:space="preserve"> приходится  5,7%  от общего объема закупок .</w:t>
      </w:r>
    </w:p>
    <w:p w:rsidR="00D718A2" w:rsidRDefault="00D718A2" w:rsidP="00E471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93B">
        <w:rPr>
          <w:rFonts w:ascii="Times New Roman" w:hAnsi="Times New Roman" w:cs="Times New Roman"/>
          <w:sz w:val="24"/>
          <w:szCs w:val="24"/>
        </w:rPr>
        <w:t xml:space="preserve">Доля закупок, осуществленных  в соответствии с пунктом 25 части 1 статьи 93 Федерального закона № 44-ФЗ </w:t>
      </w:r>
      <w:r>
        <w:rPr>
          <w:rFonts w:ascii="Times New Roman" w:hAnsi="Times New Roman" w:cs="Times New Roman"/>
          <w:sz w:val="24"/>
          <w:szCs w:val="24"/>
        </w:rPr>
        <w:t>вследствие</w:t>
      </w:r>
      <w:r w:rsidRPr="0099693B">
        <w:rPr>
          <w:rFonts w:ascii="Times New Roman" w:hAnsi="Times New Roman" w:cs="Times New Roman"/>
          <w:sz w:val="24"/>
          <w:szCs w:val="24"/>
        </w:rPr>
        <w:t xml:space="preserve"> признания несостоявшимися электронных аукционов, запроса котировок составляет </w:t>
      </w:r>
      <w:r>
        <w:rPr>
          <w:rFonts w:ascii="Times New Roman" w:hAnsi="Times New Roman" w:cs="Times New Roman"/>
          <w:sz w:val="24"/>
          <w:szCs w:val="24"/>
        </w:rPr>
        <w:t>34,2</w:t>
      </w:r>
      <w:r w:rsidRPr="0099693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общем объеме закупок</w:t>
      </w:r>
      <w:r w:rsidRPr="0099693B">
        <w:rPr>
          <w:rFonts w:ascii="Times New Roman" w:hAnsi="Times New Roman" w:cs="Times New Roman"/>
          <w:sz w:val="24"/>
          <w:szCs w:val="24"/>
        </w:rPr>
        <w:t>.</w:t>
      </w:r>
    </w:p>
    <w:p w:rsidR="00D718A2" w:rsidRPr="0099693B" w:rsidRDefault="00D718A2" w:rsidP="00E471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8A2" w:rsidRDefault="00D718A2" w:rsidP="00E47169">
      <w:pPr>
        <w:ind w:firstLine="709"/>
        <w:jc w:val="both"/>
      </w:pPr>
    </w:p>
    <w:p w:rsidR="00D718A2" w:rsidRPr="00077FD4" w:rsidRDefault="00D718A2" w:rsidP="00E47169">
      <w:pPr>
        <w:jc w:val="both"/>
        <w:rPr>
          <w:i/>
        </w:rPr>
      </w:pPr>
      <w:r w:rsidRPr="00077FD4">
        <w:rPr>
          <w:i/>
        </w:rPr>
        <w:t>Долевое соотношение закупок за первое полугодие 2018 года представлено на рисунке№1.</w:t>
      </w:r>
    </w:p>
    <w:p w:rsidR="00D718A2" w:rsidRDefault="008D6E91" w:rsidP="00E47169">
      <w:pPr>
        <w:ind w:firstLine="709"/>
        <w:jc w:val="both"/>
        <w:rPr>
          <w:noProof/>
        </w:rPr>
      </w:pPr>
      <w:r w:rsidRPr="00E25CDD">
        <w:rPr>
          <w:noProof/>
        </w:rPr>
        <w:drawing>
          <wp:inline distT="0" distB="0" distL="0" distR="0">
            <wp:extent cx="4857750" cy="24955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18A2" w:rsidRDefault="00D718A2" w:rsidP="00E47169">
      <w:pPr>
        <w:ind w:firstLine="709"/>
        <w:jc w:val="both"/>
        <w:rPr>
          <w:noProof/>
        </w:rPr>
      </w:pPr>
    </w:p>
    <w:p w:rsidR="00D718A2" w:rsidRPr="001365A8" w:rsidRDefault="00D718A2" w:rsidP="00E47169">
      <w:pPr>
        <w:ind w:firstLine="709"/>
        <w:jc w:val="both"/>
        <w:rPr>
          <w:noProof/>
          <w:sz w:val="28"/>
          <w:szCs w:val="28"/>
        </w:rPr>
      </w:pPr>
    </w:p>
    <w:p w:rsidR="00D718A2" w:rsidRDefault="00D718A2" w:rsidP="00E47169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426"/>
        <w:jc w:val="both"/>
      </w:pPr>
      <w:r>
        <w:t>Следует отметить, что основной причиной</w:t>
      </w:r>
      <w:r w:rsidRPr="00CD7922">
        <w:t xml:space="preserve">, по которой не состоялись конкурентные процедуры, является </w:t>
      </w:r>
      <w:r w:rsidRPr="00460076">
        <w:rPr>
          <w:i/>
          <w:u w:val="single"/>
        </w:rPr>
        <w:t>подача только единственной заявки</w:t>
      </w:r>
      <w:r>
        <w:t>.</w:t>
      </w:r>
      <w:r w:rsidRPr="00956E8A">
        <w:rPr>
          <w:rFonts w:ascii="Roboto Slab" w:hAnsi="Roboto Slab" w:cs="Roboto Slab"/>
        </w:rPr>
        <w:t>Контракт</w:t>
      </w:r>
      <w:r>
        <w:rPr>
          <w:rFonts w:ascii="Roboto Slab" w:hAnsi="Roboto Slab" w:cs="Roboto Slab"/>
        </w:rPr>
        <w:t>ы в таком случае</w:t>
      </w:r>
      <w:r w:rsidRPr="00956E8A">
        <w:rPr>
          <w:rFonts w:ascii="Roboto Slab" w:hAnsi="Roboto Slab" w:cs="Roboto Slab"/>
        </w:rPr>
        <w:t xml:space="preserve">  заключен</w:t>
      </w:r>
      <w:r>
        <w:rPr>
          <w:rFonts w:ascii="Roboto Slab" w:hAnsi="Roboto Slab" w:cs="Roboto Slab"/>
        </w:rPr>
        <w:t>ы</w:t>
      </w:r>
      <w:r w:rsidRPr="00956E8A">
        <w:rPr>
          <w:rFonts w:ascii="Roboto Slab" w:hAnsi="Roboto Slab" w:cs="Roboto Slab"/>
        </w:rPr>
        <w:t xml:space="preserve"> с единственным поставщиком на условиях, </w:t>
      </w:r>
      <w:r w:rsidRPr="003429F0">
        <w:t>установленных в документации о закупке, которая признана несостоявшейся, и извещении о ее проведении</w:t>
      </w:r>
      <w:r>
        <w:t xml:space="preserve"> по цене</w:t>
      </w:r>
      <w:r w:rsidRPr="00956E8A">
        <w:rPr>
          <w:rFonts w:ascii="Roboto Slab" w:hAnsi="Roboto Slab" w:cs="Roboto Slab"/>
        </w:rPr>
        <w:t>, предложенной участником закупки, с которым заключается контракт, но не выше начальной (максимальной) цены контракта.</w:t>
      </w:r>
    </w:p>
    <w:p w:rsidR="00D718A2" w:rsidRDefault="00D718A2" w:rsidP="009C5A9C">
      <w:pPr>
        <w:ind w:firstLine="567"/>
        <w:jc w:val="both"/>
      </w:pPr>
    </w:p>
    <w:p w:rsidR="00D718A2" w:rsidRDefault="00D718A2" w:rsidP="009C5A9C">
      <w:pPr>
        <w:ind w:firstLine="567"/>
        <w:jc w:val="both"/>
      </w:pPr>
      <w:r w:rsidRPr="005F245D">
        <w:lastRenderedPageBreak/>
        <w:t xml:space="preserve">За первое полугодие 2018 года городскими и сельскими поселениями  МО Приозерский муниципальный район заключено </w:t>
      </w:r>
      <w:r w:rsidRPr="00631945">
        <w:rPr>
          <w:b/>
        </w:rPr>
        <w:t>128 контрактов</w:t>
      </w:r>
      <w:r w:rsidRPr="005F245D">
        <w:t xml:space="preserve"> на общую сумму </w:t>
      </w:r>
      <w:r w:rsidRPr="00BD663D">
        <w:rPr>
          <w:b/>
        </w:rPr>
        <w:t>293 460,1</w:t>
      </w:r>
      <w:r w:rsidRPr="00631945">
        <w:rPr>
          <w:b/>
        </w:rPr>
        <w:t xml:space="preserve"> тыс. руб</w:t>
      </w:r>
      <w:r>
        <w:t>.</w:t>
      </w:r>
    </w:p>
    <w:p w:rsidR="00D718A2" w:rsidRDefault="00D718A2" w:rsidP="00AC58FF">
      <w:pPr>
        <w:spacing w:line="120" w:lineRule="auto"/>
        <w:ind w:firstLine="567"/>
        <w:jc w:val="both"/>
      </w:pPr>
    </w:p>
    <w:p w:rsidR="00D718A2" w:rsidRPr="00442A1B" w:rsidRDefault="00D718A2" w:rsidP="009C5A9C">
      <w:pPr>
        <w:ind w:firstLine="567"/>
        <w:jc w:val="both"/>
      </w:pPr>
      <w:r w:rsidRPr="0093643C">
        <w:t xml:space="preserve">По результатам определения поставщика путем проведения </w:t>
      </w:r>
      <w:r w:rsidRPr="002E1EF5">
        <w:rPr>
          <w:b/>
          <w:i/>
        </w:rPr>
        <w:t>конкурентных способов</w:t>
      </w:r>
      <w:r>
        <w:t xml:space="preserve"> определения поставщика (подрядчика, исполнителя) за полугодие 2018 года было заключено </w:t>
      </w:r>
      <w:r w:rsidRPr="00AC58FF">
        <w:rPr>
          <w:b/>
        </w:rPr>
        <w:t>2</w:t>
      </w:r>
      <w:r>
        <w:rPr>
          <w:b/>
        </w:rPr>
        <w:t>6</w:t>
      </w:r>
      <w:r w:rsidRPr="000C57FD">
        <w:rPr>
          <w:b/>
        </w:rPr>
        <w:t>контрак</w:t>
      </w:r>
      <w:r>
        <w:rPr>
          <w:b/>
        </w:rPr>
        <w:t>тов</w:t>
      </w:r>
      <w:r>
        <w:t xml:space="preserve"> на общую сумму </w:t>
      </w:r>
      <w:r w:rsidRPr="00BA718D">
        <w:rPr>
          <w:b/>
        </w:rPr>
        <w:t>164 489,5 тыс.</w:t>
      </w:r>
      <w:r w:rsidRPr="00472E50">
        <w:rPr>
          <w:b/>
        </w:rPr>
        <w:t xml:space="preserve"> руб.</w:t>
      </w:r>
    </w:p>
    <w:p w:rsidR="00D718A2" w:rsidRPr="009D0921" w:rsidRDefault="00D718A2" w:rsidP="009C5A9C">
      <w:pPr>
        <w:tabs>
          <w:tab w:val="left" w:pos="426"/>
        </w:tabs>
        <w:autoSpaceDE w:val="0"/>
        <w:autoSpaceDN w:val="0"/>
        <w:adjustRightInd w:val="0"/>
        <w:spacing w:line="23" w:lineRule="atLeast"/>
        <w:ind w:firstLine="567"/>
        <w:jc w:val="both"/>
        <w:rPr>
          <w:b/>
        </w:rPr>
      </w:pPr>
      <w:r w:rsidRPr="0093643C">
        <w:t xml:space="preserve">По </w:t>
      </w:r>
      <w:r w:rsidRPr="009D0921">
        <w:rPr>
          <w:b/>
          <w:i/>
        </w:rPr>
        <w:t>неконкурентным способам</w:t>
      </w:r>
      <w:r w:rsidRPr="0093643C">
        <w:t xml:space="preserve"> определения поставщика (подрядчика, исполнителя) с единственным поставщиком на основании пункт</w:t>
      </w:r>
      <w:r>
        <w:t xml:space="preserve">ов </w:t>
      </w:r>
      <w:r w:rsidRPr="004A5C6D">
        <w:rPr>
          <w:u w:val="single"/>
        </w:rPr>
        <w:t>1,6,8,9,16,22</w:t>
      </w:r>
      <w:r>
        <w:rPr>
          <w:u w:val="single"/>
        </w:rPr>
        <w:t>,</w:t>
      </w:r>
      <w:r w:rsidRPr="009D0921">
        <w:rPr>
          <w:u w:val="single"/>
        </w:rPr>
        <w:t>29</w:t>
      </w:r>
      <w:r w:rsidRPr="0093643C">
        <w:rPr>
          <w:u w:val="single"/>
        </w:rPr>
        <w:t>части 1 статьи 93</w:t>
      </w:r>
      <w:r w:rsidRPr="0093643C">
        <w:t>Закона №44-ФЗ заключен</w:t>
      </w:r>
      <w:r>
        <w:t>о</w:t>
      </w:r>
      <w:r w:rsidRPr="00AC58FF">
        <w:rPr>
          <w:b/>
        </w:rPr>
        <w:t>49 к</w:t>
      </w:r>
      <w:r w:rsidRPr="002125C9">
        <w:rPr>
          <w:b/>
        </w:rPr>
        <w:t>онтракт</w:t>
      </w:r>
      <w:r>
        <w:rPr>
          <w:b/>
        </w:rPr>
        <w:t>ов</w:t>
      </w:r>
      <w:r>
        <w:t xml:space="preserve"> на сумму  </w:t>
      </w:r>
      <w:r w:rsidRPr="004A5C6D">
        <w:rPr>
          <w:b/>
        </w:rPr>
        <w:t>18</w:t>
      </w:r>
      <w:r>
        <w:rPr>
          <w:b/>
        </w:rPr>
        <w:t> 452,8</w:t>
      </w:r>
      <w:r w:rsidRPr="004A5C6D">
        <w:rPr>
          <w:b/>
        </w:rPr>
        <w:t xml:space="preserve"> тыс. руб</w:t>
      </w:r>
      <w:r w:rsidRPr="009D0921">
        <w:rPr>
          <w:b/>
        </w:rPr>
        <w:t>.</w:t>
      </w:r>
    </w:p>
    <w:p w:rsidR="00D718A2" w:rsidRDefault="00D718A2" w:rsidP="001B4ADB">
      <w:pPr>
        <w:widowControl w:val="0"/>
        <w:tabs>
          <w:tab w:val="left" w:pos="709"/>
        </w:tabs>
        <w:jc w:val="both"/>
        <w:rPr>
          <w:b/>
        </w:rPr>
      </w:pPr>
      <w:r>
        <w:t xml:space="preserve">         По несостоявшимся конкурентным закупкам заключено </w:t>
      </w:r>
      <w:r w:rsidRPr="00AC58FF">
        <w:rPr>
          <w:b/>
        </w:rPr>
        <w:t>5</w:t>
      </w:r>
      <w:r>
        <w:rPr>
          <w:b/>
        </w:rPr>
        <w:t>3</w:t>
      </w:r>
      <w:r w:rsidRPr="00AC58FF">
        <w:rPr>
          <w:b/>
        </w:rPr>
        <w:t xml:space="preserve"> контракта</w:t>
      </w:r>
      <w:r>
        <w:t xml:space="preserve"> с единственным поставщиком на основании пункта 25 части 1 статьи 93 Закона №44-ФЗ на сумму </w:t>
      </w:r>
      <w:r w:rsidRPr="006975E4">
        <w:rPr>
          <w:b/>
        </w:rPr>
        <w:t>110 517,8</w:t>
      </w:r>
      <w:r w:rsidRPr="004A5C6D">
        <w:rPr>
          <w:b/>
        </w:rPr>
        <w:t xml:space="preserve"> тыс. руб.</w:t>
      </w:r>
    </w:p>
    <w:p w:rsidR="00D718A2" w:rsidRDefault="00D718A2" w:rsidP="001B4ADB">
      <w:pPr>
        <w:widowControl w:val="0"/>
        <w:tabs>
          <w:tab w:val="left" w:pos="709"/>
        </w:tabs>
        <w:jc w:val="both"/>
        <w:rPr>
          <w:b/>
        </w:rPr>
      </w:pPr>
    </w:p>
    <w:p w:rsidR="00D718A2" w:rsidRDefault="00D718A2" w:rsidP="00FD5B34">
      <w:pPr>
        <w:widowControl w:val="0"/>
        <w:tabs>
          <w:tab w:val="left" w:pos="709"/>
        </w:tabs>
        <w:ind w:firstLine="567"/>
        <w:jc w:val="both"/>
        <w:rPr>
          <w:i/>
        </w:rPr>
      </w:pPr>
      <w:r w:rsidRPr="00D04390">
        <w:t xml:space="preserve">Из сведений, представленных на </w:t>
      </w:r>
      <w:r w:rsidRPr="00D04390">
        <w:rPr>
          <w:i/>
        </w:rPr>
        <w:t>диаграмме 1</w:t>
      </w:r>
      <w:r w:rsidRPr="00D04390">
        <w:t xml:space="preserve">, отражающей суммарную цену заключенных в </w:t>
      </w:r>
      <w:r>
        <w:t xml:space="preserve">первом полугодии </w:t>
      </w:r>
      <w:r w:rsidRPr="00D04390">
        <w:t>201</w:t>
      </w:r>
      <w:r>
        <w:t>8</w:t>
      </w:r>
      <w:r w:rsidRPr="00D04390">
        <w:t xml:space="preserve"> году контрактов в разбивке по способам определения поставщика (подрядчика, исполнителя), следует, что основную долю составляют контракты, заключенные по результатам проведения </w:t>
      </w:r>
      <w:r w:rsidRPr="005D43CC">
        <w:rPr>
          <w:i/>
        </w:rPr>
        <w:t>электронных аукционов</w:t>
      </w:r>
      <w:r>
        <w:rPr>
          <w:i/>
        </w:rPr>
        <w:t xml:space="preserve"> – 50,2%.</w:t>
      </w:r>
    </w:p>
    <w:p w:rsidR="00D718A2" w:rsidRPr="00FD5B34" w:rsidRDefault="00D718A2" w:rsidP="00FD5B34">
      <w:pPr>
        <w:widowControl w:val="0"/>
        <w:tabs>
          <w:tab w:val="left" w:pos="709"/>
        </w:tabs>
        <w:jc w:val="both"/>
        <w:rPr>
          <w:i/>
        </w:rPr>
      </w:pPr>
      <w:r w:rsidRPr="00FD5B34">
        <w:rPr>
          <w:i/>
        </w:rPr>
        <w:t>Электронный аукцион традиционно остается самым распространенным способом определения поставщика, способствуя открытости и прозрачности осуществления закупок.</w:t>
      </w:r>
    </w:p>
    <w:p w:rsidR="00D718A2" w:rsidRDefault="00D718A2" w:rsidP="00A27C65">
      <w:pPr>
        <w:widowControl w:val="0"/>
        <w:tabs>
          <w:tab w:val="left" w:pos="709"/>
        </w:tabs>
        <w:spacing w:line="120" w:lineRule="auto"/>
        <w:ind w:firstLine="567"/>
        <w:jc w:val="both"/>
      </w:pPr>
    </w:p>
    <w:p w:rsidR="00D718A2" w:rsidRDefault="00D718A2" w:rsidP="00D04390">
      <w:pPr>
        <w:widowControl w:val="0"/>
        <w:tabs>
          <w:tab w:val="left" w:pos="709"/>
        </w:tabs>
        <w:ind w:firstLine="567"/>
        <w:jc w:val="both"/>
      </w:pPr>
      <w:r>
        <w:t>Также значительный удельный вес имеют к</w:t>
      </w:r>
      <w:r w:rsidRPr="00D04390">
        <w:t>онтракт</w:t>
      </w:r>
      <w:r>
        <w:t>ы</w:t>
      </w:r>
      <w:r w:rsidRPr="00D04390">
        <w:t>, заключенны</w:t>
      </w:r>
      <w:r>
        <w:t>е</w:t>
      </w:r>
      <w:r w:rsidRPr="00FD5B34">
        <w:rPr>
          <w:i/>
        </w:rPr>
        <w:t xml:space="preserve">с единственным поставщиком </w:t>
      </w:r>
      <w:r w:rsidRPr="00D04390">
        <w:t>(подрядчиком, исполнителем</w:t>
      </w:r>
      <w:r>
        <w:t xml:space="preserve">) на основании части 1 статьи 93 Закона 44-ФЗ – </w:t>
      </w:r>
      <w:r w:rsidRPr="00FD5B34">
        <w:rPr>
          <w:i/>
        </w:rPr>
        <w:t>44,</w:t>
      </w:r>
      <w:r>
        <w:rPr>
          <w:i/>
        </w:rPr>
        <w:t>0</w:t>
      </w:r>
      <w:r w:rsidRPr="00FD5B34">
        <w:rPr>
          <w:i/>
        </w:rPr>
        <w:t>%.</w:t>
      </w:r>
    </w:p>
    <w:p w:rsidR="00D718A2" w:rsidRPr="0037639B" w:rsidRDefault="00D718A2" w:rsidP="00D04390">
      <w:pPr>
        <w:widowControl w:val="0"/>
        <w:tabs>
          <w:tab w:val="left" w:pos="709"/>
        </w:tabs>
        <w:ind w:firstLine="567"/>
        <w:jc w:val="both"/>
        <w:rPr>
          <w:i/>
        </w:rPr>
      </w:pPr>
      <w:r w:rsidRPr="0037639B">
        <w:rPr>
          <w:i/>
        </w:rPr>
        <w:t xml:space="preserve">                                                                                                                     Диаграмма №1</w:t>
      </w:r>
    </w:p>
    <w:p w:rsidR="00D718A2" w:rsidRDefault="008D6E91" w:rsidP="00D04390">
      <w:pPr>
        <w:widowControl w:val="0"/>
        <w:tabs>
          <w:tab w:val="left" w:pos="709"/>
        </w:tabs>
        <w:ind w:firstLine="567"/>
        <w:jc w:val="both"/>
      </w:pPr>
      <w:r w:rsidRPr="006849EF">
        <w:rPr>
          <w:noProof/>
        </w:rPr>
        <w:drawing>
          <wp:inline distT="0" distB="0" distL="0" distR="0">
            <wp:extent cx="5454650" cy="320103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18A2" w:rsidRDefault="00D718A2" w:rsidP="00D04390">
      <w:pPr>
        <w:widowControl w:val="0"/>
        <w:tabs>
          <w:tab w:val="left" w:pos="709"/>
        </w:tabs>
        <w:ind w:firstLine="567"/>
        <w:jc w:val="both"/>
      </w:pPr>
    </w:p>
    <w:p w:rsidR="00D718A2" w:rsidRDefault="00D718A2" w:rsidP="005E235F">
      <w:pPr>
        <w:ind w:firstLine="567"/>
        <w:jc w:val="both"/>
        <w:rPr>
          <w:sz w:val="23"/>
          <w:szCs w:val="23"/>
        </w:rPr>
      </w:pPr>
    </w:p>
    <w:p w:rsidR="00D718A2" w:rsidRDefault="00D718A2" w:rsidP="004865FC">
      <w:pPr>
        <w:autoSpaceDE w:val="0"/>
        <w:autoSpaceDN w:val="0"/>
        <w:adjustRightInd w:val="0"/>
        <w:ind w:firstLine="567"/>
        <w:jc w:val="both"/>
      </w:pPr>
      <w:r w:rsidRPr="004865FC">
        <w:t xml:space="preserve">В первом полугодии 2018 года  расторгнуто </w:t>
      </w:r>
      <w:r w:rsidRPr="00BF5E4D">
        <w:rPr>
          <w:b/>
        </w:rPr>
        <w:t>5 контрактов</w:t>
      </w:r>
      <w:r w:rsidRPr="004865FC">
        <w:t xml:space="preserve"> по соглашению сторон. Общий объем контрактов, расторгнутых по данному основанию, составил </w:t>
      </w:r>
      <w:r w:rsidRPr="00BF5E4D">
        <w:rPr>
          <w:b/>
        </w:rPr>
        <w:t>75907,7 тыс. руб</w:t>
      </w:r>
      <w:r>
        <w:t>.</w:t>
      </w:r>
    </w:p>
    <w:p w:rsidR="00D718A2" w:rsidRPr="004865FC" w:rsidRDefault="00D718A2" w:rsidP="004865FC">
      <w:pPr>
        <w:autoSpaceDE w:val="0"/>
        <w:autoSpaceDN w:val="0"/>
        <w:adjustRightInd w:val="0"/>
        <w:ind w:firstLine="567"/>
        <w:jc w:val="both"/>
      </w:pPr>
      <w:r w:rsidRPr="004865FC">
        <w:t xml:space="preserve">Сведения </w:t>
      </w:r>
      <w:r w:rsidRPr="000344E5">
        <w:t>о н</w:t>
      </w:r>
      <w:r w:rsidRPr="004865FC">
        <w:t>еустойках, начисленных за неисполнение или ненадлежащее исполнение поставщиками обязательств, предусмотренных контрактом (в том числе гарантийных обязательств)</w:t>
      </w:r>
      <w:r w:rsidRPr="000344E5">
        <w:t xml:space="preserve"> отсутствуют.</w:t>
      </w:r>
    </w:p>
    <w:p w:rsidR="00D718A2" w:rsidRDefault="00D718A2" w:rsidP="005E235F">
      <w:pPr>
        <w:ind w:firstLine="567"/>
        <w:jc w:val="both"/>
      </w:pPr>
    </w:p>
    <w:p w:rsidR="00D718A2" w:rsidRDefault="00D718A2" w:rsidP="005E235F">
      <w:pPr>
        <w:ind w:firstLine="567"/>
        <w:jc w:val="both"/>
      </w:pPr>
      <w:r>
        <w:t>Далее была осуществлена</w:t>
      </w:r>
      <w:r w:rsidRPr="001A60BB">
        <w:t xml:space="preserve">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контрактов.</w:t>
      </w:r>
    </w:p>
    <w:p w:rsidR="00D718A2" w:rsidRDefault="00D718A2" w:rsidP="00CF09A6">
      <w:pPr>
        <w:ind w:firstLine="284"/>
        <w:jc w:val="both"/>
      </w:pPr>
    </w:p>
    <w:p w:rsidR="00D718A2" w:rsidRDefault="00D718A2" w:rsidP="00CF09A6">
      <w:pPr>
        <w:ind w:firstLine="284"/>
        <w:jc w:val="both"/>
      </w:pPr>
      <w:r>
        <w:t xml:space="preserve"> Результаты проведенного анализа в разрезе городских и сельских поселений МО Приозерский муниципальный район отражены в сводной </w:t>
      </w:r>
      <w:r w:rsidRPr="004C2A50">
        <w:rPr>
          <w:i/>
          <w:u w:val="single"/>
        </w:rPr>
        <w:t>таблице №2</w:t>
      </w:r>
      <w:r>
        <w:t>. (Смотри Приложение 1 к отчету).</w:t>
      </w:r>
    </w:p>
    <w:p w:rsidR="00D718A2" w:rsidRDefault="00D718A2" w:rsidP="00B1140B">
      <w:pPr>
        <w:autoSpaceDE w:val="0"/>
        <w:autoSpaceDN w:val="0"/>
        <w:adjustRightInd w:val="0"/>
        <w:spacing w:line="240" w:lineRule="atLeast"/>
        <w:ind w:firstLine="567"/>
        <w:jc w:val="both"/>
      </w:pPr>
    </w:p>
    <w:p w:rsidR="00D718A2" w:rsidRPr="00B1140B" w:rsidRDefault="00D718A2" w:rsidP="00B1140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cs="Times New Roman,Bold"/>
          <w:bCs/>
          <w:szCs w:val="32"/>
        </w:rPr>
      </w:pPr>
      <w:r w:rsidRPr="00B1140B">
        <w:t>При оценке эффективности расходов на закупки рекомендуется</w:t>
      </w:r>
      <w:r>
        <w:t xml:space="preserve"> применять следующие показатели:</w:t>
      </w:r>
    </w:p>
    <w:p w:rsidR="00D718A2" w:rsidRPr="00B1140B" w:rsidRDefault="00D718A2" w:rsidP="00B1140B">
      <w:pPr>
        <w:ind w:firstLine="567"/>
        <w:jc w:val="both"/>
      </w:pPr>
      <w:r>
        <w:rPr>
          <w:b/>
        </w:rPr>
        <w:t xml:space="preserve">- </w:t>
      </w:r>
      <w:r w:rsidRPr="00A13D21">
        <w:rPr>
          <w:b/>
        </w:rPr>
        <w:t>экономия бюджетных средств</w:t>
      </w:r>
      <w:r>
        <w:rPr>
          <w:b/>
        </w:rPr>
        <w:t>,</w:t>
      </w:r>
      <w:r w:rsidRPr="00B1140B">
        <w:t>в процессе осуществления закупок (определения поставщиков (исполнителей, подрядчиков) - это снижение начальной (максимальной) цены контрактов относительно цены заключенных контрактов;</w:t>
      </w:r>
    </w:p>
    <w:p w:rsidR="00D718A2" w:rsidRPr="001A60BB" w:rsidRDefault="00D718A2" w:rsidP="00C80AAE">
      <w:pPr>
        <w:ind w:firstLine="567"/>
        <w:jc w:val="both"/>
      </w:pPr>
      <w:r>
        <w:rPr>
          <w:rFonts w:cs="Times New Roman,Bold"/>
          <w:bCs/>
          <w:szCs w:val="32"/>
        </w:rPr>
        <w:t xml:space="preserve">- </w:t>
      </w:r>
      <w:r w:rsidRPr="00A13D21">
        <w:rPr>
          <w:b/>
        </w:rPr>
        <w:t>абсолютный объем экономии</w:t>
      </w:r>
      <w:r w:rsidRPr="001A60BB">
        <w:t xml:space="preserve"> (в рублях) за соответствующий период (показатель рассчитывается как разница между общей суммой начальных (максимальных) цен контрактов и ст</w:t>
      </w:r>
      <w:r>
        <w:t>оимостью заключенных контрактов</w:t>
      </w:r>
      <w:r w:rsidRPr="001A60BB">
        <w:t>;</w:t>
      </w:r>
    </w:p>
    <w:p w:rsidR="00D718A2" w:rsidRDefault="00D718A2" w:rsidP="00C80AAE">
      <w:pPr>
        <w:ind w:firstLine="567"/>
        <w:jc w:val="both"/>
      </w:pPr>
      <w:r>
        <w:rPr>
          <w:b/>
        </w:rPr>
        <w:t xml:space="preserve">- </w:t>
      </w:r>
      <w:r w:rsidRPr="00A13D21">
        <w:rPr>
          <w:b/>
        </w:rPr>
        <w:t xml:space="preserve">относительный объем экономии </w:t>
      </w:r>
      <w:r w:rsidRPr="00C80AAE">
        <w:t>(в процентах) за соответствующий период (показатель рассчитывается как отношение абсолютной экономии к общей сумме начальны</w:t>
      </w:r>
      <w:r>
        <w:t>х (максимальных) цен контрактов</w:t>
      </w:r>
      <w:r w:rsidRPr="00C80AAE">
        <w:t>.</w:t>
      </w:r>
    </w:p>
    <w:p w:rsidR="00D718A2" w:rsidRDefault="00D718A2" w:rsidP="00C80AAE">
      <w:pPr>
        <w:ind w:firstLine="567"/>
        <w:jc w:val="both"/>
      </w:pPr>
    </w:p>
    <w:p w:rsidR="00D718A2" w:rsidRDefault="00D718A2" w:rsidP="00E51EDD">
      <w:pPr>
        <w:spacing w:line="23" w:lineRule="atLeast"/>
        <w:ind w:firstLine="567"/>
        <w:jc w:val="both"/>
      </w:pPr>
      <w:r>
        <w:rPr>
          <w:b/>
        </w:rPr>
        <w:t>Э</w:t>
      </w:r>
      <w:r w:rsidRPr="00A13D21">
        <w:rPr>
          <w:b/>
        </w:rPr>
        <w:t>кономия бюджетных средств</w:t>
      </w:r>
      <w:r>
        <w:rPr>
          <w:b/>
        </w:rPr>
        <w:t>,</w:t>
      </w:r>
      <w:r w:rsidRPr="00B1140B">
        <w:t>в процессе осуществления закупок (определения поставщиков</w:t>
      </w:r>
      <w:r>
        <w:t xml:space="preserve">) за полугодие 2018 года определена в размере </w:t>
      </w:r>
      <w:r w:rsidRPr="005105E5">
        <w:rPr>
          <w:b/>
        </w:rPr>
        <w:t>31 559,1</w:t>
      </w:r>
      <w:r w:rsidRPr="00001FAA">
        <w:rPr>
          <w:b/>
        </w:rPr>
        <w:t xml:space="preserve"> тыс. руб.</w:t>
      </w:r>
      <w:r>
        <w:t xml:space="preserve"> или </w:t>
      </w:r>
      <w:r w:rsidRPr="00001FAA">
        <w:rPr>
          <w:b/>
        </w:rPr>
        <w:t>9,7%</w:t>
      </w:r>
      <w:r>
        <w:t xml:space="preserve"> снижения начальной (максимальной) цены контрактов относительно цены заключенных контрактов.</w:t>
      </w:r>
    </w:p>
    <w:p w:rsidR="00D718A2" w:rsidRDefault="00D718A2" w:rsidP="00E51EDD">
      <w:pPr>
        <w:spacing w:line="23" w:lineRule="atLeast"/>
        <w:ind w:firstLine="567"/>
        <w:jc w:val="both"/>
      </w:pPr>
    </w:p>
    <w:p w:rsidR="00D718A2" w:rsidRDefault="00D718A2" w:rsidP="00E51EDD">
      <w:pPr>
        <w:spacing w:line="23" w:lineRule="atLeast"/>
        <w:ind w:firstLine="567"/>
        <w:jc w:val="both"/>
      </w:pPr>
      <w:r w:rsidRPr="007557BC">
        <w:t>При оценке эффективности расходов на закупки</w:t>
      </w:r>
      <w:r>
        <w:t xml:space="preserve">, произведенные поселениями за полугодие 2018 года, </w:t>
      </w:r>
      <w:r w:rsidRPr="007557BC">
        <w:t xml:space="preserve">был определен </w:t>
      </w:r>
      <w:r w:rsidRPr="00795AFB">
        <w:rPr>
          <w:b/>
          <w:u w:val="single"/>
        </w:rPr>
        <w:t>абсолютный объем экономии</w:t>
      </w:r>
      <w:r w:rsidRPr="00795AFB">
        <w:rPr>
          <w:b/>
        </w:rPr>
        <w:t>.</w:t>
      </w:r>
      <w:r w:rsidRPr="007557BC">
        <w:t xml:space="preserve"> Данный показатель рассчитывается по следующей формуле:</w:t>
      </w:r>
    </w:p>
    <w:p w:rsidR="00D718A2" w:rsidRPr="007557BC" w:rsidRDefault="00D718A2" w:rsidP="007C44D0">
      <w:pPr>
        <w:spacing w:line="23" w:lineRule="atLeast"/>
        <w:ind w:firstLine="720"/>
        <w:jc w:val="both"/>
      </w:pPr>
    </w:p>
    <w:p w:rsidR="00D718A2" w:rsidRPr="005266B7" w:rsidRDefault="00D718A2" w:rsidP="0042353E">
      <w:pPr>
        <w:spacing w:line="23" w:lineRule="atLeast"/>
        <w:ind w:firstLine="720"/>
        <w:jc w:val="center"/>
        <w:rPr>
          <w:b/>
        </w:rPr>
      </w:pPr>
      <w:r w:rsidRPr="005266B7">
        <w:rPr>
          <w:b/>
        </w:rPr>
        <w:t xml:space="preserve">(НМЦК – ЦК = АОЭ), </w:t>
      </w:r>
      <w:r w:rsidRPr="00591B9A">
        <w:t>где:</w:t>
      </w:r>
    </w:p>
    <w:p w:rsidR="00D718A2" w:rsidRPr="007557BC" w:rsidRDefault="00D718A2" w:rsidP="0042353E">
      <w:pPr>
        <w:spacing w:line="23" w:lineRule="atLeast"/>
        <w:ind w:firstLine="720"/>
        <w:jc w:val="center"/>
      </w:pPr>
    </w:p>
    <w:p w:rsidR="00D718A2" w:rsidRDefault="00D718A2" w:rsidP="00E51EDD">
      <w:pPr>
        <w:spacing w:line="23" w:lineRule="atLeast"/>
        <w:ind w:firstLine="567"/>
        <w:jc w:val="both"/>
      </w:pPr>
      <w:r w:rsidRPr="007557BC">
        <w:t xml:space="preserve">НМЦК – сумма всех начальных (максимальных) цен контрактов </w:t>
      </w:r>
    </w:p>
    <w:p w:rsidR="00D718A2" w:rsidRPr="007557BC" w:rsidRDefault="00D718A2" w:rsidP="00E51EDD">
      <w:pPr>
        <w:spacing w:line="23" w:lineRule="atLeast"/>
        <w:ind w:firstLine="567"/>
        <w:jc w:val="both"/>
      </w:pPr>
      <w:r w:rsidRPr="007557BC">
        <w:t>ЦК – сумма заключенных контрактов,</w:t>
      </w:r>
    </w:p>
    <w:p w:rsidR="00D718A2" w:rsidRPr="007557BC" w:rsidRDefault="00D718A2" w:rsidP="00E51EDD">
      <w:pPr>
        <w:spacing w:line="23" w:lineRule="atLeast"/>
        <w:ind w:firstLine="567"/>
        <w:jc w:val="both"/>
      </w:pPr>
      <w:r w:rsidRPr="007557BC">
        <w:t>АОЭ -  абсолютный объем экономии.</w:t>
      </w:r>
    </w:p>
    <w:p w:rsidR="00D718A2" w:rsidRDefault="00D718A2" w:rsidP="007C44D0">
      <w:pPr>
        <w:spacing w:line="23" w:lineRule="atLeast"/>
        <w:ind w:firstLine="720"/>
        <w:jc w:val="both"/>
        <w:rPr>
          <w:u w:val="single"/>
        </w:rPr>
      </w:pPr>
    </w:p>
    <w:p w:rsidR="00D718A2" w:rsidRPr="007557BC" w:rsidRDefault="00D718A2" w:rsidP="00493A58">
      <w:pPr>
        <w:spacing w:line="23" w:lineRule="atLeast"/>
        <w:ind w:firstLine="567"/>
        <w:jc w:val="both"/>
      </w:pPr>
      <w:r w:rsidRPr="00795AFB">
        <w:rPr>
          <w:u w:val="single"/>
        </w:rPr>
        <w:t>Абсолютный объем экономии</w:t>
      </w:r>
      <w:r w:rsidRPr="007557BC">
        <w:t xml:space="preserve"> при проведении закупок путем проведения </w:t>
      </w:r>
      <w:r>
        <w:t xml:space="preserve">конкурентных </w:t>
      </w:r>
      <w:r w:rsidRPr="007557BC">
        <w:t>процедур определения поставщика (подрядчика, исполнителя) составил</w:t>
      </w:r>
      <w:r w:rsidRPr="001343CC">
        <w:rPr>
          <w:b/>
        </w:rPr>
        <w:t>31 559,1 тыс</w:t>
      </w:r>
      <w:r w:rsidRPr="00CF7A06">
        <w:rPr>
          <w:b/>
        </w:rPr>
        <w:t>. руб</w:t>
      </w:r>
      <w:r>
        <w:rPr>
          <w:b/>
        </w:rPr>
        <w:t xml:space="preserve">. </w:t>
      </w:r>
      <w:r w:rsidRPr="007557BC">
        <w:t>согласно нижеприведенному расчету:</w:t>
      </w:r>
    </w:p>
    <w:p w:rsidR="00D718A2" w:rsidRDefault="00D718A2" w:rsidP="00493A58">
      <w:pPr>
        <w:spacing w:line="23" w:lineRule="atLeast"/>
        <w:ind w:firstLine="567"/>
        <w:jc w:val="both"/>
      </w:pPr>
    </w:p>
    <w:p w:rsidR="00D718A2" w:rsidRPr="00583433" w:rsidRDefault="00D718A2" w:rsidP="00493A58">
      <w:pPr>
        <w:spacing w:line="23" w:lineRule="atLeast"/>
        <w:ind w:firstLine="567"/>
        <w:jc w:val="both"/>
        <w:rPr>
          <w:b/>
        </w:rPr>
      </w:pPr>
      <w:r w:rsidRPr="007557BC">
        <w:t>(</w:t>
      </w:r>
      <w:r>
        <w:t>275 990,4 тыс. руб. + 8 070,6 тыс. руб. + 22 505,4 тыс. руб.</w:t>
      </w:r>
      <w:r w:rsidRPr="007557BC">
        <w:t>) – (</w:t>
      </w:r>
      <w:r>
        <w:t>253 170,4 тыс. руб. + 6 870,8 тыс. руб. + 14 966,1 тыс. руб. )</w:t>
      </w:r>
      <w:r w:rsidRPr="007557BC">
        <w:t xml:space="preserve">= </w:t>
      </w:r>
      <w:r>
        <w:t>306 566,4 – 275 007,3=</w:t>
      </w:r>
      <w:r w:rsidRPr="00583433">
        <w:rPr>
          <w:b/>
        </w:rPr>
        <w:t>31 559,1 тыс. руб.</w:t>
      </w:r>
    </w:p>
    <w:p w:rsidR="00D718A2" w:rsidRDefault="00D718A2" w:rsidP="00493A58">
      <w:pPr>
        <w:spacing w:line="23" w:lineRule="atLeast"/>
        <w:ind w:firstLine="567"/>
        <w:jc w:val="both"/>
      </w:pPr>
    </w:p>
    <w:p w:rsidR="00D718A2" w:rsidRPr="003B48EA" w:rsidRDefault="00D718A2" w:rsidP="00493A58">
      <w:pPr>
        <w:ind w:firstLine="567"/>
        <w:jc w:val="both"/>
        <w:rPr>
          <w:i/>
          <w:u w:val="single"/>
        </w:rPr>
      </w:pPr>
      <w:r w:rsidRPr="00C40539">
        <w:rPr>
          <w:i/>
          <w:u w:val="single"/>
        </w:rPr>
        <w:t>В разрезе городских и сельских поселений</w:t>
      </w:r>
      <w:r>
        <w:t xml:space="preserve">   лучший показатель экономии бюджетных средств  по данным таблицы №2 зафиксирован  в МО Запорожское сельское поселение – </w:t>
      </w:r>
      <w:r w:rsidRPr="003B48EA">
        <w:rPr>
          <w:i/>
          <w:u w:val="single"/>
        </w:rPr>
        <w:t>12 180,1 тыс. руб.</w:t>
      </w:r>
    </w:p>
    <w:p w:rsidR="00D718A2" w:rsidRPr="00F82BEF" w:rsidRDefault="00D718A2" w:rsidP="00962785">
      <w:pPr>
        <w:ind w:firstLine="567"/>
        <w:jc w:val="both"/>
        <w:rPr>
          <w:i/>
        </w:rPr>
      </w:pPr>
      <w:r>
        <w:t xml:space="preserve">Самый низкий показатель абсолютной экономии бюджетных средств наблюдается в МО Севастьяновское сельское поселение – </w:t>
      </w:r>
      <w:r w:rsidRPr="003B48EA">
        <w:rPr>
          <w:i/>
          <w:u w:val="single"/>
        </w:rPr>
        <w:t>0,1 тыс. руб</w:t>
      </w:r>
      <w:r w:rsidRPr="00F82BEF">
        <w:rPr>
          <w:i/>
        </w:rPr>
        <w:t>.</w:t>
      </w:r>
    </w:p>
    <w:p w:rsidR="00D718A2" w:rsidRDefault="00D718A2" w:rsidP="00743FCE">
      <w:pPr>
        <w:spacing w:line="23" w:lineRule="atLeast"/>
        <w:ind w:firstLine="567"/>
        <w:jc w:val="both"/>
        <w:rPr>
          <w:i/>
        </w:rPr>
      </w:pPr>
      <w:r>
        <w:t xml:space="preserve">При </w:t>
      </w:r>
      <w:r w:rsidRPr="007557BC">
        <w:t>осуществлен</w:t>
      </w:r>
      <w:r>
        <w:t xml:space="preserve">ии закупочных процедур </w:t>
      </w:r>
      <w:r w:rsidRPr="007557BC">
        <w:t xml:space="preserve">определения поставщика </w:t>
      </w:r>
      <w:r>
        <w:t xml:space="preserve">с целью заключения контрактов </w:t>
      </w:r>
      <w:r w:rsidRPr="007557BC">
        <w:t xml:space="preserve">путем проведения </w:t>
      </w:r>
      <w:r>
        <w:t xml:space="preserve">конкурентных способов показатель абсолютной экономии бюджетных средств  в МО Красноозерное сельское поселение равен </w:t>
      </w:r>
      <w:r w:rsidRPr="00AC7473">
        <w:rPr>
          <w:i/>
        </w:rPr>
        <w:t xml:space="preserve">нулю. </w:t>
      </w:r>
    </w:p>
    <w:p w:rsidR="00D718A2" w:rsidRPr="00AC7473" w:rsidRDefault="00D718A2" w:rsidP="00743FCE">
      <w:pPr>
        <w:spacing w:line="23" w:lineRule="atLeast"/>
        <w:ind w:firstLine="567"/>
        <w:jc w:val="both"/>
        <w:rPr>
          <w:i/>
        </w:rPr>
      </w:pPr>
      <w:r>
        <w:rPr>
          <w:i/>
        </w:rPr>
        <w:t xml:space="preserve">Рекомендация: </w:t>
      </w:r>
      <w:r w:rsidRPr="00620222">
        <w:t>Администрации поселения обратить внимание на</w:t>
      </w:r>
      <w:r>
        <w:t xml:space="preserve"> </w:t>
      </w:r>
      <w:r w:rsidRPr="009913FE">
        <w:t>надлежащ</w:t>
      </w:r>
      <w:r>
        <w:t>ее</w:t>
      </w:r>
      <w:r w:rsidRPr="009913FE">
        <w:t xml:space="preserve"> исполнение обязанности заказчика по исполнению требований  части 1 статьи 1 </w:t>
      </w:r>
      <w:r>
        <w:t>Федерального з</w:t>
      </w:r>
      <w:r w:rsidRPr="009913FE">
        <w:t>акона</w:t>
      </w:r>
      <w:r>
        <w:t xml:space="preserve"> №44-ФЗ.</w:t>
      </w:r>
    </w:p>
    <w:p w:rsidR="00D718A2" w:rsidRDefault="00D718A2" w:rsidP="00962785">
      <w:pPr>
        <w:ind w:firstLine="567"/>
        <w:jc w:val="both"/>
      </w:pPr>
    </w:p>
    <w:p w:rsidR="00D718A2" w:rsidRDefault="00D718A2" w:rsidP="00493A58">
      <w:pPr>
        <w:spacing w:line="23" w:lineRule="atLeast"/>
        <w:ind w:firstLine="567"/>
        <w:jc w:val="both"/>
        <w:rPr>
          <w:i/>
        </w:rPr>
      </w:pPr>
      <w:r w:rsidRPr="00845004">
        <w:rPr>
          <w:i/>
          <w:u w:val="single"/>
        </w:rPr>
        <w:lastRenderedPageBreak/>
        <w:t xml:space="preserve">В разрезе способов размещения заказов </w:t>
      </w:r>
      <w:r w:rsidRPr="00F23C5F">
        <w:t xml:space="preserve">наибольший объем экономии бюджетных средств </w:t>
      </w:r>
      <w:r>
        <w:t>(</w:t>
      </w:r>
      <w:r w:rsidRPr="002D04AC">
        <w:rPr>
          <w:i/>
        </w:rPr>
        <w:t>2</w:t>
      </w:r>
      <w:r>
        <w:rPr>
          <w:i/>
        </w:rPr>
        <w:t>2 820,0</w:t>
      </w:r>
      <w:r w:rsidRPr="002D04AC">
        <w:rPr>
          <w:i/>
        </w:rPr>
        <w:t xml:space="preserve"> тыс. руб</w:t>
      </w:r>
      <w:r>
        <w:t xml:space="preserve">.) </w:t>
      </w:r>
      <w:r w:rsidRPr="00F23C5F">
        <w:t xml:space="preserve">приходится </w:t>
      </w:r>
      <w:r>
        <w:t xml:space="preserve">на такой конкурентный способ проведения процедур </w:t>
      </w:r>
      <w:r w:rsidRPr="007557BC">
        <w:t xml:space="preserve">определения поставщика (подрядчика, исполнителя) </w:t>
      </w:r>
      <w:r>
        <w:t xml:space="preserve">как  </w:t>
      </w:r>
      <w:r w:rsidRPr="00962785">
        <w:rPr>
          <w:i/>
        </w:rPr>
        <w:t>Электронный аукцион.</w:t>
      </w:r>
    </w:p>
    <w:p w:rsidR="00D718A2" w:rsidRDefault="00D718A2" w:rsidP="00493A58">
      <w:pPr>
        <w:spacing w:line="23" w:lineRule="atLeast"/>
        <w:ind w:firstLine="567"/>
        <w:jc w:val="both"/>
      </w:pPr>
    </w:p>
    <w:p w:rsidR="00D718A2" w:rsidRPr="002D04AC" w:rsidRDefault="00D718A2" w:rsidP="00493A58">
      <w:pPr>
        <w:spacing w:line="23" w:lineRule="atLeast"/>
        <w:ind w:firstLine="567"/>
        <w:jc w:val="both"/>
        <w:rPr>
          <w:i/>
        </w:rPr>
      </w:pPr>
      <w:r>
        <w:t xml:space="preserve">При </w:t>
      </w:r>
      <w:r w:rsidRPr="007557BC">
        <w:t>осуществлен</w:t>
      </w:r>
      <w:r>
        <w:t xml:space="preserve">ии закупочных процедур </w:t>
      </w:r>
      <w:r w:rsidRPr="007557BC">
        <w:t xml:space="preserve">определения поставщика (подрядчика, исполнителя) </w:t>
      </w:r>
      <w:r>
        <w:t xml:space="preserve">с целью заключения контрактов </w:t>
      </w:r>
      <w:r w:rsidRPr="007557BC">
        <w:t xml:space="preserve">путем проведения </w:t>
      </w:r>
      <w:r w:rsidRPr="00C5013A">
        <w:rPr>
          <w:i/>
        </w:rPr>
        <w:t xml:space="preserve">Запроса </w:t>
      </w:r>
      <w:r>
        <w:rPr>
          <w:i/>
        </w:rPr>
        <w:t xml:space="preserve">котировок </w:t>
      </w:r>
      <w:r>
        <w:t xml:space="preserve">показатель абсолютной экономии бюджетных средств самый низкий – </w:t>
      </w:r>
      <w:r w:rsidRPr="002D04AC">
        <w:rPr>
          <w:i/>
        </w:rPr>
        <w:t xml:space="preserve">1 199,8 тыс. руб. </w:t>
      </w:r>
    </w:p>
    <w:p w:rsidR="00D718A2" w:rsidRDefault="00D718A2" w:rsidP="00493A58">
      <w:pPr>
        <w:spacing w:line="23" w:lineRule="atLeast"/>
        <w:ind w:firstLine="567"/>
        <w:jc w:val="both"/>
      </w:pPr>
    </w:p>
    <w:p w:rsidR="00D718A2" w:rsidRPr="007557BC" w:rsidRDefault="00D718A2" w:rsidP="00C540B8">
      <w:pPr>
        <w:spacing w:line="23" w:lineRule="atLeast"/>
        <w:ind w:firstLine="567"/>
        <w:jc w:val="both"/>
      </w:pPr>
      <w:r w:rsidRPr="007557BC">
        <w:t xml:space="preserve">Так же, был определен </w:t>
      </w:r>
      <w:r w:rsidRPr="00013300">
        <w:rPr>
          <w:b/>
          <w:u w:val="single"/>
        </w:rPr>
        <w:t>относительный объем экономии</w:t>
      </w:r>
      <w:r w:rsidRPr="00013300">
        <w:rPr>
          <w:b/>
        </w:rPr>
        <w:t>.</w:t>
      </w:r>
      <w:r w:rsidRPr="007557BC">
        <w:t xml:space="preserve"> Данный показатель рассчитывается по следующей формуле:</w:t>
      </w:r>
    </w:p>
    <w:p w:rsidR="00D718A2" w:rsidRPr="00591B9A" w:rsidRDefault="00D718A2" w:rsidP="00C540B8">
      <w:pPr>
        <w:spacing w:line="23" w:lineRule="atLeast"/>
        <w:ind w:firstLine="720"/>
        <w:jc w:val="center"/>
      </w:pPr>
      <w:r w:rsidRPr="00C540B8">
        <w:rPr>
          <w:b/>
        </w:rPr>
        <w:t>(АО</w:t>
      </w:r>
      <w:r>
        <w:rPr>
          <w:b/>
        </w:rPr>
        <w:t>Э</w:t>
      </w:r>
      <w:r w:rsidRPr="00C540B8">
        <w:rPr>
          <w:b/>
        </w:rPr>
        <w:t xml:space="preserve"> / НМЦК) х 100 % = ООЭ, </w:t>
      </w:r>
      <w:r w:rsidRPr="00591B9A">
        <w:t>где:</w:t>
      </w:r>
    </w:p>
    <w:p w:rsidR="00D718A2" w:rsidRPr="00C540B8" w:rsidRDefault="00D718A2" w:rsidP="00C540B8">
      <w:pPr>
        <w:spacing w:line="23" w:lineRule="atLeast"/>
        <w:ind w:firstLine="720"/>
        <w:jc w:val="center"/>
        <w:rPr>
          <w:b/>
        </w:rPr>
      </w:pPr>
    </w:p>
    <w:p w:rsidR="00D718A2" w:rsidRPr="007557BC" w:rsidRDefault="00D718A2" w:rsidP="00C540B8">
      <w:pPr>
        <w:spacing w:line="23" w:lineRule="atLeast"/>
        <w:ind w:firstLine="567"/>
        <w:jc w:val="both"/>
      </w:pPr>
      <w:r w:rsidRPr="007557BC">
        <w:t>АОЭ -  абсолютный объем экономии,</w:t>
      </w:r>
    </w:p>
    <w:p w:rsidR="00D718A2" w:rsidRPr="007557BC" w:rsidRDefault="00D718A2" w:rsidP="00C540B8">
      <w:pPr>
        <w:spacing w:line="23" w:lineRule="atLeast"/>
        <w:ind w:firstLine="567"/>
        <w:jc w:val="both"/>
      </w:pPr>
      <w:r w:rsidRPr="007557BC">
        <w:t>НМЦК – сумма всех начальных (максимальных) цен контрактов ,</w:t>
      </w:r>
    </w:p>
    <w:p w:rsidR="00D718A2" w:rsidRPr="007557BC" w:rsidRDefault="00D718A2" w:rsidP="00C540B8">
      <w:pPr>
        <w:spacing w:line="23" w:lineRule="atLeast"/>
        <w:ind w:firstLine="567"/>
        <w:jc w:val="both"/>
      </w:pPr>
      <w:r w:rsidRPr="007557BC">
        <w:t>ООЭ – относительный объем экономии.</w:t>
      </w:r>
    </w:p>
    <w:p w:rsidR="00D718A2" w:rsidRDefault="00D718A2" w:rsidP="007C44D0">
      <w:pPr>
        <w:spacing w:line="23" w:lineRule="atLeast"/>
        <w:ind w:firstLine="720"/>
        <w:jc w:val="both"/>
      </w:pPr>
    </w:p>
    <w:p w:rsidR="00D718A2" w:rsidRDefault="00D718A2" w:rsidP="00C243CD">
      <w:pPr>
        <w:spacing w:line="23" w:lineRule="atLeast"/>
        <w:ind w:firstLine="567"/>
        <w:jc w:val="both"/>
      </w:pPr>
      <w:r w:rsidRPr="007557BC">
        <w:t xml:space="preserve">Показатель </w:t>
      </w:r>
      <w:r w:rsidRPr="007557BC">
        <w:rPr>
          <w:u w:val="single"/>
        </w:rPr>
        <w:t>относительного объема экономии</w:t>
      </w:r>
      <w:r w:rsidRPr="007557BC">
        <w:t xml:space="preserve"> при проведении закупок путем проведения </w:t>
      </w:r>
      <w:r>
        <w:t xml:space="preserve">конкурентных процедур </w:t>
      </w:r>
      <w:r w:rsidRPr="007557BC">
        <w:t>определения поставщика (под</w:t>
      </w:r>
      <w:r>
        <w:t xml:space="preserve">рядчика, исполнителя) составил </w:t>
      </w:r>
      <w:r w:rsidRPr="002D04AC">
        <w:rPr>
          <w:b/>
        </w:rPr>
        <w:t>10,</w:t>
      </w:r>
      <w:r>
        <w:rPr>
          <w:b/>
        </w:rPr>
        <w:t>3</w:t>
      </w:r>
      <w:r w:rsidRPr="002D04AC">
        <w:rPr>
          <w:b/>
        </w:rPr>
        <w:t>%</w:t>
      </w:r>
      <w:r w:rsidRPr="007557BC">
        <w:t>согласно нижеприведенному расчету:</w:t>
      </w:r>
    </w:p>
    <w:p w:rsidR="00D718A2" w:rsidRPr="007557BC" w:rsidRDefault="00D718A2" w:rsidP="00C243CD">
      <w:pPr>
        <w:spacing w:line="23" w:lineRule="atLeast"/>
        <w:ind w:firstLine="567"/>
        <w:jc w:val="both"/>
      </w:pPr>
    </w:p>
    <w:p w:rsidR="00D718A2" w:rsidRPr="00781641" w:rsidRDefault="00D718A2" w:rsidP="00994157">
      <w:pPr>
        <w:spacing w:line="23" w:lineRule="atLeast"/>
        <w:ind w:firstLine="567"/>
        <w:jc w:val="both"/>
        <w:rPr>
          <w:b/>
        </w:rPr>
      </w:pPr>
      <w:r>
        <w:t>31 559,1 тыс. руб.</w:t>
      </w:r>
      <w:r w:rsidRPr="007557BC">
        <w:t xml:space="preserve"> / </w:t>
      </w:r>
      <w:r>
        <w:t xml:space="preserve">(275 990,4 тыс. руб. + 8 070,6 тыс. руб. + 22 505,4 тыс. руб.) = 31 559,1/306 566,4  = </w:t>
      </w:r>
      <w:r w:rsidRPr="00781641">
        <w:rPr>
          <w:b/>
        </w:rPr>
        <w:t>10,</w:t>
      </w:r>
      <w:r>
        <w:rPr>
          <w:b/>
        </w:rPr>
        <w:t>3</w:t>
      </w:r>
      <w:r w:rsidRPr="00781641">
        <w:rPr>
          <w:b/>
        </w:rPr>
        <w:t>%</w:t>
      </w:r>
    </w:p>
    <w:p w:rsidR="00D718A2" w:rsidRDefault="00D718A2" w:rsidP="007C44D0">
      <w:pPr>
        <w:spacing w:line="23" w:lineRule="atLeast"/>
        <w:ind w:firstLine="720"/>
        <w:jc w:val="both"/>
      </w:pPr>
    </w:p>
    <w:p w:rsidR="00D718A2" w:rsidRDefault="00D718A2" w:rsidP="00235511">
      <w:pPr>
        <w:ind w:firstLine="567"/>
        <w:jc w:val="both"/>
      </w:pPr>
      <w:r w:rsidRPr="00C40539">
        <w:rPr>
          <w:i/>
          <w:u w:val="single"/>
        </w:rPr>
        <w:t>В разрезе городских и сельских поселений</w:t>
      </w:r>
      <w:r>
        <w:t xml:space="preserve">  показатель относительной экономии бюджетных средств  по данным таблицы №2  сложился в диапазоне от </w:t>
      </w:r>
      <w:r w:rsidRPr="00235511">
        <w:rPr>
          <w:u w:val="single"/>
        </w:rPr>
        <w:t>0</w:t>
      </w:r>
      <w:r>
        <w:rPr>
          <w:u w:val="single"/>
        </w:rPr>
        <w:t>,05</w:t>
      </w:r>
      <w:r w:rsidRPr="00235511">
        <w:rPr>
          <w:u w:val="single"/>
        </w:rPr>
        <w:t>%</w:t>
      </w:r>
      <w:r>
        <w:t xml:space="preserve"> в МО Севастьяновское сельское поселение (самый низкий показатель) до </w:t>
      </w:r>
      <w:r>
        <w:rPr>
          <w:u w:val="single"/>
        </w:rPr>
        <w:t>14,8</w:t>
      </w:r>
      <w:r w:rsidRPr="00235511">
        <w:rPr>
          <w:u w:val="single"/>
        </w:rPr>
        <w:t>%</w:t>
      </w:r>
      <w:r>
        <w:t xml:space="preserve"> в МО Запорожское сельское поселение (самый высокий показатель).</w:t>
      </w:r>
    </w:p>
    <w:p w:rsidR="00D718A2" w:rsidRDefault="00D718A2" w:rsidP="0000793D">
      <w:pPr>
        <w:spacing w:line="23" w:lineRule="atLeast"/>
        <w:ind w:firstLine="567"/>
        <w:jc w:val="both"/>
      </w:pPr>
    </w:p>
    <w:p w:rsidR="00D718A2" w:rsidRDefault="00D718A2" w:rsidP="005142A6">
      <w:pPr>
        <w:ind w:firstLine="567"/>
        <w:jc w:val="both"/>
      </w:pPr>
      <w:r w:rsidRPr="001A60BB">
        <w:t xml:space="preserve">В рамках анализа и оценки эффективности расходов на закупки целесообразно оценивать соблюдение заказчиком </w:t>
      </w:r>
      <w:r w:rsidRPr="005142A6">
        <w:rPr>
          <w:i/>
        </w:rPr>
        <w:t>принципа обеспечения конкуренции</w:t>
      </w:r>
      <w:r w:rsidRPr="001A60BB">
        <w:t>, непосредственно влияющего на эффективность осуществления закупок.</w:t>
      </w:r>
    </w:p>
    <w:p w:rsidR="00D718A2" w:rsidRPr="001A60BB" w:rsidRDefault="00D718A2" w:rsidP="00E42294">
      <w:pPr>
        <w:ind w:firstLine="567"/>
        <w:jc w:val="both"/>
      </w:pPr>
      <w:r w:rsidRPr="001A60BB">
        <w:t>При анализе конкуренции при осуществлении закупок за отчетный период рекомендуется применять следующие показатели:</w:t>
      </w:r>
    </w:p>
    <w:p w:rsidR="00D718A2" w:rsidRPr="001A60BB" w:rsidRDefault="00D718A2" w:rsidP="00E42294">
      <w:pPr>
        <w:ind w:firstLine="567"/>
        <w:jc w:val="both"/>
      </w:pPr>
      <w:r>
        <w:t xml:space="preserve">- </w:t>
      </w:r>
      <w:r w:rsidRPr="00E42294">
        <w:rPr>
          <w:b/>
        </w:rPr>
        <w:t>среднее количество поданных заявок на одну закупку</w:t>
      </w:r>
      <w:r w:rsidRPr="001A60BB">
        <w:t xml:space="preserve"> - это отношение общего количества заявок, поданных участниками, к общему количеству процедур закупок;</w:t>
      </w:r>
    </w:p>
    <w:p w:rsidR="00D718A2" w:rsidRPr="001A60BB" w:rsidRDefault="00D718A2" w:rsidP="00E42294">
      <w:pPr>
        <w:ind w:firstLine="567"/>
        <w:jc w:val="both"/>
      </w:pPr>
      <w:r>
        <w:t xml:space="preserve">- </w:t>
      </w:r>
      <w:r w:rsidRPr="00E42294">
        <w:rPr>
          <w:b/>
        </w:rPr>
        <w:t>среднее количество допущенных заявок на одну закупку</w:t>
      </w:r>
      <w:r w:rsidRPr="001A60BB">
        <w:t xml:space="preserve"> - это отношение общего количества заявок участников, допущенных комиссией заказчика к процедурам закупок, к общему количеству процедур закупок;</w:t>
      </w:r>
    </w:p>
    <w:p w:rsidR="00D718A2" w:rsidRPr="001A60BB" w:rsidRDefault="00D718A2" w:rsidP="00E42294">
      <w:pPr>
        <w:ind w:firstLine="567"/>
        <w:jc w:val="both"/>
      </w:pPr>
      <w:r>
        <w:t xml:space="preserve">-  </w:t>
      </w:r>
      <w:r w:rsidRPr="00E42294">
        <w:rPr>
          <w:b/>
        </w:rPr>
        <w:t>доля закупок у единственного поставщика (подрядчика, исполнителя</w:t>
      </w:r>
      <w:r w:rsidRPr="001A60BB">
        <w:t xml:space="preserve">) - это отношение закупок, осуществленных в соответствии со </w:t>
      </w:r>
      <w:hyperlink r:id="rId11" w:history="1">
        <w:r w:rsidRPr="00881317">
          <w:t>статьей 93</w:t>
        </w:r>
      </w:hyperlink>
      <w:r w:rsidRPr="001A60BB">
        <w:t xml:space="preserve"> Федерального закона N 44-ФЗ, к общему объему закупок (в стоимостном выражении).</w:t>
      </w:r>
    </w:p>
    <w:p w:rsidR="00D718A2" w:rsidRDefault="00D718A2" w:rsidP="00E42294">
      <w:pPr>
        <w:ind w:firstLine="567"/>
        <w:jc w:val="both"/>
      </w:pPr>
    </w:p>
    <w:p w:rsidR="00D718A2" w:rsidRPr="00881317" w:rsidRDefault="00D718A2" w:rsidP="001131CF">
      <w:pPr>
        <w:spacing w:line="23" w:lineRule="atLeast"/>
        <w:ind w:firstLine="720"/>
        <w:jc w:val="both"/>
        <w:rPr>
          <w:i/>
        </w:rPr>
      </w:pPr>
      <w:r w:rsidRPr="00881317">
        <w:rPr>
          <w:i/>
        </w:rPr>
        <w:t xml:space="preserve">Информация о поданных заявках на участие в </w:t>
      </w:r>
      <w:r>
        <w:rPr>
          <w:i/>
        </w:rPr>
        <w:t>процедурах закупок</w:t>
      </w:r>
      <w:r w:rsidRPr="00881317">
        <w:rPr>
          <w:i/>
        </w:rPr>
        <w:t>, а так же о допущенных заявках отражена в таблице № 3.</w:t>
      </w:r>
    </w:p>
    <w:p w:rsidR="00D718A2" w:rsidRPr="00EB72B4" w:rsidRDefault="00D718A2" w:rsidP="001131CF">
      <w:pPr>
        <w:spacing w:line="23" w:lineRule="atLeast"/>
        <w:ind w:firstLine="720"/>
        <w:jc w:val="right"/>
        <w:rPr>
          <w:sz w:val="22"/>
          <w:szCs w:val="22"/>
        </w:rPr>
      </w:pPr>
      <w:r w:rsidRPr="00EB72B4">
        <w:rPr>
          <w:sz w:val="22"/>
          <w:szCs w:val="22"/>
        </w:rPr>
        <w:t>Таблица №</w:t>
      </w:r>
      <w:r>
        <w:rPr>
          <w:sz w:val="22"/>
          <w:szCs w:val="22"/>
        </w:rPr>
        <w:t>3</w:t>
      </w:r>
    </w:p>
    <w:tbl>
      <w:tblPr>
        <w:tblpPr w:leftFromText="180" w:rightFromText="180" w:vertAnchor="text" w:horzAnchor="margin" w:tblpX="108" w:tblpY="221"/>
        <w:tblW w:w="10173" w:type="dxa"/>
        <w:tblLook w:val="0000" w:firstRow="0" w:lastRow="0" w:firstColumn="0" w:lastColumn="0" w:noHBand="0" w:noVBand="0"/>
      </w:tblPr>
      <w:tblGrid>
        <w:gridCol w:w="512"/>
        <w:gridCol w:w="1811"/>
        <w:gridCol w:w="1471"/>
        <w:gridCol w:w="1559"/>
        <w:gridCol w:w="1638"/>
        <w:gridCol w:w="3182"/>
      </w:tblGrid>
      <w:tr w:rsidR="00D718A2" w:rsidRPr="00847642" w:rsidTr="004F1805">
        <w:trPr>
          <w:trHeight w:val="53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8A2" w:rsidRPr="00A82865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28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A82865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03CDC">
              <w:rPr>
                <w:rFonts w:ascii="Times New Roman" w:hAnsi="Times New Roman" w:cs="Times New Roman"/>
                <w:b/>
              </w:rPr>
              <w:t>Способ определения поставщика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A82865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2865">
              <w:rPr>
                <w:rFonts w:ascii="Times New Roman" w:hAnsi="Times New Roman" w:cs="Times New Roman"/>
                <w:b/>
              </w:rPr>
              <w:t>Кол-во заявок поданных на 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A82865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2865">
              <w:rPr>
                <w:rFonts w:ascii="Times New Roman" w:hAnsi="Times New Roman" w:cs="Times New Roman"/>
                <w:b/>
              </w:rPr>
              <w:t xml:space="preserve">Кол-во заявок допущенных к участию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8A2" w:rsidRPr="00A82865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процедур закупок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8A2" w:rsidRPr="00A82865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2865">
              <w:rPr>
                <w:rFonts w:ascii="Times New Roman" w:hAnsi="Times New Roman" w:cs="Times New Roman"/>
                <w:b/>
              </w:rPr>
              <w:t xml:space="preserve">Итог рассмотрения поданных заявок на участие </w:t>
            </w:r>
          </w:p>
        </w:tc>
      </w:tr>
      <w:tr w:rsidR="00D718A2" w:rsidRPr="00847642" w:rsidTr="004F1805">
        <w:trPr>
          <w:trHeight w:val="4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47642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6B7516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847642">
              <w:rPr>
                <w:rFonts w:ascii="Times New Roman" w:hAnsi="Times New Roman" w:cs="Times New Roman"/>
              </w:rPr>
              <w:t>Заключен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контракт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с победител</w:t>
            </w:r>
            <w:r>
              <w:rPr>
                <w:rFonts w:ascii="Times New Roman" w:hAnsi="Times New Roman" w:cs="Times New Roman"/>
              </w:rPr>
              <w:t>ями</w:t>
            </w:r>
          </w:p>
        </w:tc>
      </w:tr>
      <w:tr w:rsidR="00D718A2" w:rsidRPr="00847642" w:rsidTr="004F1805">
        <w:trPr>
          <w:trHeight w:val="42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4764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47642">
              <w:rPr>
                <w:rFonts w:ascii="Times New Roman" w:hAnsi="Times New Roman" w:cs="Times New Roman"/>
              </w:rPr>
              <w:t>аключен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контракт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с единственным поставщиком</w:t>
            </w:r>
          </w:p>
        </w:tc>
      </w:tr>
      <w:tr w:rsidR="00D718A2" w:rsidRPr="00847642" w:rsidTr="004F1805">
        <w:trPr>
          <w:trHeight w:val="4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47642"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7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7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6B7516">
            <w:pPr>
              <w:pStyle w:val="ConsPlusNormal"/>
              <w:spacing w:line="23" w:lineRule="atLeast"/>
              <w:rPr>
                <w:rFonts w:ascii="Times New Roman" w:hAnsi="Times New Roman" w:cs="Times New Roman"/>
              </w:rPr>
            </w:pPr>
            <w:r w:rsidRPr="00847642">
              <w:rPr>
                <w:rFonts w:ascii="Times New Roman" w:hAnsi="Times New Roman" w:cs="Times New Roman"/>
              </w:rPr>
              <w:t>Заключен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контракт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с победител</w:t>
            </w:r>
            <w:r>
              <w:rPr>
                <w:rFonts w:ascii="Times New Roman" w:hAnsi="Times New Roman" w:cs="Times New Roman"/>
              </w:rPr>
              <w:t>ями</w:t>
            </w:r>
          </w:p>
        </w:tc>
      </w:tr>
      <w:tr w:rsidR="00D718A2" w:rsidRPr="00847642" w:rsidTr="004F1805">
        <w:trPr>
          <w:trHeight w:val="47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 w:rsidRPr="00847642"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конкурс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847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847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pStyle w:val="ConsPlusNormal"/>
              <w:spacing w:line="23" w:lineRule="atLeast"/>
              <w:rPr>
                <w:rFonts w:ascii="Times New Roman" w:hAnsi="Times New Roman" w:cs="Times New Roman"/>
              </w:rPr>
            </w:pPr>
            <w:r w:rsidRPr="00847642">
              <w:rPr>
                <w:rFonts w:ascii="Times New Roman" w:hAnsi="Times New Roman" w:cs="Times New Roman"/>
              </w:rPr>
              <w:t>Заключен</w:t>
            </w:r>
            <w:r>
              <w:rPr>
                <w:rFonts w:ascii="Times New Roman" w:hAnsi="Times New Roman" w:cs="Times New Roman"/>
              </w:rPr>
              <w:t>ы</w:t>
            </w:r>
            <w:r w:rsidRPr="00847642">
              <w:rPr>
                <w:rFonts w:ascii="Times New Roman" w:hAnsi="Times New Roman" w:cs="Times New Roman"/>
              </w:rPr>
              <w:t xml:space="preserve"> контракт</w:t>
            </w:r>
            <w:r>
              <w:rPr>
                <w:rFonts w:ascii="Times New Roman" w:hAnsi="Times New Roman" w:cs="Times New Roman"/>
              </w:rPr>
              <w:t>ы с победителями</w:t>
            </w:r>
          </w:p>
        </w:tc>
      </w:tr>
      <w:tr w:rsidR="00D718A2" w:rsidRPr="00847642" w:rsidTr="004F1805">
        <w:trPr>
          <w:trHeight w:val="4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847642" w:rsidRDefault="00D718A2" w:rsidP="004F1805">
            <w:pPr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297554" w:rsidRDefault="00D718A2" w:rsidP="004F1805">
            <w:pPr>
              <w:spacing w:line="23" w:lineRule="atLeast"/>
              <w:jc w:val="center"/>
              <w:rPr>
                <w:b/>
              </w:rPr>
            </w:pPr>
            <w:r w:rsidRPr="0029755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297554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54">
              <w:rPr>
                <w:rFonts w:ascii="Times New Roman" w:hAnsi="Times New Roman" w:cs="Times New Roman"/>
                <w:b/>
                <w:sz w:val="22"/>
                <w:szCs w:val="22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297554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54">
              <w:rPr>
                <w:rFonts w:ascii="Times New Roman" w:hAnsi="Times New Roman" w:cs="Times New Roman"/>
                <w:b/>
                <w:sz w:val="22"/>
                <w:szCs w:val="22"/>
              </w:rPr>
              <w:t>131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297554" w:rsidRDefault="00D718A2" w:rsidP="004F180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554"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8A2" w:rsidRPr="004F1805" w:rsidRDefault="00D718A2" w:rsidP="004F1805">
            <w:pPr>
              <w:pStyle w:val="ConsPlusNormal"/>
              <w:spacing w:line="23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D718A2" w:rsidRDefault="00D718A2" w:rsidP="00E42294">
      <w:pPr>
        <w:ind w:firstLine="567"/>
        <w:jc w:val="both"/>
      </w:pPr>
    </w:p>
    <w:p w:rsidR="00D718A2" w:rsidRPr="007557BC" w:rsidRDefault="00D718A2" w:rsidP="005142A6">
      <w:pPr>
        <w:jc w:val="both"/>
      </w:pPr>
      <w:r w:rsidRPr="001A60BB">
        <w:t xml:space="preserve">При анализе конкуренции при осуществлении закупок за отчетный период </w:t>
      </w:r>
      <w:r>
        <w:t xml:space="preserve">были определены </w:t>
      </w:r>
      <w:r w:rsidRPr="007557BC">
        <w:t>основные показатели анализа конкуренции</w:t>
      </w:r>
      <w:r>
        <w:t>:</w:t>
      </w:r>
    </w:p>
    <w:p w:rsidR="00D718A2" w:rsidRDefault="00D718A2" w:rsidP="005142A6">
      <w:pPr>
        <w:spacing w:line="23" w:lineRule="atLeast"/>
        <w:ind w:firstLine="567"/>
        <w:jc w:val="both"/>
      </w:pPr>
    </w:p>
    <w:p w:rsidR="00D718A2" w:rsidRPr="007557BC" w:rsidRDefault="00D718A2" w:rsidP="005142A6">
      <w:pPr>
        <w:spacing w:line="23" w:lineRule="atLeast"/>
        <w:ind w:firstLine="567"/>
        <w:jc w:val="both"/>
      </w:pPr>
      <w:r w:rsidRPr="007557BC">
        <w:t xml:space="preserve">1. </w:t>
      </w:r>
      <w:r w:rsidRPr="005142A6">
        <w:rPr>
          <w:b/>
          <w:u w:val="single"/>
        </w:rPr>
        <w:t>Среднее количество поданных заявок на одну закупку</w:t>
      </w:r>
      <w:r w:rsidRPr="007557BC">
        <w:t>, рассчитываемый по следующей формуле:</w:t>
      </w:r>
    </w:p>
    <w:p w:rsidR="00D718A2" w:rsidRPr="007557BC" w:rsidRDefault="00D718A2" w:rsidP="005142A6">
      <w:pPr>
        <w:spacing w:line="23" w:lineRule="atLeast"/>
        <w:ind w:left="720" w:firstLine="567"/>
        <w:jc w:val="both"/>
      </w:pPr>
      <w:r w:rsidRPr="007557BC">
        <w:t>(КЗ / КП = СКЗ), где:</w:t>
      </w:r>
    </w:p>
    <w:p w:rsidR="00D718A2" w:rsidRPr="007557BC" w:rsidRDefault="00D718A2" w:rsidP="005142A6">
      <w:pPr>
        <w:spacing w:line="23" w:lineRule="atLeast"/>
        <w:ind w:firstLine="567"/>
        <w:jc w:val="both"/>
      </w:pPr>
      <w:r w:rsidRPr="007557BC">
        <w:t>КЗ – общее количество заявок, поданных участниками (учитываются все процедуры),</w:t>
      </w:r>
    </w:p>
    <w:p w:rsidR="00D718A2" w:rsidRPr="007557BC" w:rsidRDefault="00D718A2" w:rsidP="005548C3">
      <w:pPr>
        <w:spacing w:line="23" w:lineRule="atLeast"/>
        <w:ind w:firstLine="567"/>
        <w:jc w:val="both"/>
      </w:pPr>
      <w:r w:rsidRPr="007557BC">
        <w:t>КП – общее количество процедур закупок,</w:t>
      </w:r>
    </w:p>
    <w:p w:rsidR="00D718A2" w:rsidRPr="007557BC" w:rsidRDefault="00D718A2" w:rsidP="005548C3">
      <w:pPr>
        <w:spacing w:line="23" w:lineRule="atLeast"/>
        <w:ind w:firstLine="567"/>
        <w:jc w:val="both"/>
      </w:pPr>
      <w:r w:rsidRPr="007557BC">
        <w:t>СКЗ – среднее количество поданных заявок на одну закупку.</w:t>
      </w:r>
    </w:p>
    <w:p w:rsidR="00D718A2" w:rsidRDefault="00D718A2" w:rsidP="005142A6">
      <w:pPr>
        <w:spacing w:line="23" w:lineRule="atLeast"/>
        <w:ind w:firstLine="567"/>
        <w:jc w:val="both"/>
      </w:pPr>
    </w:p>
    <w:p w:rsidR="00D718A2" w:rsidRPr="007557BC" w:rsidRDefault="00D718A2" w:rsidP="005142A6">
      <w:pPr>
        <w:spacing w:line="23" w:lineRule="atLeast"/>
        <w:ind w:firstLine="567"/>
        <w:jc w:val="both"/>
      </w:pPr>
      <w:r w:rsidRPr="007557BC">
        <w:t xml:space="preserve">Показатель среднего количества поданных заявок на одну закупку составляет </w:t>
      </w:r>
      <w:r w:rsidRPr="00F701E7">
        <w:rPr>
          <w:b/>
        </w:rPr>
        <w:t>1,</w:t>
      </w:r>
      <w:r>
        <w:rPr>
          <w:b/>
        </w:rPr>
        <w:t>78</w:t>
      </w:r>
      <w:r w:rsidRPr="007557BC">
        <w:t xml:space="preserve"> согласно нижеприведенному расчету:</w:t>
      </w:r>
    </w:p>
    <w:p w:rsidR="00D718A2" w:rsidRDefault="00D718A2" w:rsidP="005142A6">
      <w:pPr>
        <w:spacing w:line="23" w:lineRule="atLeast"/>
        <w:ind w:firstLine="567"/>
        <w:jc w:val="both"/>
      </w:pPr>
      <w:r>
        <w:t xml:space="preserve">           141</w:t>
      </w:r>
      <w:r w:rsidRPr="007557BC">
        <w:t xml:space="preserve"> / </w:t>
      </w:r>
      <w:r>
        <w:t>79 = 1,78</w:t>
      </w:r>
      <w:r w:rsidRPr="007557BC">
        <w:t>.</w:t>
      </w:r>
    </w:p>
    <w:p w:rsidR="00D718A2" w:rsidRPr="007557BC" w:rsidRDefault="00D718A2" w:rsidP="00F701E7">
      <w:pPr>
        <w:spacing w:line="120" w:lineRule="auto"/>
        <w:ind w:firstLine="567"/>
        <w:jc w:val="both"/>
      </w:pPr>
    </w:p>
    <w:p w:rsidR="00D718A2" w:rsidRPr="007557BC" w:rsidRDefault="00D718A2" w:rsidP="005142A6">
      <w:pPr>
        <w:spacing w:line="23" w:lineRule="atLeast"/>
        <w:ind w:firstLine="567"/>
        <w:jc w:val="both"/>
      </w:pPr>
      <w:r w:rsidRPr="007557BC">
        <w:t xml:space="preserve">2. </w:t>
      </w:r>
      <w:r w:rsidRPr="00F701E7">
        <w:rPr>
          <w:b/>
          <w:u w:val="single"/>
        </w:rPr>
        <w:t>Среднее количество допущенных заявок на одну закупку</w:t>
      </w:r>
      <w:r w:rsidRPr="007557BC">
        <w:t>, рассчитывается по следующей формуле:</w:t>
      </w:r>
    </w:p>
    <w:p w:rsidR="00D718A2" w:rsidRPr="007557BC" w:rsidRDefault="00D718A2" w:rsidP="005142A6">
      <w:pPr>
        <w:spacing w:line="23" w:lineRule="atLeast"/>
        <w:ind w:left="720" w:firstLine="567"/>
        <w:jc w:val="both"/>
      </w:pPr>
      <w:r w:rsidRPr="007557BC">
        <w:t>(КДЗ / КП = СКДЗ), где:</w:t>
      </w:r>
    </w:p>
    <w:p w:rsidR="00D718A2" w:rsidRPr="007557BC" w:rsidRDefault="00D718A2" w:rsidP="005548C3">
      <w:pPr>
        <w:spacing w:line="23" w:lineRule="atLeast"/>
        <w:ind w:firstLine="567"/>
        <w:jc w:val="both"/>
      </w:pPr>
      <w:r w:rsidRPr="007557BC">
        <w:t>КДЗ – общее количество заявок участников, допущенных комиссией заказчика к процедурам закупок,</w:t>
      </w:r>
    </w:p>
    <w:p w:rsidR="00D718A2" w:rsidRPr="007557BC" w:rsidRDefault="00D718A2" w:rsidP="005548C3">
      <w:pPr>
        <w:spacing w:line="23" w:lineRule="atLeast"/>
        <w:ind w:firstLine="567"/>
        <w:jc w:val="both"/>
      </w:pPr>
      <w:r w:rsidRPr="007557BC">
        <w:t>КП – общее количество процедур закупок,</w:t>
      </w:r>
    </w:p>
    <w:p w:rsidR="00D718A2" w:rsidRPr="007557BC" w:rsidRDefault="00D718A2" w:rsidP="005548C3">
      <w:pPr>
        <w:spacing w:line="23" w:lineRule="atLeast"/>
        <w:ind w:firstLine="567"/>
        <w:jc w:val="both"/>
      </w:pPr>
      <w:r w:rsidRPr="007557BC">
        <w:t>СКДЗ – среднее количество допущенных заявок на одну закупку.</w:t>
      </w:r>
    </w:p>
    <w:p w:rsidR="00D718A2" w:rsidRPr="007557BC" w:rsidRDefault="00D718A2" w:rsidP="005142A6">
      <w:pPr>
        <w:spacing w:line="23" w:lineRule="atLeast"/>
        <w:ind w:firstLine="567"/>
        <w:jc w:val="both"/>
      </w:pPr>
      <w:r w:rsidRPr="007557BC">
        <w:t xml:space="preserve">Показатель среднего количества допущенных заявок на одну закупку составляет </w:t>
      </w:r>
      <w:r w:rsidRPr="00F701E7">
        <w:rPr>
          <w:b/>
        </w:rPr>
        <w:t>1,</w:t>
      </w:r>
      <w:r>
        <w:rPr>
          <w:b/>
        </w:rPr>
        <w:t>66</w:t>
      </w:r>
      <w:r w:rsidRPr="007557BC">
        <w:t xml:space="preserve"> согласно нижеприведенному расчету:</w:t>
      </w:r>
    </w:p>
    <w:p w:rsidR="00D718A2" w:rsidRDefault="00D718A2" w:rsidP="005142A6">
      <w:pPr>
        <w:spacing w:line="23" w:lineRule="atLeast"/>
        <w:ind w:firstLine="567"/>
        <w:jc w:val="both"/>
      </w:pPr>
      <w:r>
        <w:t xml:space="preserve">            131 / 79 </w:t>
      </w:r>
      <w:r w:rsidRPr="007557BC">
        <w:t>= 1,</w:t>
      </w:r>
      <w:r>
        <w:t>66</w:t>
      </w:r>
      <w:r w:rsidRPr="007557BC">
        <w:t>.</w:t>
      </w:r>
    </w:p>
    <w:p w:rsidR="00D718A2" w:rsidRPr="007557BC" w:rsidRDefault="00D718A2" w:rsidP="005142A6">
      <w:pPr>
        <w:spacing w:line="23" w:lineRule="atLeast"/>
        <w:ind w:firstLine="567"/>
        <w:jc w:val="both"/>
      </w:pPr>
    </w:p>
    <w:p w:rsidR="00D718A2" w:rsidRPr="007557BC" w:rsidRDefault="00D718A2" w:rsidP="0000793D">
      <w:pPr>
        <w:spacing w:line="23" w:lineRule="atLeast"/>
        <w:ind w:firstLine="567"/>
        <w:jc w:val="both"/>
      </w:pPr>
      <w:r>
        <w:t xml:space="preserve">3. </w:t>
      </w:r>
      <w:r w:rsidRPr="007557BC">
        <w:t>В ходе оценки эффективности расходов на закупки так же был определен</w:t>
      </w:r>
      <w:r>
        <w:t xml:space="preserve"> один из</w:t>
      </w:r>
      <w:r w:rsidRPr="007557BC">
        <w:t xml:space="preserve"> основны</w:t>
      </w:r>
      <w:r>
        <w:t>х</w:t>
      </w:r>
      <w:r w:rsidRPr="007557BC">
        <w:t xml:space="preserve"> показател</w:t>
      </w:r>
      <w:r>
        <w:t>ей</w:t>
      </w:r>
      <w:r w:rsidRPr="007557BC">
        <w:t xml:space="preserve"> анализа конкуренции, которым являются:</w:t>
      </w:r>
    </w:p>
    <w:p w:rsidR="00D718A2" w:rsidRPr="007557BC" w:rsidRDefault="00D718A2" w:rsidP="007C44D0">
      <w:pPr>
        <w:spacing w:line="23" w:lineRule="atLeast"/>
        <w:jc w:val="both"/>
      </w:pPr>
      <w:r w:rsidRPr="00794F77">
        <w:rPr>
          <w:b/>
          <w:u w:val="single"/>
        </w:rPr>
        <w:t xml:space="preserve">Доля </w:t>
      </w:r>
      <w:r w:rsidRPr="00013300">
        <w:rPr>
          <w:b/>
          <w:u w:val="single"/>
        </w:rPr>
        <w:t>закупок у единственного поставщика</w:t>
      </w:r>
      <w:r w:rsidRPr="007557BC">
        <w:t xml:space="preserve"> (подрядчика, исполнителя), который рассчитывается по следующей формуле:</w:t>
      </w:r>
    </w:p>
    <w:p w:rsidR="00D718A2" w:rsidRPr="00971D29" w:rsidRDefault="00D718A2" w:rsidP="00971D29">
      <w:pPr>
        <w:spacing w:line="23" w:lineRule="atLeast"/>
        <w:ind w:firstLine="708"/>
      </w:pPr>
      <w:r w:rsidRPr="00971D29">
        <w:t>(ЕП / ООЗ = ДЕП), где:</w:t>
      </w:r>
    </w:p>
    <w:p w:rsidR="00D718A2" w:rsidRPr="007D6490" w:rsidRDefault="00D718A2" w:rsidP="00971D29">
      <w:pPr>
        <w:spacing w:line="120" w:lineRule="auto"/>
        <w:ind w:firstLine="709"/>
        <w:jc w:val="center"/>
        <w:rPr>
          <w:b/>
        </w:rPr>
      </w:pPr>
    </w:p>
    <w:p w:rsidR="00D718A2" w:rsidRPr="007557BC" w:rsidRDefault="00D718A2" w:rsidP="007D6490">
      <w:pPr>
        <w:spacing w:line="23" w:lineRule="atLeast"/>
        <w:ind w:firstLine="567"/>
        <w:jc w:val="both"/>
      </w:pPr>
      <w:r w:rsidRPr="007557BC">
        <w:t>ЕП – закупки, осуществленные в соответствии со статьей 93 Федерального закона № 44-ФЗ,</w:t>
      </w:r>
    </w:p>
    <w:p w:rsidR="00D718A2" w:rsidRPr="007557BC" w:rsidRDefault="00D718A2" w:rsidP="007D6490">
      <w:pPr>
        <w:spacing w:line="23" w:lineRule="atLeast"/>
        <w:ind w:firstLine="567"/>
        <w:jc w:val="both"/>
      </w:pPr>
      <w:r w:rsidRPr="007557BC">
        <w:t>ООЗ – общий объем закупок (в стоимостном выражении),</w:t>
      </w:r>
    </w:p>
    <w:p w:rsidR="00D718A2" w:rsidRPr="007557BC" w:rsidRDefault="00D718A2" w:rsidP="007D6490">
      <w:pPr>
        <w:spacing w:line="23" w:lineRule="atLeast"/>
        <w:ind w:firstLine="567"/>
        <w:jc w:val="both"/>
      </w:pPr>
      <w:r w:rsidRPr="007557BC">
        <w:t>ДЕП – доля закупок у единственного поставщика (подрядчика, исполнителя).</w:t>
      </w:r>
    </w:p>
    <w:p w:rsidR="00D718A2" w:rsidRDefault="00D718A2" w:rsidP="007C44D0">
      <w:pPr>
        <w:spacing w:line="23" w:lineRule="atLeast"/>
        <w:ind w:firstLine="708"/>
        <w:jc w:val="both"/>
      </w:pPr>
    </w:p>
    <w:p w:rsidR="00D718A2" w:rsidRDefault="00D718A2" w:rsidP="00A45586">
      <w:pPr>
        <w:spacing w:line="23" w:lineRule="atLeast"/>
        <w:ind w:firstLine="567"/>
        <w:jc w:val="both"/>
      </w:pPr>
      <w:r w:rsidRPr="007557BC">
        <w:t xml:space="preserve">Показатель доли закупок у единственного поставщика (подрядчика, исполнителя) составляет </w:t>
      </w:r>
      <w:r w:rsidRPr="007215F8">
        <w:rPr>
          <w:b/>
        </w:rPr>
        <w:t>43,9</w:t>
      </w:r>
      <w:r w:rsidRPr="00034E07">
        <w:rPr>
          <w:b/>
        </w:rPr>
        <w:t>%</w:t>
      </w:r>
      <w:r w:rsidRPr="007557BC">
        <w:t xml:space="preserve"> согласно нижеприведенному расчету:</w:t>
      </w:r>
    </w:p>
    <w:p w:rsidR="00D718A2" w:rsidRPr="007557BC" w:rsidRDefault="00D718A2" w:rsidP="00A45586">
      <w:pPr>
        <w:spacing w:line="23" w:lineRule="atLeast"/>
        <w:ind w:firstLine="567"/>
        <w:jc w:val="both"/>
      </w:pPr>
    </w:p>
    <w:p w:rsidR="00D718A2" w:rsidRPr="00F71222" w:rsidRDefault="00D718A2" w:rsidP="007C44D0">
      <w:pPr>
        <w:spacing w:line="23" w:lineRule="atLeast"/>
        <w:jc w:val="both"/>
        <w:rPr>
          <w:b/>
        </w:rPr>
      </w:pPr>
      <w:r>
        <w:t>(18 452,8 тыс. руб. + 110 517,8 тыс. руб.)</w:t>
      </w:r>
      <w:r w:rsidRPr="007557BC">
        <w:t>/ (</w:t>
      </w:r>
      <w:r>
        <w:t>253 170,4 тыс. руб. + 6 870,8 тыс. руб. + 14 966,1 тыс. руб. + 18 452,8 тыс.)</w:t>
      </w:r>
      <w:r w:rsidRPr="007557BC">
        <w:t xml:space="preserve"> = </w:t>
      </w:r>
      <w:r>
        <w:t xml:space="preserve">128 970,6 / 293 460,1 = </w:t>
      </w:r>
      <w:r w:rsidRPr="00F71222">
        <w:rPr>
          <w:b/>
        </w:rPr>
        <w:t>43,9%.</w:t>
      </w:r>
    </w:p>
    <w:p w:rsidR="00D718A2" w:rsidRDefault="00D718A2" w:rsidP="00F71222">
      <w:pPr>
        <w:jc w:val="both"/>
      </w:pPr>
    </w:p>
    <w:p w:rsidR="00D718A2" w:rsidRPr="005F4137" w:rsidRDefault="00D718A2" w:rsidP="00F71222">
      <w:pPr>
        <w:jc w:val="both"/>
      </w:pPr>
      <w:r w:rsidRPr="005F4137">
        <w:t xml:space="preserve">Чем выше значение </w:t>
      </w:r>
      <w:r>
        <w:t xml:space="preserve">данного </w:t>
      </w:r>
      <w:r w:rsidRPr="005F4137">
        <w:t xml:space="preserve">показателя, тем </w:t>
      </w:r>
      <w:r>
        <w:t>ниже  уровень конкуренции</w:t>
      </w:r>
      <w:r w:rsidRPr="005F4137">
        <w:t>.</w:t>
      </w:r>
    </w:p>
    <w:p w:rsidR="00D718A2" w:rsidRPr="007557BC" w:rsidRDefault="00D718A2" w:rsidP="007C44D0">
      <w:pPr>
        <w:spacing w:line="23" w:lineRule="atLeast"/>
        <w:jc w:val="both"/>
      </w:pPr>
    </w:p>
    <w:p w:rsidR="00D718A2" w:rsidRDefault="00D718A2" w:rsidP="00B9059B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>О</w:t>
      </w:r>
      <w:r w:rsidRPr="007557BC">
        <w:rPr>
          <w:b/>
          <w:i/>
        </w:rPr>
        <w:t>ценивая показатели объема экономии и к</w:t>
      </w:r>
      <w:r>
        <w:rPr>
          <w:b/>
          <w:i/>
        </w:rPr>
        <w:t xml:space="preserve">онкуренции в целом по всем поселениям, можно сделать вывод, что заказчиками </w:t>
      </w:r>
      <w:r w:rsidRPr="007557BC">
        <w:rPr>
          <w:b/>
          <w:i/>
        </w:rPr>
        <w:t>соблюд</w:t>
      </w:r>
      <w:r>
        <w:rPr>
          <w:b/>
          <w:i/>
        </w:rPr>
        <w:t xml:space="preserve">ен </w:t>
      </w:r>
      <w:r w:rsidRPr="007557BC">
        <w:rPr>
          <w:b/>
          <w:i/>
        </w:rPr>
        <w:t xml:space="preserve">принцип обеспечения конкуренции, непосредственно влияющего на эффективность осуществления закупок. </w:t>
      </w:r>
    </w:p>
    <w:p w:rsidR="00D718A2" w:rsidRDefault="00D718A2" w:rsidP="00B9059B">
      <w:pPr>
        <w:ind w:firstLine="567"/>
        <w:jc w:val="both"/>
        <w:rPr>
          <w:b/>
          <w:i/>
        </w:rPr>
      </w:pPr>
      <w:r w:rsidRPr="007557BC">
        <w:rPr>
          <w:b/>
          <w:i/>
        </w:rPr>
        <w:t xml:space="preserve">Таким образом, </w:t>
      </w:r>
      <w:r>
        <w:rPr>
          <w:b/>
          <w:i/>
        </w:rPr>
        <w:t xml:space="preserve"> можно </w:t>
      </w:r>
      <w:r w:rsidRPr="007557BC">
        <w:rPr>
          <w:b/>
          <w:i/>
        </w:rPr>
        <w:t xml:space="preserve">сделать вывод об эффективности расходов на закупки. </w:t>
      </w:r>
    </w:p>
    <w:p w:rsidR="00D718A2" w:rsidRDefault="00D718A2" w:rsidP="00B9059B">
      <w:pPr>
        <w:spacing w:line="23" w:lineRule="atLeast"/>
        <w:ind w:firstLine="567"/>
        <w:jc w:val="both"/>
      </w:pPr>
    </w:p>
    <w:p w:rsidR="00D718A2" w:rsidRPr="00A63F52" w:rsidRDefault="00D718A2" w:rsidP="00B9059B">
      <w:pPr>
        <w:spacing w:line="23" w:lineRule="atLeast"/>
        <w:ind w:firstLine="567"/>
        <w:jc w:val="both"/>
        <w:rPr>
          <w:b/>
        </w:rPr>
      </w:pPr>
      <w:r w:rsidRPr="00226E5C">
        <w:rPr>
          <w:i/>
        </w:rPr>
        <w:t>Экономия бюджетных</w:t>
      </w:r>
      <w:r w:rsidRPr="007944AE">
        <w:rPr>
          <w:i/>
        </w:rPr>
        <w:t>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(определяемая как разность между суммарным значением начальных (максимальных) цен контрактов и общей стоимостью контрактов) по </w:t>
      </w:r>
      <w:r w:rsidRPr="00B9059B">
        <w:t xml:space="preserve">итогам </w:t>
      </w:r>
      <w:r>
        <w:t>первого полугодия 2018года</w:t>
      </w:r>
      <w:r w:rsidRPr="00B9059B">
        <w:t xml:space="preserve"> составила </w:t>
      </w:r>
      <w:r>
        <w:t xml:space="preserve">в целом по всем поселениям  </w:t>
      </w:r>
      <w:r w:rsidRPr="005105E5">
        <w:rPr>
          <w:b/>
        </w:rPr>
        <w:t>31 559,1</w:t>
      </w:r>
      <w:r w:rsidRPr="00001FAA">
        <w:rPr>
          <w:b/>
        </w:rPr>
        <w:t xml:space="preserve"> тыс. руб</w:t>
      </w:r>
      <w:r>
        <w:rPr>
          <w:b/>
        </w:rPr>
        <w:t>.</w:t>
      </w:r>
    </w:p>
    <w:p w:rsidR="00D718A2" w:rsidRDefault="00D718A2" w:rsidP="00E0202D">
      <w:pPr>
        <w:spacing w:line="23" w:lineRule="atLeast"/>
        <w:ind w:firstLine="567"/>
        <w:jc w:val="both"/>
        <w:rPr>
          <w:b/>
          <w:i/>
        </w:rPr>
      </w:pPr>
    </w:p>
    <w:p w:rsidR="00D718A2" w:rsidRDefault="00D718A2" w:rsidP="009F7B66">
      <w:pPr>
        <w:tabs>
          <w:tab w:val="left" w:pos="5798"/>
        </w:tabs>
        <w:ind w:firstLine="567"/>
        <w:jc w:val="both"/>
      </w:pPr>
    </w:p>
    <w:p w:rsidR="00D718A2" w:rsidRDefault="00D718A2" w:rsidP="009F7B66">
      <w:pPr>
        <w:tabs>
          <w:tab w:val="left" w:pos="5798"/>
        </w:tabs>
        <w:ind w:firstLine="567"/>
        <w:jc w:val="both"/>
        <w:rPr>
          <w:i/>
        </w:rPr>
      </w:pPr>
      <w:r w:rsidRPr="004E37D8">
        <w:t>Но</w:t>
      </w:r>
      <w:r>
        <w:t>,</w:t>
      </w:r>
      <w:r w:rsidRPr="004E37D8">
        <w:t xml:space="preserve"> в то же время </w:t>
      </w:r>
      <w:r>
        <w:t xml:space="preserve">необходимо обратить внимание, что по итогам первого полугодия 2018 года поселениями произведен большой объем закупок, так называемого «малого объема» – закупки </w:t>
      </w:r>
      <w:r w:rsidRPr="0077609E">
        <w:t xml:space="preserve">у единственного поставщика </w:t>
      </w:r>
      <w:r>
        <w:t xml:space="preserve"> на основании   </w:t>
      </w:r>
      <w:r w:rsidRPr="00647938">
        <w:rPr>
          <w:u w:val="single"/>
        </w:rPr>
        <w:t>п. 4 ч. 1 ст. 93Федерального закона  №44-ФЗ</w:t>
      </w:r>
      <w:r w:rsidRPr="00B44453">
        <w:t xml:space="preserve">.  </w:t>
      </w:r>
      <w:r w:rsidRPr="00647938">
        <w:rPr>
          <w:u w:val="single"/>
        </w:rPr>
        <w:t xml:space="preserve"> «Осуществление закупки у единственного поставщика (подрядчика, исполнителя)»  </w:t>
      </w:r>
      <w:r w:rsidRPr="00B44453">
        <w:t>(</w:t>
      </w:r>
      <w:r w:rsidRPr="00F36F02">
        <w:rPr>
          <w:i/>
        </w:rPr>
        <w:t>Закупки, не превышающие 100</w:t>
      </w:r>
      <w:r>
        <w:rPr>
          <w:i/>
        </w:rPr>
        <w:t xml:space="preserve"> тыс. руб.). </w:t>
      </w:r>
    </w:p>
    <w:p w:rsidR="00D718A2" w:rsidRPr="00A50100" w:rsidRDefault="00D718A2" w:rsidP="0079443A">
      <w:pPr>
        <w:tabs>
          <w:tab w:val="left" w:pos="5798"/>
        </w:tabs>
        <w:ind w:firstLine="567"/>
        <w:jc w:val="both"/>
        <w:rPr>
          <w:b/>
        </w:rPr>
      </w:pPr>
      <w:r>
        <w:t xml:space="preserve">Было заключено  </w:t>
      </w:r>
      <w:r w:rsidRPr="00F71222">
        <w:rPr>
          <w:b/>
        </w:rPr>
        <w:t>629 к</w:t>
      </w:r>
      <w:r w:rsidRPr="008B1813">
        <w:rPr>
          <w:b/>
        </w:rPr>
        <w:t>онтракт</w:t>
      </w:r>
      <w:r>
        <w:rPr>
          <w:b/>
        </w:rPr>
        <w:t>ов</w:t>
      </w:r>
      <w:r>
        <w:t xml:space="preserve"> на общую сумму </w:t>
      </w:r>
      <w:r w:rsidRPr="00A50100">
        <w:rPr>
          <w:b/>
        </w:rPr>
        <w:t>28 516,9 тыс. руб.</w:t>
      </w:r>
    </w:p>
    <w:p w:rsidR="00D718A2" w:rsidRDefault="00D718A2" w:rsidP="00F90089">
      <w:pPr>
        <w:tabs>
          <w:tab w:val="left" w:pos="5798"/>
        </w:tabs>
        <w:ind w:firstLine="720"/>
        <w:jc w:val="both"/>
      </w:pPr>
    </w:p>
    <w:p w:rsidR="00D718A2" w:rsidRDefault="00D718A2" w:rsidP="00DF583A">
      <w:pPr>
        <w:tabs>
          <w:tab w:val="left" w:pos="851"/>
        </w:tabs>
        <w:ind w:left="426"/>
        <w:jc w:val="both"/>
        <w:rPr>
          <w:b/>
          <w:iCs/>
          <w:u w:val="single"/>
        </w:rPr>
      </w:pPr>
    </w:p>
    <w:p w:rsidR="00D718A2" w:rsidRPr="003A3282" w:rsidRDefault="00D718A2" w:rsidP="00DF583A">
      <w:pPr>
        <w:tabs>
          <w:tab w:val="left" w:pos="851"/>
        </w:tabs>
        <w:ind w:left="426"/>
        <w:jc w:val="both"/>
        <w:rPr>
          <w:iCs/>
        </w:rPr>
      </w:pPr>
      <w:r w:rsidRPr="003A3282">
        <w:rPr>
          <w:b/>
          <w:iCs/>
          <w:u w:val="single"/>
        </w:rPr>
        <w:t>КСО обращает Ваше внимание</w:t>
      </w:r>
      <w:r w:rsidRPr="003A3282">
        <w:rPr>
          <w:iCs/>
        </w:rPr>
        <w:t xml:space="preserve">: </w:t>
      </w:r>
    </w:p>
    <w:p w:rsidR="00D718A2" w:rsidRDefault="00D718A2" w:rsidP="00DF583A">
      <w:pPr>
        <w:tabs>
          <w:tab w:val="left" w:pos="851"/>
        </w:tabs>
        <w:ind w:firstLine="426"/>
        <w:jc w:val="both"/>
        <w:rPr>
          <w:noProof/>
        </w:rPr>
      </w:pPr>
    </w:p>
    <w:p w:rsidR="00D718A2" w:rsidRDefault="00D718A2" w:rsidP="00DF583A">
      <w:pPr>
        <w:tabs>
          <w:tab w:val="left" w:pos="851"/>
        </w:tabs>
        <w:ind w:firstLine="426"/>
        <w:jc w:val="both"/>
        <w:rPr>
          <w:noProof/>
        </w:rPr>
      </w:pPr>
      <w:r w:rsidRPr="003A3282">
        <w:rPr>
          <w:noProof/>
        </w:rPr>
        <w:t xml:space="preserve">При осуществлении закупок у единственного поставщика (подрядчика, исполнителя)  не соблюдаются принципы открытости, прозрачности информации о контрактной системе в сфере закупок, обеспечения конкуренции, что создает предпосылки для неэффективного использования бюджетных средств. </w:t>
      </w:r>
    </w:p>
    <w:p w:rsidR="00D718A2" w:rsidRDefault="00D718A2" w:rsidP="00DF583A">
      <w:pPr>
        <w:tabs>
          <w:tab w:val="left" w:pos="851"/>
        </w:tabs>
        <w:ind w:firstLine="426"/>
        <w:jc w:val="both"/>
        <w:rPr>
          <w:noProof/>
        </w:rPr>
      </w:pPr>
      <w:r>
        <w:t>Низкий уровень конкуренции можно отнести к коррупционным рискам, имеющим причины экономической направленности.</w:t>
      </w:r>
    </w:p>
    <w:p w:rsidR="00D718A2" w:rsidRDefault="00D718A2" w:rsidP="00DF583A">
      <w:pPr>
        <w:tabs>
          <w:tab w:val="left" w:pos="851"/>
        </w:tabs>
        <w:ind w:firstLine="426"/>
        <w:jc w:val="both"/>
        <w:rPr>
          <w:noProof/>
        </w:rPr>
      </w:pPr>
      <w:r w:rsidRPr="003A3282">
        <w:rPr>
          <w:noProof/>
        </w:rPr>
        <w:t xml:space="preserve">Таким образом, для обеспечения гласности и прозрачности осуществления закупок, </w:t>
      </w:r>
      <w:r w:rsidRPr="00260050">
        <w:rPr>
          <w:i/>
          <w:noProof/>
        </w:rPr>
        <w:t>предотвращения коррупции</w:t>
      </w:r>
      <w:r w:rsidRPr="003A3282">
        <w:rPr>
          <w:noProof/>
        </w:rPr>
        <w:t xml:space="preserve"> и других злоупотреблений в сфере закупок заказчикам рекомендуется использовать преимущественно конкурентные способы определения поставщиков (подрядчиков, исполнителей</w:t>
      </w:r>
      <w:r>
        <w:rPr>
          <w:noProof/>
        </w:rPr>
        <w:t>).</w:t>
      </w:r>
    </w:p>
    <w:p w:rsidR="00D718A2" w:rsidRDefault="00D718A2" w:rsidP="00DF583A">
      <w:pPr>
        <w:jc w:val="both"/>
      </w:pPr>
      <w:r>
        <w:t xml:space="preserve">      .</w:t>
      </w:r>
    </w:p>
    <w:p w:rsidR="00D718A2" w:rsidRDefault="00D718A2" w:rsidP="000F01A9">
      <w:pPr>
        <w:spacing w:line="23" w:lineRule="atLeast"/>
        <w:ind w:firstLine="567"/>
        <w:jc w:val="both"/>
        <w:rPr>
          <w:i/>
        </w:rPr>
      </w:pPr>
      <w:r w:rsidRPr="00BC4977">
        <w:rPr>
          <w:b/>
          <w:i/>
        </w:rPr>
        <w:t>Вывод:</w:t>
      </w:r>
    </w:p>
    <w:p w:rsidR="00D718A2" w:rsidRDefault="00D718A2" w:rsidP="000F01A9">
      <w:pPr>
        <w:spacing w:line="23" w:lineRule="atLeast"/>
        <w:ind w:firstLine="567"/>
        <w:jc w:val="both"/>
      </w:pPr>
      <w:r w:rsidRPr="00226E5C">
        <w:rPr>
          <w:i/>
        </w:rPr>
        <w:t>Экономия бюджетных</w:t>
      </w:r>
      <w:r>
        <w:rPr>
          <w:i/>
        </w:rPr>
        <w:t xml:space="preserve"> </w:t>
      </w:r>
      <w:r w:rsidRPr="007944AE">
        <w:rPr>
          <w:i/>
        </w:rPr>
        <w:t>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 по </w:t>
      </w:r>
      <w:r w:rsidRPr="00B9059B">
        <w:t xml:space="preserve">итогам </w:t>
      </w:r>
      <w:r>
        <w:t>первого полугодия 2018года</w:t>
      </w:r>
      <w:r w:rsidRPr="00B9059B">
        <w:t xml:space="preserve"> составила </w:t>
      </w:r>
      <w:r>
        <w:t xml:space="preserve">в целом по всем поселениям  </w:t>
      </w:r>
      <w:r w:rsidRPr="005105E5">
        <w:rPr>
          <w:b/>
        </w:rPr>
        <w:t>31 559,1</w:t>
      </w:r>
      <w:r w:rsidRPr="00001FAA">
        <w:rPr>
          <w:b/>
        </w:rPr>
        <w:t xml:space="preserve"> тыс. руб</w:t>
      </w:r>
      <w:r>
        <w:rPr>
          <w:b/>
        </w:rPr>
        <w:t>.</w:t>
      </w:r>
      <w:r>
        <w:t xml:space="preserve">или </w:t>
      </w:r>
      <w:r w:rsidRPr="00001FAA">
        <w:rPr>
          <w:b/>
        </w:rPr>
        <w:t>9,7%</w:t>
      </w:r>
      <w:r>
        <w:t xml:space="preserve"> снижения начальной (максимальной) цены контрактов относительно цены заключенных контрактов.</w:t>
      </w:r>
    </w:p>
    <w:p w:rsidR="00D718A2" w:rsidRPr="00B34106" w:rsidRDefault="00D718A2" w:rsidP="000F01A9">
      <w:pPr>
        <w:widowControl w:val="0"/>
        <w:tabs>
          <w:tab w:val="left" w:pos="709"/>
        </w:tabs>
        <w:jc w:val="both"/>
        <w:rPr>
          <w:i/>
        </w:rPr>
      </w:pPr>
      <w:r w:rsidRPr="00BC4977">
        <w:rPr>
          <w:lang w:eastAsia="en-US"/>
        </w:rPr>
        <w:t>По итогам экспертно-аналитического мероприятия контрольным органом отмечено,</w:t>
      </w:r>
      <w:r>
        <w:rPr>
          <w:lang w:eastAsia="en-US"/>
        </w:rPr>
        <w:t xml:space="preserve"> что </w:t>
      </w:r>
      <w:r w:rsidRPr="000F01A9">
        <w:rPr>
          <w:i/>
        </w:rPr>
        <w:t>Электронный аукцион</w:t>
      </w:r>
      <w:r w:rsidRPr="000F01A9">
        <w:t xml:space="preserve"> традиционно остается самым распространенным способом определения поставщика, способствуя открытости и прозрачности осуществления закупок.</w:t>
      </w:r>
      <w:r>
        <w:t xml:space="preserve"> (Доля в общем объеме закупок – 52,2%).</w:t>
      </w:r>
    </w:p>
    <w:p w:rsidR="00D718A2" w:rsidRDefault="00D718A2" w:rsidP="00B34106">
      <w:pPr>
        <w:ind w:firstLine="540"/>
        <w:jc w:val="both"/>
      </w:pPr>
    </w:p>
    <w:p w:rsidR="00D718A2" w:rsidRDefault="00D718A2" w:rsidP="00B34106">
      <w:pPr>
        <w:ind w:firstLine="540"/>
        <w:jc w:val="both"/>
      </w:pPr>
    </w:p>
    <w:p w:rsidR="00D718A2" w:rsidRDefault="00D718A2" w:rsidP="00B34106">
      <w:pPr>
        <w:ind w:firstLine="540"/>
        <w:jc w:val="both"/>
      </w:pPr>
    </w:p>
    <w:p w:rsidR="00D718A2" w:rsidRDefault="00D718A2" w:rsidP="00B34106">
      <w:pPr>
        <w:ind w:firstLine="540"/>
        <w:jc w:val="both"/>
      </w:pPr>
    </w:p>
    <w:p w:rsidR="00D718A2" w:rsidRDefault="00D718A2" w:rsidP="00B34106">
      <w:pPr>
        <w:ind w:firstLine="540"/>
        <w:jc w:val="both"/>
      </w:pPr>
    </w:p>
    <w:p w:rsidR="00D718A2" w:rsidRDefault="00D718A2" w:rsidP="00B34106">
      <w:pPr>
        <w:tabs>
          <w:tab w:val="left" w:pos="851"/>
        </w:tabs>
        <w:ind w:right="-2" w:firstLine="540"/>
        <w:jc w:val="both"/>
        <w:rPr>
          <w:b/>
        </w:rPr>
      </w:pPr>
    </w:p>
    <w:p w:rsidR="00D718A2" w:rsidRPr="00102833" w:rsidRDefault="00D718A2" w:rsidP="00102833">
      <w:pPr>
        <w:tabs>
          <w:tab w:val="left" w:pos="9781"/>
        </w:tabs>
        <w:spacing w:line="240" w:lineRule="atLeast"/>
        <w:ind w:right="-142"/>
        <w:jc w:val="both"/>
      </w:pPr>
      <w:r w:rsidRPr="00102833">
        <w:t xml:space="preserve">Председатель контрольно-счетного органа МО </w:t>
      </w:r>
    </w:p>
    <w:p w:rsidR="00D718A2" w:rsidRPr="00102833" w:rsidRDefault="00D718A2" w:rsidP="00102833">
      <w:pPr>
        <w:tabs>
          <w:tab w:val="left" w:pos="9781"/>
        </w:tabs>
        <w:spacing w:line="240" w:lineRule="atLeast"/>
        <w:ind w:left="-284" w:right="-142" w:firstLine="284"/>
        <w:jc w:val="both"/>
      </w:pPr>
      <w:r w:rsidRPr="00102833">
        <w:t>Приозерский муниципальный район</w:t>
      </w:r>
    </w:p>
    <w:p w:rsidR="00D718A2" w:rsidRPr="00102833" w:rsidRDefault="00D718A2" w:rsidP="00102833">
      <w:pPr>
        <w:tabs>
          <w:tab w:val="left" w:pos="9781"/>
        </w:tabs>
        <w:spacing w:line="240" w:lineRule="atLeast"/>
        <w:ind w:left="-284" w:right="-142" w:firstLine="284"/>
        <w:jc w:val="both"/>
      </w:pPr>
      <w:r w:rsidRPr="00102833">
        <w:t>Ленинградской области                                                                                                  В.Н.Карпенко</w:t>
      </w:r>
    </w:p>
    <w:p w:rsidR="00D718A2" w:rsidRPr="00102833" w:rsidRDefault="00D718A2" w:rsidP="00B34106">
      <w:pPr>
        <w:tabs>
          <w:tab w:val="left" w:pos="851"/>
        </w:tabs>
        <w:ind w:right="-2" w:firstLine="540"/>
        <w:jc w:val="both"/>
      </w:pPr>
    </w:p>
    <w:p w:rsidR="00D718A2" w:rsidRDefault="00D718A2"/>
    <w:sectPr w:rsidR="00D718A2" w:rsidSect="00CF09A6">
      <w:footerReference w:type="default" r:id="rId12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29" w:rsidRDefault="00AA7829" w:rsidP="001275E4">
      <w:r>
        <w:separator/>
      </w:r>
    </w:p>
  </w:endnote>
  <w:endnote w:type="continuationSeparator" w:id="0">
    <w:p w:rsidR="00AA7829" w:rsidRDefault="00AA7829" w:rsidP="0012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 Sla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A2" w:rsidRPr="001275E4" w:rsidRDefault="00D718A2">
    <w:pPr>
      <w:pStyle w:val="a9"/>
      <w:jc w:val="center"/>
      <w:rPr>
        <w:sz w:val="20"/>
        <w:szCs w:val="20"/>
      </w:rPr>
    </w:pPr>
    <w:r w:rsidRPr="001275E4">
      <w:rPr>
        <w:sz w:val="20"/>
        <w:szCs w:val="20"/>
      </w:rPr>
      <w:fldChar w:fldCharType="begin"/>
    </w:r>
    <w:r w:rsidRPr="001275E4">
      <w:rPr>
        <w:sz w:val="20"/>
        <w:szCs w:val="20"/>
      </w:rPr>
      <w:instrText>PAGE   \* MERGEFORMAT</w:instrText>
    </w:r>
    <w:r w:rsidRPr="001275E4">
      <w:rPr>
        <w:sz w:val="20"/>
        <w:szCs w:val="20"/>
      </w:rPr>
      <w:fldChar w:fldCharType="separate"/>
    </w:r>
    <w:r w:rsidR="008D6E91">
      <w:rPr>
        <w:noProof/>
        <w:sz w:val="20"/>
        <w:szCs w:val="20"/>
      </w:rPr>
      <w:t>2</w:t>
    </w:r>
    <w:r w:rsidRPr="001275E4">
      <w:rPr>
        <w:sz w:val="20"/>
        <w:szCs w:val="20"/>
      </w:rPr>
      <w:fldChar w:fldCharType="end"/>
    </w:r>
  </w:p>
  <w:p w:rsidR="00D718A2" w:rsidRDefault="00D718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29" w:rsidRDefault="00AA7829" w:rsidP="001275E4">
      <w:r>
        <w:separator/>
      </w:r>
    </w:p>
  </w:footnote>
  <w:footnote w:type="continuationSeparator" w:id="0">
    <w:p w:rsidR="00AA7829" w:rsidRDefault="00AA7829" w:rsidP="0012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7723"/>
    <w:multiLevelType w:val="hybridMultilevel"/>
    <w:tmpl w:val="565C9084"/>
    <w:lvl w:ilvl="0" w:tplc="B2C4B9F8">
      <w:start w:val="1"/>
      <w:numFmt w:val="decimal"/>
      <w:lvlText w:val="%1."/>
      <w:lvlJc w:val="left"/>
      <w:pPr>
        <w:ind w:left="1691" w:hanging="8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42D0EE6"/>
    <w:multiLevelType w:val="hybridMultilevel"/>
    <w:tmpl w:val="818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EE"/>
    <w:rsid w:val="00001FAA"/>
    <w:rsid w:val="0000793D"/>
    <w:rsid w:val="00013300"/>
    <w:rsid w:val="000220AD"/>
    <w:rsid w:val="00027432"/>
    <w:rsid w:val="000344E5"/>
    <w:rsid w:val="00034E07"/>
    <w:rsid w:val="0003541C"/>
    <w:rsid w:val="000358AC"/>
    <w:rsid w:val="000451B5"/>
    <w:rsid w:val="000465D3"/>
    <w:rsid w:val="00060D77"/>
    <w:rsid w:val="00062590"/>
    <w:rsid w:val="00062CCA"/>
    <w:rsid w:val="0007235A"/>
    <w:rsid w:val="00072C07"/>
    <w:rsid w:val="00077FD4"/>
    <w:rsid w:val="00083194"/>
    <w:rsid w:val="00083EC2"/>
    <w:rsid w:val="0009396D"/>
    <w:rsid w:val="000945E1"/>
    <w:rsid w:val="000A1DF4"/>
    <w:rsid w:val="000B025B"/>
    <w:rsid w:val="000B0BF5"/>
    <w:rsid w:val="000B1153"/>
    <w:rsid w:val="000B4E36"/>
    <w:rsid w:val="000B5D4F"/>
    <w:rsid w:val="000B7CEB"/>
    <w:rsid w:val="000C179D"/>
    <w:rsid w:val="000C2F14"/>
    <w:rsid w:val="000C4211"/>
    <w:rsid w:val="000C57FD"/>
    <w:rsid w:val="000D05CC"/>
    <w:rsid w:val="000D42A2"/>
    <w:rsid w:val="000F01A9"/>
    <w:rsid w:val="000F5F42"/>
    <w:rsid w:val="000F7CE3"/>
    <w:rsid w:val="00102833"/>
    <w:rsid w:val="0010501D"/>
    <w:rsid w:val="001131CF"/>
    <w:rsid w:val="00115578"/>
    <w:rsid w:val="001239E4"/>
    <w:rsid w:val="00123CDD"/>
    <w:rsid w:val="001275E4"/>
    <w:rsid w:val="00132155"/>
    <w:rsid w:val="001343CC"/>
    <w:rsid w:val="001358F8"/>
    <w:rsid w:val="001365A8"/>
    <w:rsid w:val="00151709"/>
    <w:rsid w:val="001532B2"/>
    <w:rsid w:val="001561A4"/>
    <w:rsid w:val="00161630"/>
    <w:rsid w:val="0016374A"/>
    <w:rsid w:val="00164A4A"/>
    <w:rsid w:val="001749D8"/>
    <w:rsid w:val="001850EB"/>
    <w:rsid w:val="00194A30"/>
    <w:rsid w:val="001A3FEB"/>
    <w:rsid w:val="001A4666"/>
    <w:rsid w:val="001A4DD0"/>
    <w:rsid w:val="001A60BB"/>
    <w:rsid w:val="001A7700"/>
    <w:rsid w:val="001B2599"/>
    <w:rsid w:val="001B4ADB"/>
    <w:rsid w:val="001C2E66"/>
    <w:rsid w:val="001C3BFC"/>
    <w:rsid w:val="001D318B"/>
    <w:rsid w:val="001D6088"/>
    <w:rsid w:val="001D6DAE"/>
    <w:rsid w:val="001E61CC"/>
    <w:rsid w:val="001E73C5"/>
    <w:rsid w:val="001E7497"/>
    <w:rsid w:val="001F70E7"/>
    <w:rsid w:val="001F7DBC"/>
    <w:rsid w:val="00202052"/>
    <w:rsid w:val="00202E6E"/>
    <w:rsid w:val="00207F42"/>
    <w:rsid w:val="0021212B"/>
    <w:rsid w:val="002125C9"/>
    <w:rsid w:val="00224355"/>
    <w:rsid w:val="00226E5C"/>
    <w:rsid w:val="00235511"/>
    <w:rsid w:val="00245013"/>
    <w:rsid w:val="00250E8D"/>
    <w:rsid w:val="00250E8E"/>
    <w:rsid w:val="002514C4"/>
    <w:rsid w:val="00260050"/>
    <w:rsid w:val="0026093E"/>
    <w:rsid w:val="00261EDE"/>
    <w:rsid w:val="00263327"/>
    <w:rsid w:val="00263BD3"/>
    <w:rsid w:val="00274606"/>
    <w:rsid w:val="00282276"/>
    <w:rsid w:val="00284E4C"/>
    <w:rsid w:val="0028528C"/>
    <w:rsid w:val="00286830"/>
    <w:rsid w:val="002935F0"/>
    <w:rsid w:val="002941CC"/>
    <w:rsid w:val="00297554"/>
    <w:rsid w:val="002A3F3A"/>
    <w:rsid w:val="002A6AA6"/>
    <w:rsid w:val="002A7B5A"/>
    <w:rsid w:val="002B7FA2"/>
    <w:rsid w:val="002C1A89"/>
    <w:rsid w:val="002C237F"/>
    <w:rsid w:val="002C541C"/>
    <w:rsid w:val="002D04AC"/>
    <w:rsid w:val="002D7C46"/>
    <w:rsid w:val="002E01EC"/>
    <w:rsid w:val="002E1EF5"/>
    <w:rsid w:val="002E2B2B"/>
    <w:rsid w:val="002F04FD"/>
    <w:rsid w:val="002F0E17"/>
    <w:rsid w:val="002F1A1A"/>
    <w:rsid w:val="002F3DA6"/>
    <w:rsid w:val="00315A93"/>
    <w:rsid w:val="00320445"/>
    <w:rsid w:val="00324761"/>
    <w:rsid w:val="00326DB3"/>
    <w:rsid w:val="00332225"/>
    <w:rsid w:val="003337AB"/>
    <w:rsid w:val="00334A0B"/>
    <w:rsid w:val="00341BF3"/>
    <w:rsid w:val="00341E9C"/>
    <w:rsid w:val="00342708"/>
    <w:rsid w:val="003429F0"/>
    <w:rsid w:val="003616C3"/>
    <w:rsid w:val="003639B4"/>
    <w:rsid w:val="00364EBF"/>
    <w:rsid w:val="00375B58"/>
    <w:rsid w:val="0037639B"/>
    <w:rsid w:val="00380119"/>
    <w:rsid w:val="0038210D"/>
    <w:rsid w:val="00387F3E"/>
    <w:rsid w:val="00390460"/>
    <w:rsid w:val="0039595A"/>
    <w:rsid w:val="003A27EC"/>
    <w:rsid w:val="003A3282"/>
    <w:rsid w:val="003A333A"/>
    <w:rsid w:val="003A4568"/>
    <w:rsid w:val="003B48EA"/>
    <w:rsid w:val="003B71C0"/>
    <w:rsid w:val="003C208D"/>
    <w:rsid w:val="003C3041"/>
    <w:rsid w:val="003E6F58"/>
    <w:rsid w:val="003F371F"/>
    <w:rsid w:val="003F4121"/>
    <w:rsid w:val="003F6CC8"/>
    <w:rsid w:val="00403EAA"/>
    <w:rsid w:val="00416975"/>
    <w:rsid w:val="0042353E"/>
    <w:rsid w:val="00442A1B"/>
    <w:rsid w:val="00444A63"/>
    <w:rsid w:val="0044688D"/>
    <w:rsid w:val="00451E87"/>
    <w:rsid w:val="004569E9"/>
    <w:rsid w:val="00460076"/>
    <w:rsid w:val="004625E8"/>
    <w:rsid w:val="00472E50"/>
    <w:rsid w:val="00475497"/>
    <w:rsid w:val="004865FC"/>
    <w:rsid w:val="0049029C"/>
    <w:rsid w:val="0049362C"/>
    <w:rsid w:val="00493A58"/>
    <w:rsid w:val="004959D6"/>
    <w:rsid w:val="004964D7"/>
    <w:rsid w:val="004A5C6D"/>
    <w:rsid w:val="004B0480"/>
    <w:rsid w:val="004B174B"/>
    <w:rsid w:val="004B2C1C"/>
    <w:rsid w:val="004B63A1"/>
    <w:rsid w:val="004C2A50"/>
    <w:rsid w:val="004D6227"/>
    <w:rsid w:val="004D7FD6"/>
    <w:rsid w:val="004E2A49"/>
    <w:rsid w:val="004E37D8"/>
    <w:rsid w:val="004E5340"/>
    <w:rsid w:val="004F1805"/>
    <w:rsid w:val="004F1EF5"/>
    <w:rsid w:val="004F2223"/>
    <w:rsid w:val="004F70A2"/>
    <w:rsid w:val="005005FA"/>
    <w:rsid w:val="00500C08"/>
    <w:rsid w:val="00502881"/>
    <w:rsid w:val="00503CDC"/>
    <w:rsid w:val="005066B5"/>
    <w:rsid w:val="005105E5"/>
    <w:rsid w:val="005142A6"/>
    <w:rsid w:val="005266B7"/>
    <w:rsid w:val="00531C33"/>
    <w:rsid w:val="00531D75"/>
    <w:rsid w:val="00533685"/>
    <w:rsid w:val="005433D3"/>
    <w:rsid w:val="00544AF3"/>
    <w:rsid w:val="005548C3"/>
    <w:rsid w:val="005553C0"/>
    <w:rsid w:val="0057565D"/>
    <w:rsid w:val="0057787E"/>
    <w:rsid w:val="00577E0E"/>
    <w:rsid w:val="00580C5E"/>
    <w:rsid w:val="00583433"/>
    <w:rsid w:val="005901FD"/>
    <w:rsid w:val="00591B9A"/>
    <w:rsid w:val="0059260A"/>
    <w:rsid w:val="005A1BDE"/>
    <w:rsid w:val="005A2447"/>
    <w:rsid w:val="005A4E00"/>
    <w:rsid w:val="005B1EAB"/>
    <w:rsid w:val="005B2D94"/>
    <w:rsid w:val="005B73D7"/>
    <w:rsid w:val="005C0B6A"/>
    <w:rsid w:val="005C1ACD"/>
    <w:rsid w:val="005C31FE"/>
    <w:rsid w:val="005D43CC"/>
    <w:rsid w:val="005D6965"/>
    <w:rsid w:val="005E0A2A"/>
    <w:rsid w:val="005E0A46"/>
    <w:rsid w:val="005E0D6C"/>
    <w:rsid w:val="005E1DD6"/>
    <w:rsid w:val="005E235F"/>
    <w:rsid w:val="005E346B"/>
    <w:rsid w:val="005E3BA4"/>
    <w:rsid w:val="005E5D23"/>
    <w:rsid w:val="005E6C4E"/>
    <w:rsid w:val="005F1E2B"/>
    <w:rsid w:val="005F245D"/>
    <w:rsid w:val="005F262F"/>
    <w:rsid w:val="005F4137"/>
    <w:rsid w:val="005F4F1A"/>
    <w:rsid w:val="005F61BF"/>
    <w:rsid w:val="005F7B29"/>
    <w:rsid w:val="0060412E"/>
    <w:rsid w:val="00620222"/>
    <w:rsid w:val="006262DD"/>
    <w:rsid w:val="00630117"/>
    <w:rsid w:val="006309CC"/>
    <w:rsid w:val="00631945"/>
    <w:rsid w:val="00632E47"/>
    <w:rsid w:val="00647938"/>
    <w:rsid w:val="00650632"/>
    <w:rsid w:val="00650E39"/>
    <w:rsid w:val="00654F45"/>
    <w:rsid w:val="00664339"/>
    <w:rsid w:val="00664D0A"/>
    <w:rsid w:val="00670D6F"/>
    <w:rsid w:val="00676D7D"/>
    <w:rsid w:val="006802FD"/>
    <w:rsid w:val="006805EA"/>
    <w:rsid w:val="0068162C"/>
    <w:rsid w:val="006849EF"/>
    <w:rsid w:val="006869A0"/>
    <w:rsid w:val="006975E4"/>
    <w:rsid w:val="006979A6"/>
    <w:rsid w:val="006A318C"/>
    <w:rsid w:val="006A4869"/>
    <w:rsid w:val="006B51A4"/>
    <w:rsid w:val="006B7516"/>
    <w:rsid w:val="006C43AE"/>
    <w:rsid w:val="006C6C2E"/>
    <w:rsid w:val="006D778C"/>
    <w:rsid w:val="006E59B6"/>
    <w:rsid w:val="006F08FA"/>
    <w:rsid w:val="006F3488"/>
    <w:rsid w:val="00700465"/>
    <w:rsid w:val="00711AF7"/>
    <w:rsid w:val="00717CB3"/>
    <w:rsid w:val="007215F8"/>
    <w:rsid w:val="00721ABF"/>
    <w:rsid w:val="00724880"/>
    <w:rsid w:val="00734995"/>
    <w:rsid w:val="007361C0"/>
    <w:rsid w:val="00743FCE"/>
    <w:rsid w:val="00752C19"/>
    <w:rsid w:val="00752C98"/>
    <w:rsid w:val="007557BC"/>
    <w:rsid w:val="0077609E"/>
    <w:rsid w:val="00777F0C"/>
    <w:rsid w:val="00781641"/>
    <w:rsid w:val="007835D3"/>
    <w:rsid w:val="00790D22"/>
    <w:rsid w:val="0079443A"/>
    <w:rsid w:val="007944AE"/>
    <w:rsid w:val="00794F77"/>
    <w:rsid w:val="00794F7F"/>
    <w:rsid w:val="00795AFB"/>
    <w:rsid w:val="007A731B"/>
    <w:rsid w:val="007C44D0"/>
    <w:rsid w:val="007C6A8C"/>
    <w:rsid w:val="007D1C31"/>
    <w:rsid w:val="007D6490"/>
    <w:rsid w:val="007E40AE"/>
    <w:rsid w:val="007E7E3F"/>
    <w:rsid w:val="007F5488"/>
    <w:rsid w:val="007F55C7"/>
    <w:rsid w:val="00802145"/>
    <w:rsid w:val="00802C38"/>
    <w:rsid w:val="008050CD"/>
    <w:rsid w:val="00817F6D"/>
    <w:rsid w:val="008444CF"/>
    <w:rsid w:val="00845004"/>
    <w:rsid w:val="00847642"/>
    <w:rsid w:val="008519A8"/>
    <w:rsid w:val="0087382B"/>
    <w:rsid w:val="0088033F"/>
    <w:rsid w:val="00881317"/>
    <w:rsid w:val="00890095"/>
    <w:rsid w:val="008932DF"/>
    <w:rsid w:val="008A3D5E"/>
    <w:rsid w:val="008A5AEE"/>
    <w:rsid w:val="008B1813"/>
    <w:rsid w:val="008D17FB"/>
    <w:rsid w:val="008D49D2"/>
    <w:rsid w:val="008D6E91"/>
    <w:rsid w:val="008E6576"/>
    <w:rsid w:val="008E7B1F"/>
    <w:rsid w:val="008F026F"/>
    <w:rsid w:val="008F156E"/>
    <w:rsid w:val="008F4D5D"/>
    <w:rsid w:val="00905D68"/>
    <w:rsid w:val="009249C7"/>
    <w:rsid w:val="0093643C"/>
    <w:rsid w:val="00946334"/>
    <w:rsid w:val="0095326A"/>
    <w:rsid w:val="0095522E"/>
    <w:rsid w:val="00955AD4"/>
    <w:rsid w:val="00956E8A"/>
    <w:rsid w:val="00962785"/>
    <w:rsid w:val="00964DEC"/>
    <w:rsid w:val="00970F20"/>
    <w:rsid w:val="009718CC"/>
    <w:rsid w:val="00971CFF"/>
    <w:rsid w:val="00971D29"/>
    <w:rsid w:val="009746E9"/>
    <w:rsid w:val="00982CCA"/>
    <w:rsid w:val="00983351"/>
    <w:rsid w:val="00985126"/>
    <w:rsid w:val="00986A29"/>
    <w:rsid w:val="009913FE"/>
    <w:rsid w:val="00993EED"/>
    <w:rsid w:val="00994157"/>
    <w:rsid w:val="0099693B"/>
    <w:rsid w:val="009976F3"/>
    <w:rsid w:val="009A3F13"/>
    <w:rsid w:val="009A7C71"/>
    <w:rsid w:val="009B49C0"/>
    <w:rsid w:val="009B7A1B"/>
    <w:rsid w:val="009C1F99"/>
    <w:rsid w:val="009C4C49"/>
    <w:rsid w:val="009C5A9C"/>
    <w:rsid w:val="009D0921"/>
    <w:rsid w:val="009D5138"/>
    <w:rsid w:val="009E1086"/>
    <w:rsid w:val="009E401D"/>
    <w:rsid w:val="009E44F8"/>
    <w:rsid w:val="009E47F2"/>
    <w:rsid w:val="009E52F3"/>
    <w:rsid w:val="009F1FE0"/>
    <w:rsid w:val="009F3C95"/>
    <w:rsid w:val="009F7B66"/>
    <w:rsid w:val="00A021AC"/>
    <w:rsid w:val="00A1385F"/>
    <w:rsid w:val="00A13D21"/>
    <w:rsid w:val="00A27C65"/>
    <w:rsid w:val="00A376FD"/>
    <w:rsid w:val="00A407C2"/>
    <w:rsid w:val="00A45586"/>
    <w:rsid w:val="00A50100"/>
    <w:rsid w:val="00A51A01"/>
    <w:rsid w:val="00A51CCC"/>
    <w:rsid w:val="00A52632"/>
    <w:rsid w:val="00A5717F"/>
    <w:rsid w:val="00A63F52"/>
    <w:rsid w:val="00A64DEE"/>
    <w:rsid w:val="00A82865"/>
    <w:rsid w:val="00A86D30"/>
    <w:rsid w:val="00AA7829"/>
    <w:rsid w:val="00AB5102"/>
    <w:rsid w:val="00AB6A34"/>
    <w:rsid w:val="00AC262C"/>
    <w:rsid w:val="00AC58DB"/>
    <w:rsid w:val="00AC58FF"/>
    <w:rsid w:val="00AC7473"/>
    <w:rsid w:val="00AC7902"/>
    <w:rsid w:val="00AF478E"/>
    <w:rsid w:val="00B02B1E"/>
    <w:rsid w:val="00B1140B"/>
    <w:rsid w:val="00B13AB7"/>
    <w:rsid w:val="00B17798"/>
    <w:rsid w:val="00B210E8"/>
    <w:rsid w:val="00B2216A"/>
    <w:rsid w:val="00B231D1"/>
    <w:rsid w:val="00B242A2"/>
    <w:rsid w:val="00B24B4B"/>
    <w:rsid w:val="00B31DFD"/>
    <w:rsid w:val="00B34106"/>
    <w:rsid w:val="00B44453"/>
    <w:rsid w:val="00B5707B"/>
    <w:rsid w:val="00B57E13"/>
    <w:rsid w:val="00B71065"/>
    <w:rsid w:val="00B76D84"/>
    <w:rsid w:val="00B9059B"/>
    <w:rsid w:val="00B919B3"/>
    <w:rsid w:val="00B92811"/>
    <w:rsid w:val="00B93F8D"/>
    <w:rsid w:val="00B9561E"/>
    <w:rsid w:val="00BA1665"/>
    <w:rsid w:val="00BA718D"/>
    <w:rsid w:val="00BC2E52"/>
    <w:rsid w:val="00BC4977"/>
    <w:rsid w:val="00BD62BE"/>
    <w:rsid w:val="00BD663D"/>
    <w:rsid w:val="00BE6C08"/>
    <w:rsid w:val="00BF0F0A"/>
    <w:rsid w:val="00BF1C51"/>
    <w:rsid w:val="00BF246D"/>
    <w:rsid w:val="00BF5E4D"/>
    <w:rsid w:val="00BF7159"/>
    <w:rsid w:val="00C122BD"/>
    <w:rsid w:val="00C14033"/>
    <w:rsid w:val="00C161DA"/>
    <w:rsid w:val="00C21D3F"/>
    <w:rsid w:val="00C243CD"/>
    <w:rsid w:val="00C329C6"/>
    <w:rsid w:val="00C35622"/>
    <w:rsid w:val="00C35BE2"/>
    <w:rsid w:val="00C37D7B"/>
    <w:rsid w:val="00C37F77"/>
    <w:rsid w:val="00C37F8A"/>
    <w:rsid w:val="00C40539"/>
    <w:rsid w:val="00C41BDC"/>
    <w:rsid w:val="00C44ECE"/>
    <w:rsid w:val="00C5013A"/>
    <w:rsid w:val="00C540B8"/>
    <w:rsid w:val="00C74C1D"/>
    <w:rsid w:val="00C76DF7"/>
    <w:rsid w:val="00C80AAE"/>
    <w:rsid w:val="00C8122B"/>
    <w:rsid w:val="00C8171B"/>
    <w:rsid w:val="00C84D76"/>
    <w:rsid w:val="00C87240"/>
    <w:rsid w:val="00C90E4B"/>
    <w:rsid w:val="00C938B6"/>
    <w:rsid w:val="00C97EF5"/>
    <w:rsid w:val="00CA2CEB"/>
    <w:rsid w:val="00CA2FD1"/>
    <w:rsid w:val="00CA7C13"/>
    <w:rsid w:val="00CB30F6"/>
    <w:rsid w:val="00CB45DD"/>
    <w:rsid w:val="00CB708D"/>
    <w:rsid w:val="00CC46E6"/>
    <w:rsid w:val="00CD3165"/>
    <w:rsid w:val="00CD59F2"/>
    <w:rsid w:val="00CD7922"/>
    <w:rsid w:val="00CE0892"/>
    <w:rsid w:val="00CF09A6"/>
    <w:rsid w:val="00CF7A06"/>
    <w:rsid w:val="00D0009F"/>
    <w:rsid w:val="00D04390"/>
    <w:rsid w:val="00D067D0"/>
    <w:rsid w:val="00D11176"/>
    <w:rsid w:val="00D1139C"/>
    <w:rsid w:val="00D154DB"/>
    <w:rsid w:val="00D2476A"/>
    <w:rsid w:val="00D3051D"/>
    <w:rsid w:val="00D32538"/>
    <w:rsid w:val="00D32A04"/>
    <w:rsid w:val="00D43F80"/>
    <w:rsid w:val="00D47946"/>
    <w:rsid w:val="00D51122"/>
    <w:rsid w:val="00D52F3A"/>
    <w:rsid w:val="00D7018F"/>
    <w:rsid w:val="00D718A2"/>
    <w:rsid w:val="00D77F15"/>
    <w:rsid w:val="00D90A8A"/>
    <w:rsid w:val="00DA168B"/>
    <w:rsid w:val="00DA4610"/>
    <w:rsid w:val="00DB00FB"/>
    <w:rsid w:val="00DE0BC4"/>
    <w:rsid w:val="00DE10C3"/>
    <w:rsid w:val="00DF157F"/>
    <w:rsid w:val="00DF1DDB"/>
    <w:rsid w:val="00DF583A"/>
    <w:rsid w:val="00E0202D"/>
    <w:rsid w:val="00E03FB4"/>
    <w:rsid w:val="00E04413"/>
    <w:rsid w:val="00E102ED"/>
    <w:rsid w:val="00E1544B"/>
    <w:rsid w:val="00E247BB"/>
    <w:rsid w:val="00E25CDD"/>
    <w:rsid w:val="00E42294"/>
    <w:rsid w:val="00E47169"/>
    <w:rsid w:val="00E51EDD"/>
    <w:rsid w:val="00E60025"/>
    <w:rsid w:val="00E6010C"/>
    <w:rsid w:val="00E63431"/>
    <w:rsid w:val="00E64862"/>
    <w:rsid w:val="00E65298"/>
    <w:rsid w:val="00E86C75"/>
    <w:rsid w:val="00E87D38"/>
    <w:rsid w:val="00E96C42"/>
    <w:rsid w:val="00EB72B4"/>
    <w:rsid w:val="00EC5C1C"/>
    <w:rsid w:val="00EE05F4"/>
    <w:rsid w:val="00EE23C9"/>
    <w:rsid w:val="00EE3A05"/>
    <w:rsid w:val="00F01DBF"/>
    <w:rsid w:val="00F23C5F"/>
    <w:rsid w:val="00F273F1"/>
    <w:rsid w:val="00F31B21"/>
    <w:rsid w:val="00F32DFD"/>
    <w:rsid w:val="00F3526E"/>
    <w:rsid w:val="00F36F02"/>
    <w:rsid w:val="00F37397"/>
    <w:rsid w:val="00F37A7B"/>
    <w:rsid w:val="00F4132A"/>
    <w:rsid w:val="00F42E62"/>
    <w:rsid w:val="00F4500C"/>
    <w:rsid w:val="00F53313"/>
    <w:rsid w:val="00F54B2D"/>
    <w:rsid w:val="00F701E7"/>
    <w:rsid w:val="00F71222"/>
    <w:rsid w:val="00F72D17"/>
    <w:rsid w:val="00F75225"/>
    <w:rsid w:val="00F77CC0"/>
    <w:rsid w:val="00F81122"/>
    <w:rsid w:val="00F82A39"/>
    <w:rsid w:val="00F82BEF"/>
    <w:rsid w:val="00F90089"/>
    <w:rsid w:val="00FA072B"/>
    <w:rsid w:val="00FC050C"/>
    <w:rsid w:val="00FC5E0C"/>
    <w:rsid w:val="00FC74A1"/>
    <w:rsid w:val="00FD3879"/>
    <w:rsid w:val="00FD3BB9"/>
    <w:rsid w:val="00FD5B34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84E8CF-DC16-48F9-832A-832DD07A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02F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02FD"/>
    <w:rPr>
      <w:rFonts w:ascii="Tahoma" w:hAnsi="Tahoma"/>
      <w:sz w:val="16"/>
      <w:lang w:eastAsia="ru-RU"/>
    </w:rPr>
  </w:style>
  <w:style w:type="character" w:styleId="a5">
    <w:name w:val="Hyperlink"/>
    <w:basedOn w:val="a0"/>
    <w:uiPriority w:val="99"/>
    <w:rsid w:val="00A51CC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50E8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Гипертекстовая ссылка"/>
    <w:uiPriority w:val="99"/>
    <w:rsid w:val="00F42E62"/>
    <w:rPr>
      <w:color w:val="106BBE"/>
    </w:rPr>
  </w:style>
  <w:style w:type="paragraph" w:customStyle="1" w:styleId="Default">
    <w:name w:val="Default"/>
    <w:uiPriority w:val="99"/>
    <w:rsid w:val="002633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1275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275E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1275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275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93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2.2625817892741422E-3"/>
                  <c:y val="-0.38038038038038036"/>
                </c:manualLayout>
              </c:layout>
              <c:tx>
                <c:rich>
                  <a:bodyPr/>
                  <a:lstStyle/>
                  <a:p>
                    <a:pPr>
                      <a:defRPr sz="97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886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Единственный поставщик</a:t>
                    </a:r>
                  </a:p>
                  <a:p>
                    <a:pPr>
                      <a:defRPr sz="97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886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39,9%</a:t>
                    </a:r>
                  </a:p>
                </c:rich>
              </c:tx>
              <c:spPr>
                <a:noFill/>
                <a:ln w="1871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9885721563285602"/>
                  <c:y val="4.9200492004920051E-3"/>
                </c:manualLayout>
              </c:layout>
              <c:tx>
                <c:rich>
                  <a:bodyPr/>
                  <a:lstStyle/>
                  <a:p>
                    <a:pPr>
                      <a:defRPr sz="97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886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Конкурентные </a:t>
                    </a:r>
                    <a:r>
                      <a:rPr lang="ru-RU" sz="788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способы</a:t>
                    </a:r>
                  </a:p>
                  <a:p>
                    <a:pPr>
                      <a:defRPr sz="97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886" b="1" i="0" u="none" strike="noStrike" baseline="0">
                        <a:solidFill>
                          <a:srgbClr val="000000"/>
                        </a:solidFill>
                        <a:latin typeface="Calibri"/>
                        <a:cs typeface="Calibri"/>
                      </a:rPr>
                      <a:t>60,1%</a:t>
                    </a:r>
                  </a:p>
                </c:rich>
              </c:tx>
              <c:spPr>
                <a:noFill/>
                <a:ln w="1871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87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8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7020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единственный поставщик</c:v>
                </c:pt>
                <c:pt idx="1">
                  <c:v>конкурентные закупки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5.8000000000000003E-2</c:v>
                </c:pt>
                <c:pt idx="1">
                  <c:v>0.59199999999999997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008">
          <a:noFill/>
        </a:ln>
      </c:spPr>
    </c:plotArea>
    <c:plotVisOnly val="1"/>
    <c:dispBlanksAs val="gap"/>
    <c:showDLblsOverMax val="0"/>
  </c:chart>
  <c:spPr>
    <a:solidFill>
      <a:schemeClr val="bg1"/>
    </a:solidFill>
    <a:ln w="70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8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i="1"/>
              <a:t>Суммарная цена заключенных контрактов в разбивке по способам определения поставщика</a:t>
            </a:r>
          </a:p>
        </c:rich>
      </c:tx>
      <c:overlay val="0"/>
    </c:title>
    <c:autoTitleDeleted val="0"/>
    <c:view3D>
      <c:rotX val="30"/>
      <c:rotY val="194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Суммарная цена заключенных контрактов в разбивке по способам определения поставщика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cat>
            <c:strRef>
              <c:f>Лист1!$A$2:$A$6</c:f>
              <c:strCache>
                <c:ptCount val="5"/>
                <c:pt idx="0">
                  <c:v>закупка у единственного поставщика 44,0%</c:v>
                </c:pt>
                <c:pt idx="1">
                  <c:v>запрос котировок 0,7%</c:v>
                </c:pt>
                <c:pt idx="2">
                  <c:v>запрос предложений  0,0</c:v>
                </c:pt>
                <c:pt idx="3">
                  <c:v>открытый конкурс 5,2%</c:v>
                </c:pt>
                <c:pt idx="4">
                  <c:v>электронный аукцион 50,2%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0.44</c:v>
                </c:pt>
                <c:pt idx="1">
                  <c:v>7.0000000000000001E-3</c:v>
                </c:pt>
                <c:pt idx="2">
                  <c:v>0</c:v>
                </c:pt>
                <c:pt idx="3">
                  <c:v>5.0999999999999997E-2</c:v>
                </c:pt>
                <c:pt idx="4">
                  <c:v>0.502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53">
          <a:noFill/>
        </a:ln>
      </c:spPr>
    </c:plotArea>
    <c:legend>
      <c:legendPos val="r"/>
      <c:overlay val="0"/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Пользователь</cp:lastModifiedBy>
  <cp:revision>2</cp:revision>
  <cp:lastPrinted>2018-09-10T08:38:00Z</cp:lastPrinted>
  <dcterms:created xsi:type="dcterms:W3CDTF">2018-09-10T12:37:00Z</dcterms:created>
  <dcterms:modified xsi:type="dcterms:W3CDTF">2018-09-10T12:37:00Z</dcterms:modified>
</cp:coreProperties>
</file>