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A8" w:rsidRPr="00772795" w:rsidRDefault="00772795" w:rsidP="00772795">
      <w:r>
        <w:t xml:space="preserve">Заявление может быть подано в территориальный орган ПФР (по месту нахождения выплатного дела получателя ЕДВ) при обращении гражданина (представителя) лично, при направлении по почте, через Единый портал/ЛКГ или при обращении гражданина (представителя) в многофункциональный центр. </w:t>
      </w:r>
      <w:r>
        <w:br/>
        <w:t xml:space="preserve">Гражданин (представитель) может отозвать поданное в текущем году заявление об отказе от получения набора социальных услуг (социальной услуги) и заявление о возобновлении предоставления набора социальных услуг (социальной услуги) до 1 октября текущего года. </w:t>
      </w:r>
      <w:r>
        <w:br/>
        <w:t xml:space="preserve">Граждане, пострадавшие от техногенных и радиационных катастроф </w:t>
      </w:r>
      <w:proofErr w:type="gramStart"/>
      <w:r>
        <w:t xml:space="preserve">могут обратиться с заявлением о предоставлении набора социальных услуг </w:t>
      </w:r>
      <w:r>
        <w:br/>
        <w:t>Гражданин может</w:t>
      </w:r>
      <w:proofErr w:type="gramEnd"/>
      <w:r>
        <w:t xml:space="preserve"> подать заявление в территориальный орган Пенсионного фонда Российской Федерации лично или иным способом. </w:t>
      </w:r>
      <w:r>
        <w:br/>
        <w:t xml:space="preserve">Если заявление направляется почтой, то подпись гражданина на заявлении должна быть заверена нотариально. </w:t>
      </w:r>
      <w:r>
        <w:br/>
        <w:t xml:space="preserve">Если обращается представитель совершеннолетнего дееспособного гражданина, то его полномочия должны быть подтверждены нотариальной доверенностью либо приравненной </w:t>
      </w:r>
      <w:proofErr w:type="gramStart"/>
      <w:r>
        <w:t>к</w:t>
      </w:r>
      <w:proofErr w:type="gramEnd"/>
      <w:r>
        <w:t xml:space="preserve"> нотариальной. В качестве такой доверенности могут быть приняты: </w:t>
      </w:r>
      <w:r>
        <w:br/>
        <w:t xml:space="preserve">• -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 </w:t>
      </w:r>
      <w:r>
        <w:br/>
        <w:t xml:space="preserve">• - </w:t>
      </w:r>
      <w:proofErr w:type="gramStart"/>
      <w:r>
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 </w:t>
      </w:r>
      <w:r>
        <w:br/>
        <w:t>• - доверенности лиц, находящихся в местах лишения свободы, которые удостоверены начальником соответствующего места лишения свободы;</w:t>
      </w:r>
      <w:proofErr w:type="gramEnd"/>
      <w:r>
        <w:t xml:space="preserve"> </w:t>
      </w:r>
      <w:r>
        <w:br/>
        <w:t>• -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населения.</w:t>
      </w:r>
      <w:bookmarkStart w:id="0" w:name="_GoBack"/>
      <w:bookmarkEnd w:id="0"/>
    </w:p>
    <w:sectPr w:rsidR="002173A8" w:rsidRPr="0077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287A6A"/>
    <w:rsid w:val="00523D10"/>
    <w:rsid w:val="00772795"/>
    <w:rsid w:val="00924E50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2019-07-08T18:39:00Z</dcterms:created>
  <dcterms:modified xsi:type="dcterms:W3CDTF">2019-07-08T18:39:00Z</dcterms:modified>
</cp:coreProperties>
</file>