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D7" w:rsidRDefault="00376DD7" w:rsidP="009025F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376DD7" w:rsidRPr="00A7412D" w:rsidRDefault="00376DD7" w:rsidP="00A7412D">
      <w:pPr>
        <w:pStyle w:val="1"/>
        <w:spacing w:line="240" w:lineRule="auto"/>
        <w:jc w:val="center"/>
        <w:rPr>
          <w:sz w:val="40"/>
        </w:rPr>
      </w:pPr>
      <w:r w:rsidRPr="00A7412D">
        <w:rPr>
          <w:sz w:val="40"/>
        </w:rPr>
        <w:t>Администрация</w:t>
      </w:r>
    </w:p>
    <w:p w:rsidR="00376DD7" w:rsidRPr="00A7412D" w:rsidRDefault="00376DD7" w:rsidP="00A7412D">
      <w:pPr>
        <w:pStyle w:val="1"/>
        <w:spacing w:line="240" w:lineRule="auto"/>
        <w:jc w:val="center"/>
        <w:rPr>
          <w:sz w:val="40"/>
        </w:rPr>
      </w:pPr>
      <w:r w:rsidRPr="00A7412D">
        <w:rPr>
          <w:sz w:val="40"/>
        </w:rPr>
        <w:t>муниципального образования</w:t>
      </w:r>
    </w:p>
    <w:p w:rsidR="00376DD7" w:rsidRPr="00A7412D" w:rsidRDefault="00376DD7" w:rsidP="00A7412D">
      <w:pPr>
        <w:pStyle w:val="1"/>
        <w:spacing w:line="240" w:lineRule="auto"/>
        <w:jc w:val="center"/>
        <w:rPr>
          <w:sz w:val="40"/>
        </w:rPr>
      </w:pPr>
      <w:r w:rsidRPr="00A7412D">
        <w:rPr>
          <w:sz w:val="40"/>
        </w:rPr>
        <w:t>Петровское сельское поселение</w:t>
      </w:r>
    </w:p>
    <w:p w:rsidR="00376DD7" w:rsidRPr="00A7412D" w:rsidRDefault="00376DD7" w:rsidP="00A7412D">
      <w:pPr>
        <w:pStyle w:val="1"/>
        <w:spacing w:line="240" w:lineRule="auto"/>
        <w:jc w:val="center"/>
        <w:rPr>
          <w:sz w:val="40"/>
        </w:rPr>
      </w:pPr>
      <w:r w:rsidRPr="00A7412D">
        <w:rPr>
          <w:sz w:val="40"/>
        </w:rPr>
        <w:t>Приозерского муниципального района</w:t>
      </w:r>
    </w:p>
    <w:p w:rsidR="00376DD7" w:rsidRPr="00A7412D" w:rsidRDefault="00376DD7" w:rsidP="00A7412D">
      <w:pPr>
        <w:pStyle w:val="1"/>
        <w:spacing w:line="240" w:lineRule="auto"/>
        <w:jc w:val="center"/>
        <w:rPr>
          <w:sz w:val="40"/>
        </w:rPr>
      </w:pPr>
      <w:r w:rsidRPr="00A7412D">
        <w:rPr>
          <w:sz w:val="40"/>
        </w:rPr>
        <w:t>Ленинградской области</w:t>
      </w:r>
    </w:p>
    <w:p w:rsidR="00376DD7" w:rsidRDefault="00376DD7" w:rsidP="00376DD7"/>
    <w:p w:rsidR="00376DD7" w:rsidRDefault="00056C8D" w:rsidP="00F061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6095" cy="3601085"/>
            <wp:effectExtent l="19050" t="0" r="1905" b="0"/>
            <wp:docPr id="1" name="Рисунок 1" descr="petrovs4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4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D7" w:rsidRDefault="00376DD7" w:rsidP="00376DD7"/>
    <w:p w:rsidR="00376DD7" w:rsidRPr="00A7412D" w:rsidRDefault="00376DD7" w:rsidP="00A7412D">
      <w:pPr>
        <w:pStyle w:val="1"/>
        <w:spacing w:line="240" w:lineRule="auto"/>
        <w:jc w:val="center"/>
        <w:rPr>
          <w:sz w:val="36"/>
        </w:rPr>
      </w:pPr>
      <w:r w:rsidRPr="00A7412D">
        <w:rPr>
          <w:sz w:val="36"/>
        </w:rPr>
        <w:t xml:space="preserve">Отчет по социально-экономическому развитию </w:t>
      </w:r>
    </w:p>
    <w:p w:rsidR="00376DD7" w:rsidRPr="00A7412D" w:rsidRDefault="00376DD7" w:rsidP="00A7412D">
      <w:pPr>
        <w:pStyle w:val="1"/>
        <w:spacing w:line="240" w:lineRule="auto"/>
        <w:jc w:val="center"/>
        <w:rPr>
          <w:sz w:val="36"/>
        </w:rPr>
      </w:pPr>
      <w:r w:rsidRPr="00A7412D">
        <w:rPr>
          <w:sz w:val="36"/>
        </w:rPr>
        <w:t>муниципального образования</w:t>
      </w:r>
    </w:p>
    <w:p w:rsidR="00376DD7" w:rsidRPr="00A7412D" w:rsidRDefault="00376DD7" w:rsidP="00A7412D">
      <w:pPr>
        <w:pStyle w:val="1"/>
        <w:spacing w:line="240" w:lineRule="auto"/>
        <w:jc w:val="center"/>
        <w:rPr>
          <w:sz w:val="36"/>
        </w:rPr>
      </w:pPr>
      <w:r w:rsidRPr="00A7412D">
        <w:rPr>
          <w:sz w:val="36"/>
        </w:rPr>
        <w:t>Петровское сельское поселение</w:t>
      </w:r>
    </w:p>
    <w:p w:rsidR="00376DD7" w:rsidRPr="00A7412D" w:rsidRDefault="00376DD7" w:rsidP="00A7412D">
      <w:pPr>
        <w:pStyle w:val="1"/>
        <w:spacing w:line="240" w:lineRule="auto"/>
        <w:jc w:val="center"/>
        <w:rPr>
          <w:sz w:val="36"/>
        </w:rPr>
      </w:pPr>
      <w:r w:rsidRPr="00A7412D">
        <w:rPr>
          <w:sz w:val="36"/>
        </w:rPr>
        <w:t>Приозерского муниципального района</w:t>
      </w:r>
    </w:p>
    <w:p w:rsidR="00376DD7" w:rsidRPr="00A7412D" w:rsidRDefault="00376DD7" w:rsidP="00A7412D">
      <w:pPr>
        <w:pStyle w:val="1"/>
        <w:spacing w:line="240" w:lineRule="auto"/>
        <w:jc w:val="center"/>
        <w:rPr>
          <w:sz w:val="36"/>
        </w:rPr>
      </w:pPr>
      <w:r w:rsidRPr="00A7412D">
        <w:rPr>
          <w:sz w:val="36"/>
        </w:rPr>
        <w:t>Ленинградской области</w:t>
      </w:r>
    </w:p>
    <w:p w:rsidR="00376DD7" w:rsidRPr="00A7412D" w:rsidRDefault="00376DD7" w:rsidP="00A7412D">
      <w:pPr>
        <w:pStyle w:val="1"/>
        <w:spacing w:line="240" w:lineRule="auto"/>
        <w:jc w:val="center"/>
        <w:rPr>
          <w:b w:val="0"/>
          <w:sz w:val="52"/>
          <w:szCs w:val="48"/>
        </w:rPr>
      </w:pPr>
      <w:r w:rsidRPr="00A7412D">
        <w:rPr>
          <w:sz w:val="36"/>
        </w:rPr>
        <w:t>за 2020 год</w:t>
      </w:r>
    </w:p>
    <w:p w:rsidR="00376DD7" w:rsidRPr="00376DD7" w:rsidRDefault="00376DD7" w:rsidP="00376DD7"/>
    <w:p w:rsidR="00376DD7" w:rsidRDefault="00376DD7" w:rsidP="009025F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  <w:r w:rsidR="00F0613D">
        <w:rPr>
          <w:rFonts w:ascii="Times New Roman" w:hAnsi="Times New Roman"/>
          <w:b/>
          <w:sz w:val="32"/>
          <w:szCs w:val="28"/>
        </w:rPr>
        <w:lastRenderedPageBreak/>
        <w:t>Содержание</w:t>
      </w:r>
    </w:p>
    <w:p w:rsidR="008546F4" w:rsidRDefault="008546F4" w:rsidP="003F0C8B">
      <w:pPr>
        <w:numPr>
          <w:ilvl w:val="0"/>
          <w:numId w:val="1"/>
        </w:numPr>
        <w:spacing w:after="0" w:line="240" w:lineRule="auto"/>
        <w:ind w:hanging="654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Общая информация о муниципальном образовании Петровское сельское поселение</w:t>
      </w:r>
    </w:p>
    <w:p w:rsidR="008546F4" w:rsidRDefault="008546F4" w:rsidP="003F0C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Территория</w:t>
      </w:r>
    </w:p>
    <w:p w:rsidR="008546F4" w:rsidRDefault="008546F4" w:rsidP="003F0C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Административное деление и население</w:t>
      </w:r>
    </w:p>
    <w:p w:rsidR="008546F4" w:rsidRDefault="008546F4" w:rsidP="003F0C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Экономика</w:t>
      </w:r>
    </w:p>
    <w:p w:rsidR="008546F4" w:rsidRDefault="008546F4" w:rsidP="003F0C8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Сельское хозяйство</w:t>
      </w:r>
    </w:p>
    <w:p w:rsidR="008546F4" w:rsidRDefault="008546F4" w:rsidP="003F0C8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Дорожное хозяйство</w:t>
      </w:r>
    </w:p>
    <w:p w:rsidR="008546F4" w:rsidRDefault="008546F4" w:rsidP="003F0C8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Туризм</w:t>
      </w:r>
    </w:p>
    <w:p w:rsidR="00F0613D" w:rsidRPr="008546F4" w:rsidRDefault="008546F4" w:rsidP="003F0C8B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8546F4">
        <w:rPr>
          <w:rFonts w:ascii="Times New Roman" w:hAnsi="Times New Roman"/>
          <w:b/>
          <w:sz w:val="32"/>
          <w:szCs w:val="28"/>
        </w:rPr>
        <w:t>Дорожное хозяйство</w:t>
      </w:r>
    </w:p>
    <w:p w:rsidR="008546F4" w:rsidRDefault="008546F4" w:rsidP="003F0C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Жилищный фонд</w:t>
      </w:r>
    </w:p>
    <w:p w:rsidR="008546F4" w:rsidRDefault="008546F4" w:rsidP="003F0C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Культура, спорт и работа с молодежью</w:t>
      </w:r>
    </w:p>
    <w:p w:rsidR="008546F4" w:rsidRDefault="008546F4" w:rsidP="003F0C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Образование</w:t>
      </w:r>
    </w:p>
    <w:p w:rsidR="008546F4" w:rsidRDefault="008546F4" w:rsidP="003F0C8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Здравоохранение</w:t>
      </w:r>
    </w:p>
    <w:p w:rsidR="008546F4" w:rsidRDefault="00B24E48" w:rsidP="003F0C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Информация о штатной численности администрации МО Петровское сельское поселение</w:t>
      </w:r>
    </w:p>
    <w:p w:rsidR="008546F4" w:rsidRDefault="00B24E48" w:rsidP="003F0C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Исполнение бюджета МО Петровское сельское поселение</w:t>
      </w:r>
    </w:p>
    <w:p w:rsidR="008546F4" w:rsidRDefault="00B24E48" w:rsidP="003F0C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Исполнение полномочий по решению вопросов местного значения</w:t>
      </w:r>
    </w:p>
    <w:p w:rsidR="001A0BE7" w:rsidRDefault="001A0BE7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Содержание администрации</w:t>
      </w:r>
    </w:p>
    <w:p w:rsidR="00351F5B" w:rsidRDefault="00351F5B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Жилищное хозяйство</w:t>
      </w:r>
    </w:p>
    <w:p w:rsidR="00351F5B" w:rsidRDefault="00351F5B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Коммунальное хозяйство</w:t>
      </w:r>
    </w:p>
    <w:p w:rsidR="00351F5B" w:rsidRDefault="00351F5B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Благоустройство</w:t>
      </w:r>
    </w:p>
    <w:p w:rsidR="00351F5B" w:rsidRDefault="00351F5B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Содержание улично-дорожной сети</w:t>
      </w:r>
    </w:p>
    <w:p w:rsidR="00351F5B" w:rsidRDefault="00351F5B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Обеспечение противопожарной безопасности и ГО</w:t>
      </w:r>
    </w:p>
    <w:p w:rsidR="00727FEF" w:rsidRDefault="00727FEF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Градостроительная деятельность</w:t>
      </w:r>
    </w:p>
    <w:p w:rsidR="00351F5B" w:rsidRDefault="00351F5B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Культура, спорт и молодежная политика</w:t>
      </w:r>
    </w:p>
    <w:p w:rsidR="00351F5B" w:rsidRDefault="00351F5B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Социальная политика</w:t>
      </w:r>
    </w:p>
    <w:p w:rsidR="00D07706" w:rsidRDefault="00D07706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Инициатива граждан</w:t>
      </w:r>
    </w:p>
    <w:p w:rsidR="00351F5B" w:rsidRDefault="00351F5B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Административный документооборот</w:t>
      </w:r>
    </w:p>
    <w:p w:rsidR="00351F5B" w:rsidRPr="001A1E23" w:rsidRDefault="00351F5B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51F5B">
        <w:rPr>
          <w:rFonts w:ascii="Times New Roman" w:hAnsi="Times New Roman"/>
          <w:b/>
          <w:sz w:val="32"/>
          <w:szCs w:val="28"/>
        </w:rPr>
        <w:t>Обращения граждан</w:t>
      </w:r>
    </w:p>
    <w:p w:rsidR="00351F5B" w:rsidRDefault="00445768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Работа административной комиссии</w:t>
      </w:r>
    </w:p>
    <w:p w:rsidR="00445768" w:rsidRDefault="00445768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Освещение деятельности органов МСУ в СМИ</w:t>
      </w:r>
    </w:p>
    <w:p w:rsidR="00FD4F33" w:rsidRDefault="00727FEF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Воинский учет</w:t>
      </w:r>
    </w:p>
    <w:p w:rsidR="00FD4F33" w:rsidRPr="00FD4F33" w:rsidRDefault="00FD4F33" w:rsidP="003F0C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Муниципальные услуги</w:t>
      </w:r>
    </w:p>
    <w:p w:rsidR="008546F4" w:rsidRDefault="00B24E48" w:rsidP="003F0C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О соглашениях, заключенных на 2020 год, о передачи части полномочий поселения муниципальному району</w:t>
      </w:r>
    </w:p>
    <w:p w:rsidR="008546F4" w:rsidRDefault="00B24E48" w:rsidP="003F0C8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Задачи на 2021 год</w:t>
      </w:r>
    </w:p>
    <w:p w:rsidR="008546F4" w:rsidRPr="008546F4" w:rsidRDefault="008546F4" w:rsidP="00351F5B">
      <w:pPr>
        <w:spacing w:after="0" w:line="240" w:lineRule="auto"/>
        <w:ind w:left="1080"/>
        <w:rPr>
          <w:rFonts w:ascii="Times New Roman" w:hAnsi="Times New Roman"/>
          <w:b/>
          <w:sz w:val="32"/>
          <w:szCs w:val="28"/>
        </w:rPr>
      </w:pPr>
    </w:p>
    <w:p w:rsidR="00F0613D" w:rsidRDefault="00F0613D" w:rsidP="009025F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5152FB" w:rsidRPr="00D73C8F" w:rsidRDefault="005152FB" w:rsidP="009025F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28"/>
        </w:rPr>
      </w:pPr>
      <w:r w:rsidRPr="00D73C8F">
        <w:rPr>
          <w:rFonts w:ascii="Times New Roman" w:hAnsi="Times New Roman"/>
          <w:b/>
          <w:sz w:val="32"/>
          <w:szCs w:val="28"/>
        </w:rPr>
        <w:t xml:space="preserve">Уважаемые жители и гости </w:t>
      </w:r>
      <w:r w:rsidR="0020205C">
        <w:rPr>
          <w:rFonts w:ascii="Times New Roman" w:hAnsi="Times New Roman"/>
          <w:b/>
          <w:sz w:val="32"/>
          <w:szCs w:val="28"/>
        </w:rPr>
        <w:t>Петровского</w:t>
      </w:r>
      <w:r w:rsidRPr="00D73C8F">
        <w:rPr>
          <w:rFonts w:ascii="Times New Roman" w:hAnsi="Times New Roman"/>
          <w:b/>
          <w:sz w:val="32"/>
          <w:szCs w:val="28"/>
        </w:rPr>
        <w:t xml:space="preserve"> сельского поселения!</w:t>
      </w:r>
    </w:p>
    <w:p w:rsidR="009E7F3B" w:rsidRPr="00D73C8F" w:rsidRDefault="009E7F3B" w:rsidP="009025F8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6A359D" w:rsidRDefault="006A359D" w:rsidP="009025F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D73C8F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Сегодня мы подводим итоги социально-экономического развития </w:t>
      </w:r>
      <w:r w:rsid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>Петровского сельского</w:t>
      </w:r>
      <w:r w:rsidR="0020205C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поселения и я постараюсь остановиться на</w:t>
      </w:r>
      <w:r w:rsid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наиболее значимых событиях 2020</w:t>
      </w:r>
      <w:r w:rsidR="0020205C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года а также поделиться с Вами планами на </w:t>
      </w:r>
      <w:r w:rsid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>2021</w:t>
      </w:r>
      <w:r w:rsidR="0020205C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текущий год</w:t>
      </w:r>
      <w:r w:rsid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. </w:t>
      </w:r>
      <w:r w:rsidR="00A7412D" w:rsidRP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Администрация муниципального образования </w:t>
      </w:r>
      <w:r w:rsid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>Петровское сельское</w:t>
      </w:r>
      <w:r w:rsidR="00A7412D" w:rsidRP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поселение осуществляет свою деятельность на основании Конституции Российской </w:t>
      </w:r>
      <w:r w:rsidR="00727FEF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Федерации, Федеральных законов, </w:t>
      </w:r>
      <w:r w:rsidR="00727FEF" w:rsidRP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указов Президента Российской Федерации </w:t>
      </w:r>
      <w:r w:rsidR="00A7412D" w:rsidRP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>Областных законов, Устава муниципального образования</w:t>
      </w:r>
      <w:r w:rsidR="00727FEF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и</w:t>
      </w:r>
      <w:r w:rsidR="00A7412D" w:rsidRP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Положения об</w:t>
      </w:r>
      <w:r w:rsidR="00727FEF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администрации</w:t>
      </w:r>
      <w:r w:rsidR="00A7412D" w:rsidRPr="00A7412D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, </w:t>
      </w:r>
    </w:p>
    <w:p w:rsidR="00727FEF" w:rsidRDefault="00727FEF" w:rsidP="009025F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727FEF" w:rsidRDefault="00727FEF" w:rsidP="003F0C8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Общая информация о муниципальном образовании Петровское сельское поселение</w:t>
      </w:r>
    </w:p>
    <w:p w:rsidR="00727FEF" w:rsidRDefault="00727FEF" w:rsidP="003F0C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Территория</w:t>
      </w:r>
    </w:p>
    <w:p w:rsidR="00727FEF" w:rsidRPr="00727FEF" w:rsidRDefault="00727FEF" w:rsidP="00727FEF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727FEF">
        <w:rPr>
          <w:rFonts w:ascii="Times New Roman" w:eastAsia="Times New Roman" w:hAnsi="Times New Roman"/>
          <w:bCs/>
          <w:sz w:val="32"/>
          <w:szCs w:val="28"/>
          <w:lang w:eastAsia="ru-RU"/>
        </w:rPr>
        <w:t>Площадь территории муниципального образования</w:t>
      </w: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составляет 20 000 Га. Поселение расположено в центральной части Приозерского района к югу от озера Суходольского системы озер Вуокса. Земли поселения граничат с Сосновским, Запорожским, Раздольевским, Красноозерным, Громовским, Ромашкинским поселениями.</w:t>
      </w:r>
    </w:p>
    <w:p w:rsidR="00727FEF" w:rsidRDefault="00DD032A" w:rsidP="00727FEF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В общей площади </w:t>
      </w:r>
      <w:r w:rsidRPr="00DD032A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земель поселения площадь земель населённых пунктов </w:t>
      </w:r>
      <w:r w:rsidRPr="00E34671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составляет </w:t>
      </w:r>
      <w:r w:rsidR="00E34671" w:rsidRPr="00E34671">
        <w:rPr>
          <w:rFonts w:ascii="Times New Roman" w:eastAsia="Times New Roman" w:hAnsi="Times New Roman"/>
          <w:bCs/>
          <w:sz w:val="32"/>
          <w:szCs w:val="28"/>
          <w:lang w:eastAsia="ru-RU"/>
        </w:rPr>
        <w:t>5,1</w:t>
      </w:r>
      <w:r w:rsidRPr="00DD032A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%  (</w:t>
      </w:r>
      <w:r w:rsidR="00E34671">
        <w:rPr>
          <w:rFonts w:ascii="Times New Roman" w:eastAsia="Times New Roman" w:hAnsi="Times New Roman"/>
          <w:bCs/>
          <w:sz w:val="32"/>
          <w:szCs w:val="28"/>
          <w:lang w:eastAsia="ru-RU"/>
        </w:rPr>
        <w:t>1022</w:t>
      </w:r>
      <w:r w:rsidRPr="00DD032A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Га)</w:t>
      </w: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.</w:t>
      </w:r>
    </w:p>
    <w:p w:rsidR="00DD032A" w:rsidRDefault="00DD032A" w:rsidP="00727FEF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DD032A" w:rsidRDefault="00DD032A" w:rsidP="00DD032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DD032A">
        <w:rPr>
          <w:rFonts w:ascii="Times New Roman" w:eastAsia="Times New Roman" w:hAnsi="Times New Roman"/>
          <w:bCs/>
          <w:sz w:val="32"/>
          <w:szCs w:val="28"/>
          <w:lang w:eastAsia="ru-RU"/>
        </w:rPr>
        <w:t>В общую п</w:t>
      </w:r>
      <w:r w:rsidR="00E34671">
        <w:rPr>
          <w:rFonts w:ascii="Times New Roman" w:eastAsia="Times New Roman" w:hAnsi="Times New Roman"/>
          <w:bCs/>
          <w:sz w:val="32"/>
          <w:szCs w:val="28"/>
          <w:lang w:eastAsia="ru-RU"/>
        </w:rPr>
        <w:t>лощадь земель поселения входят следующие категории</w:t>
      </w:r>
      <w:r w:rsidRPr="00DD032A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: </w:t>
      </w:r>
    </w:p>
    <w:tbl>
      <w:tblPr>
        <w:tblpPr w:leftFromText="180" w:rightFromText="180" w:vertAnchor="text" w:horzAnchor="margin" w:tblpXSpec="center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1"/>
        <w:gridCol w:w="1289"/>
        <w:gridCol w:w="1843"/>
      </w:tblGrid>
      <w:tr w:rsidR="00232F81" w:rsidRPr="00DD032A" w:rsidTr="00E34671">
        <w:trPr>
          <w:trHeight w:val="817"/>
        </w:trPr>
        <w:tc>
          <w:tcPr>
            <w:tcW w:w="7041" w:type="dxa"/>
            <w:shd w:val="clear" w:color="auto" w:fill="D9D9D9"/>
          </w:tcPr>
          <w:p w:rsidR="00232F81" w:rsidRPr="00DD032A" w:rsidRDefault="00232F81" w:rsidP="00232F8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2F81" w:rsidRPr="00DD032A" w:rsidRDefault="00232F81" w:rsidP="00232F8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 w:rsidRPr="00DD032A">
              <w:rPr>
                <w:rFonts w:ascii="Times New Roman" w:hAnsi="Times New Roman"/>
                <w:b/>
                <w:sz w:val="24"/>
              </w:rPr>
              <w:t>Назначение земель</w:t>
            </w:r>
          </w:p>
        </w:tc>
        <w:tc>
          <w:tcPr>
            <w:tcW w:w="1289" w:type="dxa"/>
            <w:shd w:val="clear" w:color="auto" w:fill="D9D9D9"/>
          </w:tcPr>
          <w:p w:rsidR="00232F81" w:rsidRPr="00DD032A" w:rsidRDefault="00232F81" w:rsidP="00232F8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32F81" w:rsidRPr="00DD032A" w:rsidRDefault="00232F81" w:rsidP="00232F81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 w:rsidRPr="00DD032A">
              <w:rPr>
                <w:rFonts w:ascii="Times New Roman" w:hAnsi="Times New Roman"/>
                <w:b/>
                <w:sz w:val="24"/>
              </w:rPr>
              <w:t>Площадь, Га</w:t>
            </w:r>
          </w:p>
        </w:tc>
        <w:tc>
          <w:tcPr>
            <w:tcW w:w="1843" w:type="dxa"/>
            <w:shd w:val="clear" w:color="auto" w:fill="D9D9D9"/>
          </w:tcPr>
          <w:p w:rsidR="00232F81" w:rsidRPr="00DD032A" w:rsidRDefault="00232F81" w:rsidP="00232F8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D032A">
              <w:rPr>
                <w:rFonts w:ascii="Times New Roman" w:hAnsi="Times New Roman"/>
                <w:b/>
                <w:color w:val="000000"/>
                <w:sz w:val="24"/>
              </w:rPr>
              <w:t>% от общей площади земель поселения</w:t>
            </w:r>
          </w:p>
        </w:tc>
      </w:tr>
      <w:tr w:rsidR="00232F81" w:rsidRPr="00DD032A" w:rsidTr="00E34671">
        <w:trPr>
          <w:trHeight w:val="227"/>
        </w:trPr>
        <w:tc>
          <w:tcPr>
            <w:tcW w:w="7041" w:type="dxa"/>
            <w:vAlign w:val="center"/>
          </w:tcPr>
          <w:p w:rsidR="00232F81" w:rsidRPr="00DD032A" w:rsidRDefault="00E34671" w:rsidP="00232F81">
            <w:pPr>
              <w:pStyle w:val="a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Земли населенных пунктов</w:t>
            </w:r>
          </w:p>
        </w:tc>
        <w:tc>
          <w:tcPr>
            <w:tcW w:w="1289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1 022</w:t>
            </w:r>
          </w:p>
        </w:tc>
        <w:tc>
          <w:tcPr>
            <w:tcW w:w="1843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5,1%</w:t>
            </w:r>
          </w:p>
        </w:tc>
      </w:tr>
      <w:tr w:rsidR="00232F81" w:rsidRPr="00DD032A" w:rsidTr="00E34671">
        <w:trPr>
          <w:trHeight w:val="227"/>
        </w:trPr>
        <w:tc>
          <w:tcPr>
            <w:tcW w:w="7041" w:type="dxa"/>
            <w:vAlign w:val="center"/>
          </w:tcPr>
          <w:p w:rsidR="00232F81" w:rsidRPr="00DD032A" w:rsidRDefault="00E34671" w:rsidP="00232F81">
            <w:pPr>
              <w:pStyle w:val="a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Земли лесного фонда</w:t>
            </w:r>
          </w:p>
        </w:tc>
        <w:tc>
          <w:tcPr>
            <w:tcW w:w="1289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15 574,4</w:t>
            </w:r>
          </w:p>
        </w:tc>
        <w:tc>
          <w:tcPr>
            <w:tcW w:w="1843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77,6%</w:t>
            </w:r>
          </w:p>
        </w:tc>
      </w:tr>
      <w:tr w:rsidR="00232F81" w:rsidRPr="00DD032A" w:rsidTr="00E34671">
        <w:trPr>
          <w:trHeight w:val="227"/>
        </w:trPr>
        <w:tc>
          <w:tcPr>
            <w:tcW w:w="7041" w:type="dxa"/>
            <w:vAlign w:val="center"/>
          </w:tcPr>
          <w:p w:rsidR="00232F81" w:rsidRPr="00DD032A" w:rsidRDefault="00E34671" w:rsidP="00232F81">
            <w:pPr>
              <w:pStyle w:val="a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Земли сельскохозяйственного назначения</w:t>
            </w:r>
          </w:p>
        </w:tc>
        <w:tc>
          <w:tcPr>
            <w:tcW w:w="1289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2 901,5</w:t>
            </w:r>
          </w:p>
        </w:tc>
        <w:tc>
          <w:tcPr>
            <w:tcW w:w="1843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14,5%</w:t>
            </w:r>
          </w:p>
        </w:tc>
      </w:tr>
      <w:tr w:rsidR="00232F81" w:rsidRPr="00E34671" w:rsidTr="00E34671">
        <w:trPr>
          <w:trHeight w:val="227"/>
        </w:trPr>
        <w:tc>
          <w:tcPr>
            <w:tcW w:w="7041" w:type="dxa"/>
            <w:vAlign w:val="center"/>
          </w:tcPr>
          <w:p w:rsidR="00232F81" w:rsidRPr="00E34671" w:rsidRDefault="00E34671" w:rsidP="00E3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3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езопасности и земель иного специального назначения</w:t>
            </w:r>
          </w:p>
        </w:tc>
        <w:tc>
          <w:tcPr>
            <w:tcW w:w="1289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216,3</w:t>
            </w:r>
          </w:p>
        </w:tc>
        <w:tc>
          <w:tcPr>
            <w:tcW w:w="1843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1,1%</w:t>
            </w:r>
          </w:p>
        </w:tc>
      </w:tr>
      <w:tr w:rsidR="00232F81" w:rsidRPr="00E34671" w:rsidTr="00E34671">
        <w:trPr>
          <w:trHeight w:val="227"/>
        </w:trPr>
        <w:tc>
          <w:tcPr>
            <w:tcW w:w="7041" w:type="dxa"/>
            <w:vAlign w:val="center"/>
          </w:tcPr>
          <w:p w:rsidR="00E34671" w:rsidRPr="00E34671" w:rsidRDefault="00E34671" w:rsidP="00E34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особо охраняемых территорий и</w:t>
            </w:r>
          </w:p>
          <w:p w:rsidR="00232F81" w:rsidRPr="00E34671" w:rsidRDefault="00E34671" w:rsidP="00E34671">
            <w:pPr>
              <w:pStyle w:val="a6"/>
              <w:rPr>
                <w:rFonts w:ascii="Times New Roman" w:hAnsi="Times New Roman"/>
                <w:color w:val="000000"/>
                <w:sz w:val="24"/>
              </w:rPr>
            </w:pPr>
            <w:r w:rsidRPr="00E3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289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186,4</w:t>
            </w:r>
          </w:p>
        </w:tc>
        <w:tc>
          <w:tcPr>
            <w:tcW w:w="1843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0,9%</w:t>
            </w:r>
          </w:p>
        </w:tc>
      </w:tr>
      <w:tr w:rsidR="00232F81" w:rsidRPr="00E34671" w:rsidTr="00E34671">
        <w:trPr>
          <w:trHeight w:val="227"/>
        </w:trPr>
        <w:tc>
          <w:tcPr>
            <w:tcW w:w="7041" w:type="dxa"/>
            <w:vAlign w:val="center"/>
          </w:tcPr>
          <w:p w:rsidR="00232F81" w:rsidRPr="00E34671" w:rsidRDefault="00E34671" w:rsidP="00232F81">
            <w:pPr>
              <w:pStyle w:val="a6"/>
              <w:rPr>
                <w:rFonts w:ascii="Times New Roman" w:hAnsi="Times New Roman"/>
                <w:color w:val="000000"/>
                <w:sz w:val="24"/>
              </w:rPr>
            </w:pPr>
            <w:r w:rsidRPr="00E3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289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20,1</w:t>
            </w:r>
          </w:p>
        </w:tc>
        <w:tc>
          <w:tcPr>
            <w:tcW w:w="1843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0,1%</w:t>
            </w:r>
          </w:p>
        </w:tc>
      </w:tr>
      <w:tr w:rsidR="00232F81" w:rsidRPr="00DD032A" w:rsidTr="00E34671">
        <w:trPr>
          <w:trHeight w:val="227"/>
        </w:trPr>
        <w:tc>
          <w:tcPr>
            <w:tcW w:w="7041" w:type="dxa"/>
            <w:vAlign w:val="center"/>
          </w:tcPr>
          <w:p w:rsidR="00232F81" w:rsidRPr="00E34671" w:rsidRDefault="00E34671" w:rsidP="00232F81">
            <w:pPr>
              <w:pStyle w:val="a6"/>
              <w:rPr>
                <w:rFonts w:ascii="Times New Roman" w:hAnsi="Times New Roman"/>
                <w:color w:val="000000"/>
                <w:sz w:val="24"/>
              </w:rPr>
            </w:pPr>
            <w:r w:rsidRPr="00E34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1289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135,9</w:t>
            </w:r>
          </w:p>
        </w:tc>
        <w:tc>
          <w:tcPr>
            <w:tcW w:w="1843" w:type="dxa"/>
            <w:vAlign w:val="center"/>
          </w:tcPr>
          <w:p w:rsidR="00232F81" w:rsidRPr="00E34671" w:rsidRDefault="00E34671" w:rsidP="00232F81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E34671">
              <w:rPr>
                <w:rFonts w:ascii="Times New Roman" w:hAnsi="Times New Roman"/>
                <w:sz w:val="24"/>
              </w:rPr>
              <w:t>0,7%</w:t>
            </w:r>
          </w:p>
        </w:tc>
      </w:tr>
    </w:tbl>
    <w:p w:rsidR="00232F81" w:rsidRDefault="00232F81" w:rsidP="00DD032A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727FEF" w:rsidRPr="00232F81" w:rsidRDefault="00232F81" w:rsidP="003F0C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А</w:t>
      </w:r>
      <w:r w:rsidR="00727FEF">
        <w:rPr>
          <w:rFonts w:ascii="Times New Roman" w:hAnsi="Times New Roman"/>
          <w:b/>
          <w:sz w:val="32"/>
          <w:szCs w:val="28"/>
        </w:rPr>
        <w:t>д</w:t>
      </w:r>
      <w:r w:rsidR="00727FEF" w:rsidRPr="00232F81">
        <w:rPr>
          <w:rFonts w:ascii="Times New Roman" w:hAnsi="Times New Roman"/>
          <w:b/>
          <w:sz w:val="32"/>
          <w:szCs w:val="28"/>
        </w:rPr>
        <w:t>министративное деление и население</w:t>
      </w:r>
    </w:p>
    <w:p w:rsidR="00FD4F33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В состав муниципального образования входят шесть населенных пунктов:</w:t>
      </w:r>
    </w:p>
    <w:p w:rsidR="00FD4F33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- Административный центр – поселок Петровское</w:t>
      </w:r>
    </w:p>
    <w:p w:rsidR="00FD4F33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- поселок станции Петяярви</w:t>
      </w:r>
    </w:p>
    <w:p w:rsidR="00FD4F33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- деревня Ягодное</w:t>
      </w:r>
    </w:p>
    <w:p w:rsidR="00FD4F33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- деревня Варшко</w:t>
      </w:r>
    </w:p>
    <w:p w:rsidR="00FD4F33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- деревня Овраги</w:t>
      </w:r>
    </w:p>
    <w:p w:rsidR="00FD4F33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- деревня Ольховка</w:t>
      </w:r>
    </w:p>
    <w:p w:rsidR="00FD4F33" w:rsidRPr="003F0C8B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 w:rsidRPr="00FD4F33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Численность </w:t>
      </w:r>
      <w:r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населения всего муниципального образования в 2020 году составила </w:t>
      </w:r>
      <w:r w:rsidR="00D61888"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1 681</w:t>
      </w:r>
      <w:r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человек.</w:t>
      </w:r>
    </w:p>
    <w:p w:rsidR="00FD4F33" w:rsidRPr="003F0C8B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</w:p>
    <w:p w:rsidR="00FD4F33" w:rsidRPr="00FD4F33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 w:rsidRPr="00FD4F33">
        <w:rPr>
          <w:rFonts w:ascii="Times New Roman" w:eastAsia="Times New Roman" w:hAnsi="Times New Roman"/>
          <w:bCs/>
          <w:sz w:val="32"/>
          <w:szCs w:val="28"/>
          <w:lang w:eastAsia="ru-RU"/>
        </w:rPr>
        <w:tab/>
        <w:t>Показатели рождаемости и смертности населения по сравнению с 201</w:t>
      </w: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9</w:t>
      </w:r>
      <w:r w:rsidRPr="00FD4F33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годом изменились следующим образом:</w:t>
      </w:r>
    </w:p>
    <w:p w:rsidR="00FD4F33" w:rsidRPr="003F0C8B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- рождаемость ув</w:t>
      </w:r>
      <w:r w:rsidR="00D61888"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еличилась на 85 % (2019 год – 13 человек, 2020 год – 24 </w:t>
      </w:r>
      <w:r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человек);</w:t>
      </w:r>
    </w:p>
    <w:p w:rsidR="00FD4F33" w:rsidRPr="003F0C8B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- смертность</w:t>
      </w:r>
      <w:r w:rsidR="00D61888"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уменьшилась на 23 % (2019 год – 30 человек, 2020 год – 23</w:t>
      </w:r>
      <w:r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человек) </w:t>
      </w:r>
    </w:p>
    <w:p w:rsidR="00FD4F33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FD4F33" w:rsidRPr="003F0C8B" w:rsidRDefault="00FD4F33" w:rsidP="00FD4F33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</w:pPr>
      <w:r w:rsidRPr="00FD4F33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Центром </w:t>
      </w:r>
      <w:r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поселения является поселок Петровское с численностью населения 1 </w:t>
      </w:r>
      <w:r w:rsidR="00D61888"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359</w:t>
      </w:r>
      <w:r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человек, что составляет </w:t>
      </w:r>
      <w:r w:rsidR="00D61888"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>81</w:t>
      </w:r>
      <w:r w:rsidRPr="003F0C8B">
        <w:rPr>
          <w:rFonts w:ascii="Times New Roman" w:eastAsia="Times New Roman" w:hAnsi="Times New Roman"/>
          <w:bCs/>
          <w:color w:val="000000"/>
          <w:sz w:val="32"/>
          <w:szCs w:val="28"/>
          <w:lang w:eastAsia="ru-RU"/>
        </w:rPr>
        <w:t xml:space="preserve"> % всего населения муниципального образования</w:t>
      </w:r>
    </w:p>
    <w:p w:rsidR="00232F81" w:rsidRPr="003F0C8B" w:rsidRDefault="00232F81" w:rsidP="00232F81">
      <w:pPr>
        <w:spacing w:after="0" w:line="240" w:lineRule="auto"/>
        <w:ind w:left="1068"/>
        <w:rPr>
          <w:rFonts w:ascii="Times New Roman" w:hAnsi="Times New Roman"/>
          <w:b/>
          <w:color w:val="000000"/>
          <w:sz w:val="32"/>
          <w:szCs w:val="28"/>
        </w:rPr>
      </w:pPr>
    </w:p>
    <w:p w:rsidR="00727FEF" w:rsidRDefault="00727FEF" w:rsidP="003F0C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Экономика</w:t>
      </w:r>
    </w:p>
    <w:p w:rsidR="00FD4F33" w:rsidRDefault="00FB5DA3" w:rsidP="00FD4F33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496CEC">
        <w:rPr>
          <w:rFonts w:ascii="Times New Roman" w:hAnsi="Times New Roman"/>
          <w:sz w:val="32"/>
          <w:szCs w:val="32"/>
        </w:rPr>
        <w:t>Экономическая база Петровского сельского поселения основана на сельском хозяйстве и туристско-рекреационной деятельности</w:t>
      </w:r>
      <w:r w:rsidRPr="00496CEC">
        <w:rPr>
          <w:rFonts w:ascii="Times New Roman" w:hAnsi="Times New Roman"/>
          <w:sz w:val="32"/>
          <w:szCs w:val="28"/>
        </w:rPr>
        <w:t>. На т</w:t>
      </w:r>
      <w:r>
        <w:rPr>
          <w:rFonts w:ascii="Times New Roman" w:hAnsi="Times New Roman"/>
          <w:sz w:val="32"/>
          <w:szCs w:val="28"/>
        </w:rPr>
        <w:t>ерритории поселения находит</w:t>
      </w:r>
      <w:r w:rsidRPr="00496CEC">
        <w:rPr>
          <w:rFonts w:ascii="Times New Roman" w:hAnsi="Times New Roman"/>
          <w:sz w:val="32"/>
          <w:szCs w:val="28"/>
        </w:rPr>
        <w:t>ся Племенной завод «Петровский», Загородный клуб «Дача», база отдыха «Связист»</w:t>
      </w:r>
      <w:r>
        <w:rPr>
          <w:rFonts w:ascii="Times New Roman" w:hAnsi="Times New Roman"/>
          <w:sz w:val="32"/>
          <w:szCs w:val="28"/>
        </w:rPr>
        <w:t>, «</w:t>
      </w:r>
      <w:r>
        <w:rPr>
          <w:rFonts w:ascii="Times New Roman" w:hAnsi="Times New Roman"/>
          <w:sz w:val="32"/>
          <w:szCs w:val="28"/>
          <w:lang w:val="en-US"/>
        </w:rPr>
        <w:t>Green</w:t>
      </w:r>
      <w:r w:rsidRPr="00FB5DA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Village</w:t>
      </w:r>
      <w:r>
        <w:rPr>
          <w:rFonts w:ascii="Times New Roman" w:hAnsi="Times New Roman"/>
          <w:sz w:val="32"/>
          <w:szCs w:val="28"/>
        </w:rPr>
        <w:t>»</w:t>
      </w:r>
      <w:r w:rsidRPr="00496CEC">
        <w:rPr>
          <w:rFonts w:ascii="Times New Roman" w:hAnsi="Times New Roman"/>
          <w:sz w:val="32"/>
          <w:szCs w:val="28"/>
        </w:rPr>
        <w:t xml:space="preserve"> и другие</w:t>
      </w:r>
    </w:p>
    <w:p w:rsidR="00FB5DA3" w:rsidRDefault="00FB5DA3" w:rsidP="00FD4F33">
      <w:pPr>
        <w:spacing w:after="0" w:line="240" w:lineRule="auto"/>
        <w:ind w:left="708"/>
        <w:rPr>
          <w:rFonts w:ascii="Times New Roman" w:hAnsi="Times New Roman"/>
          <w:b/>
          <w:sz w:val="32"/>
          <w:szCs w:val="28"/>
        </w:rPr>
      </w:pPr>
    </w:p>
    <w:p w:rsidR="00727FEF" w:rsidRDefault="00727FEF" w:rsidP="003F0C8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Сельское хозяйство</w:t>
      </w:r>
    </w:p>
    <w:p w:rsidR="00FB5DA3" w:rsidRPr="00FB5DA3" w:rsidRDefault="00FB5DA3" w:rsidP="00FB5DA3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Основная с</w:t>
      </w:r>
      <w:r w:rsidRPr="00FB5DA3">
        <w:rPr>
          <w:rFonts w:ascii="Times New Roman" w:hAnsi="Times New Roman"/>
          <w:sz w:val="32"/>
          <w:szCs w:val="28"/>
        </w:rPr>
        <w:t xml:space="preserve">ельскохозяйственная деятельность на территории муниципального образования ведется </w:t>
      </w:r>
      <w:r>
        <w:rPr>
          <w:rFonts w:ascii="Times New Roman" w:hAnsi="Times New Roman"/>
          <w:sz w:val="32"/>
          <w:szCs w:val="28"/>
        </w:rPr>
        <w:t>Племенным заводом «Петровский». Основное направление</w:t>
      </w:r>
      <w:r w:rsidRPr="00FB5DA3">
        <w:rPr>
          <w:rFonts w:ascii="Times New Roman" w:hAnsi="Times New Roman"/>
          <w:sz w:val="32"/>
          <w:szCs w:val="28"/>
        </w:rPr>
        <w:t xml:space="preserve"> хозяйства - молочно-племенное животноводство. Путем многолетней целенаправленной селекционно-племенной работы в хозяйстве создано высокопродуктивное стадо скота численностью </w:t>
      </w:r>
      <w:r>
        <w:rPr>
          <w:rFonts w:ascii="Times New Roman" w:hAnsi="Times New Roman"/>
          <w:sz w:val="32"/>
          <w:szCs w:val="28"/>
        </w:rPr>
        <w:t>почти 2700</w:t>
      </w:r>
      <w:r w:rsidRPr="00FB5DA3">
        <w:rPr>
          <w:rFonts w:ascii="Times New Roman" w:hAnsi="Times New Roman"/>
          <w:sz w:val="32"/>
          <w:szCs w:val="28"/>
        </w:rPr>
        <w:t xml:space="preserve"> голов, в том числе 1130 коров</w:t>
      </w:r>
      <w:r>
        <w:rPr>
          <w:rFonts w:ascii="Times New Roman" w:hAnsi="Times New Roman"/>
          <w:sz w:val="32"/>
          <w:szCs w:val="28"/>
        </w:rPr>
        <w:t xml:space="preserve">. </w:t>
      </w:r>
      <w:r w:rsidRPr="00FB5DA3">
        <w:rPr>
          <w:rFonts w:ascii="Times New Roman" w:hAnsi="Times New Roman"/>
          <w:sz w:val="32"/>
          <w:szCs w:val="28"/>
        </w:rPr>
        <w:t xml:space="preserve">Общая </w:t>
      </w:r>
      <w:r w:rsidRPr="00FB5DA3">
        <w:rPr>
          <w:rFonts w:ascii="Times New Roman" w:hAnsi="Times New Roman"/>
          <w:sz w:val="32"/>
          <w:szCs w:val="28"/>
        </w:rPr>
        <w:lastRenderedPageBreak/>
        <w:t xml:space="preserve">площадь </w:t>
      </w:r>
      <w:r>
        <w:rPr>
          <w:rFonts w:ascii="Times New Roman" w:hAnsi="Times New Roman"/>
          <w:sz w:val="32"/>
          <w:szCs w:val="28"/>
        </w:rPr>
        <w:t>сельхозугодий завода</w:t>
      </w:r>
      <w:r w:rsidRPr="00FB5DA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- </w:t>
      </w:r>
      <w:r w:rsidR="004F0A6F" w:rsidRPr="004F0A6F">
        <w:rPr>
          <w:rFonts w:ascii="Times New Roman" w:hAnsi="Times New Roman"/>
          <w:sz w:val="32"/>
          <w:szCs w:val="28"/>
        </w:rPr>
        <w:t>1267</w:t>
      </w:r>
      <w:r w:rsidRPr="00FB5DA3">
        <w:rPr>
          <w:rFonts w:ascii="Times New Roman" w:hAnsi="Times New Roman"/>
          <w:sz w:val="32"/>
          <w:szCs w:val="28"/>
        </w:rPr>
        <w:t xml:space="preserve"> га. </w:t>
      </w:r>
      <w:r>
        <w:rPr>
          <w:rFonts w:ascii="Times New Roman" w:hAnsi="Times New Roman"/>
          <w:sz w:val="32"/>
          <w:szCs w:val="28"/>
        </w:rPr>
        <w:t xml:space="preserve">На территории поселения также ведут свою деятельность несколько фермерских хозяйств. </w:t>
      </w:r>
    </w:p>
    <w:p w:rsidR="00FB5DA3" w:rsidRDefault="00FB5DA3" w:rsidP="00FB5DA3">
      <w:pPr>
        <w:spacing w:after="0" w:line="240" w:lineRule="auto"/>
        <w:ind w:left="1080"/>
        <w:rPr>
          <w:rFonts w:ascii="Times New Roman" w:hAnsi="Times New Roman"/>
          <w:b/>
          <w:sz w:val="32"/>
          <w:szCs w:val="28"/>
        </w:rPr>
      </w:pPr>
    </w:p>
    <w:p w:rsidR="00727FEF" w:rsidRDefault="00727FEF" w:rsidP="003F0C8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Дорожное хозяйство</w:t>
      </w:r>
    </w:p>
    <w:p w:rsidR="00E34671" w:rsidRPr="00E34671" w:rsidRDefault="0086586F" w:rsidP="00E34671">
      <w:pPr>
        <w:spacing w:after="0" w:line="240" w:lineRule="auto"/>
        <w:ind w:left="709"/>
      </w:pPr>
      <w:r w:rsidRPr="0086586F">
        <w:rPr>
          <w:rFonts w:ascii="Times New Roman" w:hAnsi="Times New Roman"/>
          <w:sz w:val="32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32"/>
          <w:szCs w:val="28"/>
        </w:rPr>
        <w:t>Петровское сельское поселение расположено в центральной части Приозерского района</w:t>
      </w:r>
      <w:r w:rsidRPr="0086586F">
        <w:rPr>
          <w:rFonts w:ascii="Times New Roman" w:hAnsi="Times New Roman"/>
          <w:sz w:val="32"/>
          <w:szCs w:val="28"/>
        </w:rPr>
        <w:t xml:space="preserve">. По его территории проходит </w:t>
      </w:r>
      <w:r w:rsidR="00E34671" w:rsidRPr="00E34671">
        <w:rPr>
          <w:rFonts w:ascii="Times New Roman" w:hAnsi="Times New Roman"/>
          <w:sz w:val="32"/>
          <w:szCs w:val="28"/>
        </w:rPr>
        <w:t xml:space="preserve">автомобильная дорога федерального значения </w:t>
      </w:r>
      <w:r w:rsidR="00E34671" w:rsidRPr="00E34671">
        <w:rPr>
          <w:rFonts w:ascii="Times New Roman" w:hAnsi="Times New Roman"/>
          <w:sz w:val="32"/>
          <w:szCs w:val="32"/>
        </w:rPr>
        <w:t xml:space="preserve">«Сортавала» Санкт-Петербург - Сортавала - автомобильная дорога Р-21 «Кола»  </w:t>
      </w:r>
      <w:r w:rsidR="00E34671" w:rsidRPr="00E34671">
        <w:t xml:space="preserve"> –  </w:t>
      </w:r>
      <w:r w:rsidR="00E34671" w:rsidRPr="00E34671">
        <w:rPr>
          <w:rFonts w:ascii="Times New Roman" w:hAnsi="Times New Roman"/>
          <w:sz w:val="32"/>
          <w:szCs w:val="32"/>
        </w:rPr>
        <w:t>12,9 км</w:t>
      </w:r>
      <w:r w:rsidR="00E34671" w:rsidRPr="00E34671">
        <w:t xml:space="preserve">  </w:t>
      </w:r>
      <w:r w:rsidR="00E34671" w:rsidRPr="00E34671">
        <w:rPr>
          <w:rFonts w:ascii="Times New Roman" w:hAnsi="Times New Roman"/>
          <w:sz w:val="32"/>
          <w:szCs w:val="32"/>
        </w:rPr>
        <w:t>и автодороги регионального значения:</w:t>
      </w:r>
      <w:r w:rsidR="00E34671" w:rsidRPr="00E34671">
        <w:t xml:space="preserve"> </w:t>
      </w:r>
    </w:p>
    <w:p w:rsidR="00E34671" w:rsidRPr="00E34671" w:rsidRDefault="00E34671" w:rsidP="00E34671">
      <w:pPr>
        <w:spacing w:after="0" w:line="240" w:lineRule="auto"/>
        <w:ind w:left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4671">
        <w:rPr>
          <w:rFonts w:ascii="Times New Roman" w:eastAsia="Times New Roman" w:hAnsi="Times New Roman"/>
          <w:sz w:val="32"/>
          <w:szCs w:val="32"/>
          <w:lang w:eastAsia="ru-RU"/>
        </w:rPr>
        <w:t>41К-152 Подъезд к деревне Пчёлино – 12,3 км</w:t>
      </w:r>
    </w:p>
    <w:p w:rsidR="00E34671" w:rsidRPr="00E34671" w:rsidRDefault="00E34671" w:rsidP="00E34671">
      <w:pPr>
        <w:spacing w:after="0" w:line="240" w:lineRule="auto"/>
        <w:ind w:left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4671">
        <w:rPr>
          <w:rFonts w:ascii="Times New Roman" w:eastAsia="Times New Roman" w:hAnsi="Times New Roman"/>
          <w:sz w:val="32"/>
          <w:szCs w:val="32"/>
          <w:lang w:eastAsia="ru-RU"/>
        </w:rPr>
        <w:t>41К-159 Подъезд к деревне Ягодное - 0,8</w:t>
      </w:r>
    </w:p>
    <w:p w:rsidR="00E34671" w:rsidRPr="00E34671" w:rsidRDefault="00E34671" w:rsidP="00E346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4671">
        <w:rPr>
          <w:rFonts w:ascii="Times New Roman" w:eastAsia="Times New Roman" w:hAnsi="Times New Roman"/>
          <w:sz w:val="32"/>
          <w:szCs w:val="32"/>
          <w:lang w:eastAsia="ru-RU"/>
        </w:rPr>
        <w:t>41К-261 Орехово - Сосново - Кривко - ж/д ст. Петяярви 7,7 км</w:t>
      </w:r>
    </w:p>
    <w:p w:rsidR="00E34671" w:rsidRPr="00E34671" w:rsidRDefault="00E34671" w:rsidP="00E346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E34671">
        <w:rPr>
          <w:rFonts w:ascii="Times New Roman" w:eastAsia="Times New Roman" w:hAnsi="Times New Roman"/>
          <w:sz w:val="32"/>
          <w:szCs w:val="32"/>
          <w:lang w:eastAsia="ru-RU"/>
        </w:rPr>
        <w:t>41К-757 Петровское – Ольховка 4,6 км</w:t>
      </w:r>
    </w:p>
    <w:p w:rsidR="00E34671" w:rsidRPr="006B3BD6" w:rsidRDefault="00E34671" w:rsidP="00E346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E34671">
        <w:rPr>
          <w:rFonts w:ascii="Times New Roman" w:eastAsia="Times New Roman" w:hAnsi="Times New Roman"/>
          <w:sz w:val="32"/>
          <w:szCs w:val="32"/>
          <w:lang w:eastAsia="ru-RU"/>
        </w:rPr>
        <w:t>41К-772 Подъезд к дер. Колокольцево 3,2 км</w:t>
      </w:r>
    </w:p>
    <w:p w:rsidR="0086586F" w:rsidRPr="0086586F" w:rsidRDefault="0086586F" w:rsidP="0086586F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86586F">
        <w:rPr>
          <w:rFonts w:ascii="Times New Roman" w:hAnsi="Times New Roman"/>
          <w:sz w:val="32"/>
          <w:szCs w:val="28"/>
        </w:rPr>
        <w:t xml:space="preserve">Общая протяженность автомобильных дорог общего пользования местного значения в границах муниципального образования </w:t>
      </w:r>
      <w:r w:rsidR="004A382E">
        <w:rPr>
          <w:rFonts w:ascii="Times New Roman" w:hAnsi="Times New Roman"/>
          <w:sz w:val="32"/>
          <w:szCs w:val="28"/>
        </w:rPr>
        <w:t>22,8</w:t>
      </w:r>
      <w:r w:rsidRPr="0086586F">
        <w:rPr>
          <w:rFonts w:ascii="Times New Roman" w:hAnsi="Times New Roman"/>
          <w:sz w:val="32"/>
          <w:szCs w:val="28"/>
        </w:rPr>
        <w:t xml:space="preserve"> км.</w:t>
      </w:r>
    </w:p>
    <w:p w:rsidR="00FB5DA3" w:rsidRPr="00AD408D" w:rsidRDefault="0086586F" w:rsidP="0086586F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86586F">
        <w:rPr>
          <w:rFonts w:ascii="Times New Roman" w:hAnsi="Times New Roman"/>
          <w:sz w:val="32"/>
          <w:szCs w:val="28"/>
        </w:rPr>
        <w:t xml:space="preserve">Дороги местного значения обслуживаются </w:t>
      </w:r>
      <w:r w:rsidR="001D1BFB" w:rsidRPr="00AD408D">
        <w:rPr>
          <w:rFonts w:ascii="Times New Roman" w:hAnsi="Times New Roman"/>
          <w:sz w:val="32"/>
          <w:szCs w:val="28"/>
        </w:rPr>
        <w:t xml:space="preserve">ООО «Сосновоагроснаб», ИП Иванов, ИП </w:t>
      </w:r>
      <w:r w:rsidR="00497A05">
        <w:rPr>
          <w:rFonts w:ascii="Times New Roman" w:hAnsi="Times New Roman"/>
          <w:sz w:val="32"/>
          <w:szCs w:val="28"/>
        </w:rPr>
        <w:t>Буртылева</w:t>
      </w:r>
    </w:p>
    <w:p w:rsidR="001D1BFB" w:rsidRPr="0086586F" w:rsidRDefault="001D1BFB" w:rsidP="0086586F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p w:rsidR="00727FEF" w:rsidRDefault="00727FEF" w:rsidP="003F0C8B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Туризм</w:t>
      </w:r>
    </w:p>
    <w:p w:rsidR="001D1BFB" w:rsidRDefault="001D1BFB" w:rsidP="001D1BFB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Важнейшей составляющей экономики поселения является рекреационная деятельность. На территории ведут свою деятельность несколько десятков баз отдыха и объектов размещения. Из наиболее значимых – это: </w:t>
      </w:r>
    </w:p>
    <w:p w:rsidR="001D1BFB" w:rsidRDefault="001D1BFB" w:rsidP="001D1BFB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загородный клуб «Дача»</w:t>
      </w:r>
    </w:p>
    <w:p w:rsidR="001D1BFB" w:rsidRPr="001D1BFB" w:rsidRDefault="001D1BFB" w:rsidP="001D1BFB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база отдыха «Связист», «</w:t>
      </w:r>
      <w:r>
        <w:rPr>
          <w:rFonts w:ascii="Times New Roman" w:hAnsi="Times New Roman"/>
          <w:sz w:val="32"/>
          <w:szCs w:val="28"/>
          <w:lang w:val="en-US"/>
        </w:rPr>
        <w:t>Green</w:t>
      </w:r>
      <w:r w:rsidRPr="001D1BFB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Village</w:t>
      </w:r>
      <w:r>
        <w:rPr>
          <w:rFonts w:ascii="Times New Roman" w:hAnsi="Times New Roman"/>
          <w:sz w:val="32"/>
          <w:szCs w:val="28"/>
        </w:rPr>
        <w:t>», «Маяк», «Лосево Парк», «</w:t>
      </w:r>
      <w:r>
        <w:rPr>
          <w:rFonts w:ascii="Times New Roman" w:hAnsi="Times New Roman"/>
          <w:sz w:val="32"/>
          <w:szCs w:val="28"/>
          <w:lang w:val="en-US"/>
        </w:rPr>
        <w:t>Villa</w:t>
      </w:r>
      <w:r w:rsidRPr="001D1BFB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  <w:lang w:val="en-US"/>
        </w:rPr>
        <w:t>Time</w:t>
      </w:r>
      <w:r>
        <w:rPr>
          <w:rFonts w:ascii="Times New Roman" w:hAnsi="Times New Roman"/>
          <w:sz w:val="32"/>
          <w:szCs w:val="28"/>
        </w:rPr>
        <w:t>»</w:t>
      </w:r>
    </w:p>
    <w:p w:rsidR="001D1BFB" w:rsidRDefault="001D1BFB" w:rsidP="001D1BFB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ДОЛ «Лесные зори» </w:t>
      </w:r>
    </w:p>
    <w:p w:rsidR="001D1BFB" w:rsidRPr="001D1BFB" w:rsidRDefault="001D1BFB" w:rsidP="001D1BFB">
      <w:pPr>
        <w:spacing w:after="0" w:line="240" w:lineRule="auto"/>
        <w:ind w:left="708"/>
        <w:rPr>
          <w:rFonts w:ascii="Times New Roman" w:hAnsi="Times New Roman"/>
          <w:b/>
          <w:sz w:val="32"/>
          <w:szCs w:val="28"/>
        </w:rPr>
      </w:pPr>
    </w:p>
    <w:p w:rsidR="00727FEF" w:rsidRDefault="00727FEF" w:rsidP="003F0C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Жилищный фонд</w:t>
      </w:r>
    </w:p>
    <w:p w:rsidR="00D91CCC" w:rsidRPr="00D91CCC" w:rsidRDefault="00D91CCC" w:rsidP="00D91CCC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D91CCC">
        <w:rPr>
          <w:rFonts w:ascii="Times New Roman" w:hAnsi="Times New Roman"/>
          <w:sz w:val="32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32"/>
          <w:szCs w:val="28"/>
        </w:rPr>
        <w:t>Петровское сельское</w:t>
      </w:r>
      <w:r w:rsidRPr="00D91CCC">
        <w:rPr>
          <w:rFonts w:ascii="Times New Roman" w:hAnsi="Times New Roman"/>
          <w:sz w:val="32"/>
          <w:szCs w:val="28"/>
        </w:rPr>
        <w:t xml:space="preserve"> поселение жилищно-коммунальные услуги оказывают следующие организации и предприятия:</w:t>
      </w:r>
    </w:p>
    <w:p w:rsidR="00D91CCC" w:rsidRPr="00AD408D" w:rsidRDefault="00D91CCC" w:rsidP="00D91CCC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</w:t>
      </w:r>
      <w:r w:rsidRPr="00D91CCC">
        <w:rPr>
          <w:rFonts w:ascii="Times New Roman" w:hAnsi="Times New Roman"/>
          <w:sz w:val="32"/>
          <w:szCs w:val="28"/>
        </w:rPr>
        <w:t>по содержанию и ремонту общего им</w:t>
      </w:r>
      <w:r>
        <w:rPr>
          <w:rFonts w:ascii="Times New Roman" w:hAnsi="Times New Roman"/>
          <w:sz w:val="32"/>
          <w:szCs w:val="28"/>
        </w:rPr>
        <w:t xml:space="preserve">ущества многоквартирных домов </w:t>
      </w:r>
      <w:r w:rsidRPr="00D91CCC">
        <w:rPr>
          <w:rFonts w:ascii="Times New Roman" w:hAnsi="Times New Roman"/>
          <w:sz w:val="32"/>
          <w:szCs w:val="28"/>
        </w:rPr>
        <w:t>ООО «</w:t>
      </w:r>
      <w:r>
        <w:rPr>
          <w:rFonts w:ascii="Times New Roman" w:hAnsi="Times New Roman"/>
          <w:sz w:val="32"/>
          <w:szCs w:val="28"/>
        </w:rPr>
        <w:t xml:space="preserve">Верис» и </w:t>
      </w:r>
      <w:r w:rsidRPr="00AD408D">
        <w:rPr>
          <w:rFonts w:ascii="Times New Roman" w:hAnsi="Times New Roman"/>
          <w:sz w:val="32"/>
          <w:szCs w:val="28"/>
        </w:rPr>
        <w:t>ООО «Экотехнологии»</w:t>
      </w:r>
    </w:p>
    <w:p w:rsidR="00D91CCC" w:rsidRDefault="00D91CCC" w:rsidP="00D91CCC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</w:t>
      </w:r>
      <w:r w:rsidRPr="00D91CCC">
        <w:rPr>
          <w:rFonts w:ascii="Times New Roman" w:hAnsi="Times New Roman"/>
          <w:sz w:val="32"/>
          <w:szCs w:val="28"/>
        </w:rPr>
        <w:t>по теплоснабжению и горячему водоснабжению - ООО «</w:t>
      </w:r>
      <w:r>
        <w:rPr>
          <w:rFonts w:ascii="Times New Roman" w:hAnsi="Times New Roman"/>
          <w:sz w:val="32"/>
          <w:szCs w:val="28"/>
        </w:rPr>
        <w:t>Паритет</w:t>
      </w:r>
    </w:p>
    <w:p w:rsidR="00D91CCC" w:rsidRPr="00D91CCC" w:rsidRDefault="00D91CCC" w:rsidP="00D91CCC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</w:t>
      </w:r>
      <w:r w:rsidRPr="00D91CCC">
        <w:rPr>
          <w:rFonts w:ascii="Times New Roman" w:hAnsi="Times New Roman"/>
          <w:sz w:val="32"/>
          <w:szCs w:val="28"/>
        </w:rPr>
        <w:t>по в</w:t>
      </w:r>
      <w:r>
        <w:rPr>
          <w:rFonts w:ascii="Times New Roman" w:hAnsi="Times New Roman"/>
          <w:sz w:val="32"/>
          <w:szCs w:val="28"/>
        </w:rPr>
        <w:t>одоснабжению и водоотведению – Г</w:t>
      </w:r>
      <w:r w:rsidRPr="00D91CCC">
        <w:rPr>
          <w:rFonts w:ascii="Times New Roman" w:hAnsi="Times New Roman"/>
          <w:sz w:val="32"/>
          <w:szCs w:val="28"/>
        </w:rPr>
        <w:t>УП «</w:t>
      </w:r>
      <w:r>
        <w:rPr>
          <w:rFonts w:ascii="Times New Roman" w:hAnsi="Times New Roman"/>
          <w:sz w:val="32"/>
          <w:szCs w:val="28"/>
        </w:rPr>
        <w:t>Леноблводоканал</w:t>
      </w:r>
      <w:r w:rsidRPr="00D91CCC">
        <w:rPr>
          <w:rFonts w:ascii="Times New Roman" w:hAnsi="Times New Roman"/>
          <w:sz w:val="32"/>
          <w:szCs w:val="28"/>
        </w:rPr>
        <w:t>»;</w:t>
      </w:r>
    </w:p>
    <w:p w:rsidR="00D91CCC" w:rsidRPr="004A382E" w:rsidRDefault="00D91CCC" w:rsidP="00D91CCC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</w:t>
      </w:r>
      <w:r w:rsidRPr="00D91CCC">
        <w:rPr>
          <w:rFonts w:ascii="Times New Roman" w:hAnsi="Times New Roman"/>
          <w:sz w:val="32"/>
          <w:szCs w:val="28"/>
        </w:rPr>
        <w:t>по электр</w:t>
      </w:r>
      <w:r>
        <w:rPr>
          <w:rFonts w:ascii="Times New Roman" w:hAnsi="Times New Roman"/>
          <w:sz w:val="32"/>
          <w:szCs w:val="28"/>
        </w:rPr>
        <w:t xml:space="preserve">оснабжению </w:t>
      </w:r>
      <w:r w:rsidRPr="004A382E">
        <w:rPr>
          <w:rFonts w:ascii="Times New Roman" w:hAnsi="Times New Roman"/>
          <w:sz w:val="32"/>
          <w:szCs w:val="28"/>
        </w:rPr>
        <w:t xml:space="preserve">– </w:t>
      </w:r>
      <w:r w:rsidR="004A382E" w:rsidRPr="004A382E">
        <w:rPr>
          <w:rFonts w:ascii="Times New Roman" w:hAnsi="Times New Roman"/>
          <w:sz w:val="32"/>
          <w:szCs w:val="28"/>
        </w:rPr>
        <w:t>Выборгский филиал ПАО «Ленэнерго»</w:t>
      </w:r>
    </w:p>
    <w:p w:rsidR="00D91CCC" w:rsidRDefault="00D91CCC" w:rsidP="00D91CCC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 xml:space="preserve">- </w:t>
      </w:r>
      <w:r w:rsidRPr="00D91CCC">
        <w:rPr>
          <w:rFonts w:ascii="Times New Roman" w:hAnsi="Times New Roman"/>
          <w:sz w:val="32"/>
          <w:szCs w:val="28"/>
        </w:rPr>
        <w:t xml:space="preserve">по газоснабжению – </w:t>
      </w:r>
      <w:r>
        <w:rPr>
          <w:rFonts w:ascii="Times New Roman" w:hAnsi="Times New Roman"/>
          <w:sz w:val="32"/>
          <w:szCs w:val="28"/>
        </w:rPr>
        <w:t>ООО «</w:t>
      </w:r>
      <w:r w:rsidR="00497A05">
        <w:rPr>
          <w:rFonts w:ascii="Times New Roman" w:hAnsi="Times New Roman"/>
          <w:sz w:val="32"/>
          <w:szCs w:val="28"/>
        </w:rPr>
        <w:t>ЛОгазинвест</w:t>
      </w:r>
      <w:r>
        <w:rPr>
          <w:rFonts w:ascii="Times New Roman" w:hAnsi="Times New Roman"/>
          <w:sz w:val="32"/>
          <w:szCs w:val="28"/>
        </w:rPr>
        <w:t>» (сжиженный газ)</w:t>
      </w:r>
    </w:p>
    <w:p w:rsidR="007225BE" w:rsidRPr="003F0C8B" w:rsidRDefault="007225BE" w:rsidP="007225BE">
      <w:pPr>
        <w:spacing w:after="0" w:line="240" w:lineRule="auto"/>
        <w:ind w:left="708"/>
        <w:rPr>
          <w:rFonts w:ascii="Times New Roman" w:hAnsi="Times New Roman"/>
          <w:color w:val="000000"/>
          <w:sz w:val="32"/>
          <w:szCs w:val="28"/>
        </w:rPr>
      </w:pPr>
      <w:r w:rsidRPr="007225BE">
        <w:rPr>
          <w:rFonts w:ascii="Times New Roman" w:hAnsi="Times New Roman"/>
          <w:sz w:val="32"/>
          <w:szCs w:val="28"/>
        </w:rPr>
        <w:t xml:space="preserve">Площадь жилищного фонда </w:t>
      </w:r>
      <w:r w:rsidR="00BA232D">
        <w:rPr>
          <w:rFonts w:ascii="Times New Roman" w:hAnsi="Times New Roman"/>
          <w:sz w:val="32"/>
          <w:szCs w:val="28"/>
        </w:rPr>
        <w:t xml:space="preserve">МКД </w:t>
      </w:r>
      <w:r>
        <w:rPr>
          <w:rFonts w:ascii="Times New Roman" w:hAnsi="Times New Roman"/>
          <w:sz w:val="32"/>
          <w:szCs w:val="28"/>
        </w:rPr>
        <w:t>поселения</w:t>
      </w:r>
      <w:r w:rsidRPr="007225BE">
        <w:rPr>
          <w:rFonts w:ascii="Times New Roman" w:hAnsi="Times New Roman"/>
          <w:sz w:val="32"/>
          <w:szCs w:val="28"/>
        </w:rPr>
        <w:t xml:space="preserve"> составляет </w:t>
      </w:r>
      <w:r w:rsidR="00E34671">
        <w:rPr>
          <w:rFonts w:ascii="Times New Roman" w:hAnsi="Times New Roman"/>
          <w:color w:val="000000"/>
          <w:sz w:val="32"/>
          <w:szCs w:val="28"/>
        </w:rPr>
        <w:t>37,7</w:t>
      </w:r>
      <w:r w:rsidRPr="003F0C8B">
        <w:rPr>
          <w:rFonts w:ascii="Times New Roman" w:hAnsi="Times New Roman"/>
          <w:color w:val="000000"/>
          <w:sz w:val="32"/>
          <w:szCs w:val="28"/>
        </w:rPr>
        <w:t xml:space="preserve"> тыс. м2, в том числе:</w:t>
      </w:r>
    </w:p>
    <w:p w:rsidR="007225BE" w:rsidRDefault="007225BE" w:rsidP="007225BE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tbl>
      <w:tblPr>
        <w:tblpPr w:leftFromText="180" w:rightFromText="180" w:vertAnchor="text" w:horzAnchor="margin" w:tblpXSpec="center" w:tblpY="20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2170"/>
        <w:gridCol w:w="1985"/>
      </w:tblGrid>
      <w:tr w:rsidR="007225BE" w:rsidRPr="007225BE" w:rsidTr="007225BE">
        <w:trPr>
          <w:trHeight w:val="420"/>
        </w:trPr>
        <w:tc>
          <w:tcPr>
            <w:tcW w:w="4317" w:type="dxa"/>
          </w:tcPr>
          <w:p w:rsidR="007225BE" w:rsidRPr="003F0C8B" w:rsidRDefault="007225BE" w:rsidP="007225BE">
            <w:pPr>
              <w:pStyle w:val="a6"/>
              <w:rPr>
                <w:rFonts w:ascii="Times New Roman" w:hAnsi="Times New Roman"/>
                <w:color w:val="000000"/>
                <w:sz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</w:rPr>
              <w:t>Многоквартирные дома</w:t>
            </w:r>
          </w:p>
        </w:tc>
        <w:tc>
          <w:tcPr>
            <w:tcW w:w="2170" w:type="dxa"/>
          </w:tcPr>
          <w:p w:rsidR="007225BE" w:rsidRPr="003F0C8B" w:rsidRDefault="00BA232D" w:rsidP="007225BE">
            <w:pPr>
              <w:pStyle w:val="a6"/>
              <w:rPr>
                <w:rFonts w:ascii="Times New Roman" w:hAnsi="Times New Roman"/>
                <w:color w:val="000000"/>
                <w:sz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</w:rPr>
              <w:t>3</w:t>
            </w:r>
            <w:r w:rsidR="00E34671">
              <w:rPr>
                <w:rFonts w:ascii="Times New Roman" w:hAnsi="Times New Roman"/>
                <w:color w:val="000000"/>
                <w:sz w:val="28"/>
              </w:rPr>
              <w:t>6</w:t>
            </w:r>
            <w:r w:rsidR="00497A05" w:rsidRPr="003F0C8B">
              <w:rPr>
                <w:rFonts w:ascii="Times New Roman" w:hAnsi="Times New Roman"/>
                <w:color w:val="000000"/>
                <w:sz w:val="28"/>
              </w:rPr>
              <w:t xml:space="preserve"> дом</w:t>
            </w:r>
            <w:r w:rsidR="00E34671">
              <w:rPr>
                <w:rFonts w:ascii="Times New Roman" w:hAnsi="Times New Roman"/>
                <w:color w:val="000000"/>
                <w:sz w:val="28"/>
              </w:rPr>
              <w:t>ов</w:t>
            </w:r>
          </w:p>
        </w:tc>
        <w:tc>
          <w:tcPr>
            <w:tcW w:w="1985" w:type="dxa"/>
          </w:tcPr>
          <w:p w:rsidR="007225BE" w:rsidRPr="003F0C8B" w:rsidRDefault="00E34671" w:rsidP="007225BE">
            <w:pPr>
              <w:pStyle w:val="a6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37,7</w:t>
            </w:r>
            <w:r w:rsidR="007225BE" w:rsidRPr="003F0C8B">
              <w:rPr>
                <w:rFonts w:ascii="Times New Roman" w:hAnsi="Times New Roman"/>
                <w:color w:val="000000"/>
                <w:sz w:val="28"/>
              </w:rPr>
              <w:t xml:space="preserve"> тыс. м2</w:t>
            </w:r>
          </w:p>
        </w:tc>
      </w:tr>
      <w:tr w:rsidR="007225BE" w:rsidRPr="007225BE" w:rsidTr="007225BE">
        <w:trPr>
          <w:trHeight w:val="412"/>
        </w:trPr>
        <w:tc>
          <w:tcPr>
            <w:tcW w:w="4317" w:type="dxa"/>
          </w:tcPr>
          <w:p w:rsidR="007225BE" w:rsidRPr="003F0C8B" w:rsidRDefault="007225BE" w:rsidP="007225BE">
            <w:pPr>
              <w:pStyle w:val="a6"/>
              <w:rPr>
                <w:rFonts w:ascii="Times New Roman" w:hAnsi="Times New Roman"/>
                <w:color w:val="000000"/>
                <w:sz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</w:rPr>
              <w:t>Индивидуальные дома</w:t>
            </w:r>
          </w:p>
        </w:tc>
        <w:tc>
          <w:tcPr>
            <w:tcW w:w="2170" w:type="dxa"/>
          </w:tcPr>
          <w:p w:rsidR="007225BE" w:rsidRPr="003F0C8B" w:rsidRDefault="00BA232D" w:rsidP="007225BE">
            <w:pPr>
              <w:pStyle w:val="a6"/>
              <w:rPr>
                <w:rFonts w:ascii="Times New Roman" w:hAnsi="Times New Roman"/>
                <w:color w:val="000000"/>
                <w:sz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</w:rPr>
              <w:t>1230</w:t>
            </w:r>
            <w:r w:rsidR="007225BE" w:rsidRPr="003F0C8B">
              <w:rPr>
                <w:rFonts w:ascii="Times New Roman" w:hAnsi="Times New Roman"/>
                <w:color w:val="000000"/>
                <w:sz w:val="28"/>
              </w:rPr>
              <w:t xml:space="preserve"> домов</w:t>
            </w:r>
          </w:p>
        </w:tc>
        <w:tc>
          <w:tcPr>
            <w:tcW w:w="1985" w:type="dxa"/>
          </w:tcPr>
          <w:p w:rsidR="007225BE" w:rsidRPr="003F0C8B" w:rsidRDefault="007225BE" w:rsidP="007225BE">
            <w:pPr>
              <w:pStyle w:val="a6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7225BE" w:rsidRPr="007225BE" w:rsidRDefault="007225BE" w:rsidP="007225BE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p w:rsidR="007225BE" w:rsidRPr="007225BE" w:rsidRDefault="007225BE" w:rsidP="00D91CCC">
      <w:pPr>
        <w:spacing w:after="0" w:line="240" w:lineRule="auto"/>
        <w:ind w:left="708"/>
        <w:rPr>
          <w:rFonts w:ascii="Times New Roman" w:hAnsi="Times New Roman"/>
          <w:sz w:val="40"/>
          <w:szCs w:val="28"/>
        </w:rPr>
      </w:pPr>
    </w:p>
    <w:p w:rsidR="007225BE" w:rsidRDefault="007225BE" w:rsidP="00D91CCC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p w:rsidR="004A382E" w:rsidRPr="009D711A" w:rsidRDefault="004A382E" w:rsidP="00D91CCC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p w:rsidR="009D711A" w:rsidRPr="004305E6" w:rsidRDefault="009D711A" w:rsidP="009D711A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9D711A">
        <w:rPr>
          <w:rFonts w:ascii="Times New Roman" w:hAnsi="Times New Roman"/>
          <w:sz w:val="32"/>
          <w:szCs w:val="28"/>
        </w:rPr>
        <w:t xml:space="preserve">Благодаря участию администрации в основном мероприятии </w:t>
      </w:r>
      <w:r w:rsidRPr="004305E6">
        <w:rPr>
          <w:rFonts w:ascii="Times New Roman" w:hAnsi="Times New Roman"/>
          <w:sz w:val="32"/>
          <w:szCs w:val="28"/>
        </w:rPr>
        <w:t>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</w:t>
      </w:r>
      <w:r w:rsidR="004305E6" w:rsidRPr="004305E6">
        <w:rPr>
          <w:rFonts w:ascii="Times New Roman" w:hAnsi="Times New Roman"/>
          <w:sz w:val="32"/>
          <w:szCs w:val="28"/>
        </w:rPr>
        <w:t>дской области», были признаны 55</w:t>
      </w:r>
      <w:r w:rsidRPr="004305E6">
        <w:rPr>
          <w:rFonts w:ascii="Times New Roman" w:hAnsi="Times New Roman"/>
          <w:sz w:val="32"/>
          <w:szCs w:val="28"/>
        </w:rPr>
        <w:t xml:space="preserve"> семей/</w:t>
      </w:r>
      <w:r w:rsidR="004305E6" w:rsidRPr="004305E6">
        <w:rPr>
          <w:rFonts w:ascii="Times New Roman" w:hAnsi="Times New Roman"/>
          <w:sz w:val="32"/>
          <w:szCs w:val="28"/>
        </w:rPr>
        <w:t>146</w:t>
      </w:r>
      <w:r w:rsidRPr="004305E6">
        <w:rPr>
          <w:rFonts w:ascii="Times New Roman" w:hAnsi="Times New Roman"/>
          <w:sz w:val="32"/>
          <w:szCs w:val="28"/>
        </w:rPr>
        <w:t xml:space="preserve"> человек, изъявивших желание улучшить свои жилищные условия в 2021 году.</w:t>
      </w:r>
    </w:p>
    <w:p w:rsidR="009D711A" w:rsidRDefault="009D711A" w:rsidP="009D711A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4305E6">
        <w:rPr>
          <w:rFonts w:ascii="Times New Roman" w:hAnsi="Times New Roman"/>
          <w:sz w:val="32"/>
          <w:szCs w:val="28"/>
        </w:rPr>
        <w:t>За 2020 год заключено 8 договоров социального</w:t>
      </w:r>
      <w:r>
        <w:rPr>
          <w:rFonts w:ascii="Times New Roman" w:hAnsi="Times New Roman"/>
          <w:sz w:val="32"/>
          <w:szCs w:val="28"/>
        </w:rPr>
        <w:t xml:space="preserve"> найма.</w:t>
      </w:r>
    </w:p>
    <w:p w:rsidR="00520EB1" w:rsidRDefault="00520EB1" w:rsidP="009D711A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p w:rsidR="00727FEF" w:rsidRDefault="00727FEF" w:rsidP="003F0C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Культура, спорт и работа с молодежью</w:t>
      </w:r>
    </w:p>
    <w:p w:rsidR="009D711A" w:rsidRDefault="009D711A" w:rsidP="009D711A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В Петровском сельском поселении функционирует учреждение культуры: Муниципальное учреждение культуры «Петровское клубное объединение» (пос. Петровское).</w:t>
      </w:r>
    </w:p>
    <w:p w:rsidR="009D711A" w:rsidRDefault="009D711A" w:rsidP="009D711A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Спортивная и молодежная работа ведется также на </w:t>
      </w:r>
      <w:r>
        <w:rPr>
          <w:rFonts w:ascii="Times New Roman" w:hAnsi="Times New Roman"/>
          <w:sz w:val="32"/>
          <w:szCs w:val="28"/>
        </w:rPr>
        <w:tab/>
        <w:t>базе МУК «Петровское клубное объединение»</w:t>
      </w:r>
    </w:p>
    <w:p w:rsidR="009D711A" w:rsidRPr="009D711A" w:rsidRDefault="009D711A" w:rsidP="009D711A">
      <w:pPr>
        <w:spacing w:after="0" w:line="240" w:lineRule="auto"/>
        <w:ind w:left="708"/>
        <w:rPr>
          <w:rFonts w:ascii="Times New Roman" w:hAnsi="Times New Roman"/>
          <w:b/>
          <w:sz w:val="32"/>
          <w:szCs w:val="28"/>
        </w:rPr>
      </w:pPr>
    </w:p>
    <w:p w:rsidR="009D711A" w:rsidRDefault="00727FEF" w:rsidP="003F0C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9D711A">
        <w:rPr>
          <w:rFonts w:ascii="Times New Roman" w:hAnsi="Times New Roman"/>
          <w:b/>
          <w:sz w:val="32"/>
          <w:szCs w:val="28"/>
        </w:rPr>
        <w:t>Образование</w:t>
      </w:r>
    </w:p>
    <w:p w:rsidR="009D711A" w:rsidRDefault="009D711A" w:rsidP="009D711A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На территории поселения функционируют:</w:t>
      </w:r>
    </w:p>
    <w:p w:rsidR="009D711A" w:rsidRDefault="009D711A" w:rsidP="009D711A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</w:t>
      </w:r>
      <w:r w:rsidR="005E0CD2">
        <w:rPr>
          <w:rFonts w:ascii="Times New Roman" w:hAnsi="Times New Roman"/>
          <w:sz w:val="32"/>
          <w:szCs w:val="28"/>
        </w:rPr>
        <w:t xml:space="preserve">Муниципальное </w:t>
      </w:r>
      <w:r>
        <w:rPr>
          <w:rFonts w:ascii="Times New Roman" w:hAnsi="Times New Roman"/>
          <w:sz w:val="32"/>
          <w:szCs w:val="28"/>
        </w:rPr>
        <w:t xml:space="preserve">дошкольное </w:t>
      </w:r>
      <w:r w:rsidR="005E0CD2">
        <w:rPr>
          <w:rFonts w:ascii="Times New Roman" w:hAnsi="Times New Roman"/>
          <w:sz w:val="32"/>
          <w:szCs w:val="28"/>
        </w:rPr>
        <w:t xml:space="preserve">образовательное </w:t>
      </w:r>
      <w:r>
        <w:rPr>
          <w:rFonts w:ascii="Times New Roman" w:hAnsi="Times New Roman"/>
          <w:sz w:val="32"/>
          <w:szCs w:val="28"/>
        </w:rPr>
        <w:t xml:space="preserve">учреждение </w:t>
      </w:r>
      <w:r w:rsidR="005E0CD2">
        <w:rPr>
          <w:rFonts w:ascii="Times New Roman" w:hAnsi="Times New Roman"/>
          <w:sz w:val="32"/>
          <w:szCs w:val="28"/>
        </w:rPr>
        <w:t>«Детский сад №14»;</w:t>
      </w:r>
    </w:p>
    <w:p w:rsidR="009D711A" w:rsidRDefault="009D711A" w:rsidP="009D711A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</w:t>
      </w:r>
      <w:r w:rsidR="005E0CD2">
        <w:rPr>
          <w:rFonts w:ascii="Times New Roman" w:hAnsi="Times New Roman"/>
          <w:sz w:val="32"/>
          <w:szCs w:val="28"/>
        </w:rPr>
        <w:t>Муниципальное о</w:t>
      </w:r>
      <w:r>
        <w:rPr>
          <w:rFonts w:ascii="Times New Roman" w:hAnsi="Times New Roman"/>
          <w:sz w:val="32"/>
          <w:szCs w:val="28"/>
        </w:rPr>
        <w:t xml:space="preserve">бщеобразовательное </w:t>
      </w:r>
      <w:r w:rsidR="005E0CD2">
        <w:rPr>
          <w:rFonts w:ascii="Times New Roman" w:hAnsi="Times New Roman"/>
          <w:sz w:val="32"/>
          <w:szCs w:val="28"/>
        </w:rPr>
        <w:t>учреждение «Петровская средняя общеобразовательная школа»</w:t>
      </w:r>
    </w:p>
    <w:p w:rsidR="009D711A" w:rsidRPr="009D711A" w:rsidRDefault="009D711A" w:rsidP="009D711A">
      <w:pPr>
        <w:spacing w:after="0" w:line="240" w:lineRule="auto"/>
        <w:ind w:left="708"/>
        <w:rPr>
          <w:rFonts w:ascii="Times New Roman" w:hAnsi="Times New Roman"/>
          <w:b/>
          <w:sz w:val="32"/>
          <w:szCs w:val="28"/>
        </w:rPr>
      </w:pPr>
    </w:p>
    <w:p w:rsidR="00727FEF" w:rsidRPr="009D711A" w:rsidRDefault="00727FEF" w:rsidP="003F0C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9D711A">
        <w:rPr>
          <w:rFonts w:ascii="Times New Roman" w:hAnsi="Times New Roman"/>
          <w:b/>
          <w:sz w:val="32"/>
          <w:szCs w:val="28"/>
        </w:rPr>
        <w:t>Здравоохранение</w:t>
      </w:r>
    </w:p>
    <w:p w:rsidR="005E0CD2" w:rsidRDefault="005E0CD2" w:rsidP="005E0CD2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На территории поселения в составе ГБУЗ ЛО «Приозерская межрайонная больница» функционирует фельдшерско-акушерский пункт.</w:t>
      </w:r>
    </w:p>
    <w:p w:rsidR="004242A6" w:rsidRDefault="00B67851" w:rsidP="003F0C8B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br w:type="page"/>
      </w:r>
      <w:r>
        <w:rPr>
          <w:rFonts w:ascii="Times New Roman" w:hAnsi="Times New Roman"/>
          <w:b/>
          <w:sz w:val="32"/>
          <w:szCs w:val="28"/>
        </w:rPr>
        <w:lastRenderedPageBreak/>
        <w:t>Информация о штатной численности администрации МО Петровское сельское поселение</w:t>
      </w:r>
    </w:p>
    <w:p w:rsidR="004242A6" w:rsidRDefault="004242A6" w:rsidP="004242A6">
      <w:pPr>
        <w:spacing w:after="0" w:line="240" w:lineRule="auto"/>
        <w:ind w:left="1080"/>
        <w:rPr>
          <w:rFonts w:ascii="Times New Roman" w:hAnsi="Times New Roman"/>
          <w:b/>
          <w:sz w:val="32"/>
          <w:szCs w:val="28"/>
        </w:rPr>
      </w:pPr>
    </w:p>
    <w:p w:rsidR="00727FEF" w:rsidRPr="004242A6" w:rsidRDefault="004242A6" w:rsidP="004242A6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4242A6">
        <w:rPr>
          <w:rFonts w:ascii="Times New Roman" w:hAnsi="Times New Roman"/>
          <w:sz w:val="32"/>
          <w:szCs w:val="28"/>
        </w:rPr>
        <w:t>Штатная числен</w:t>
      </w:r>
      <w:r>
        <w:rPr>
          <w:rFonts w:ascii="Times New Roman" w:hAnsi="Times New Roman"/>
          <w:sz w:val="32"/>
          <w:szCs w:val="28"/>
        </w:rPr>
        <w:t>ность администрации на 31.12.20</w:t>
      </w:r>
      <w:r w:rsidRPr="004242A6">
        <w:rPr>
          <w:rFonts w:ascii="Times New Roman" w:hAnsi="Times New Roman"/>
          <w:sz w:val="32"/>
          <w:szCs w:val="28"/>
        </w:rPr>
        <w:t xml:space="preserve"> составляла </w:t>
      </w:r>
      <w:r w:rsidR="000B5679">
        <w:rPr>
          <w:rFonts w:ascii="Times New Roman" w:hAnsi="Times New Roman"/>
          <w:sz w:val="32"/>
          <w:szCs w:val="28"/>
        </w:rPr>
        <w:t>9</w:t>
      </w:r>
      <w:r w:rsidRPr="004242A6">
        <w:rPr>
          <w:rFonts w:ascii="Times New Roman" w:hAnsi="Times New Roman"/>
          <w:sz w:val="32"/>
          <w:szCs w:val="28"/>
        </w:rPr>
        <w:t xml:space="preserve"> человек (</w:t>
      </w:r>
      <w:r w:rsidR="000B5679">
        <w:rPr>
          <w:rFonts w:ascii="Times New Roman" w:hAnsi="Times New Roman"/>
          <w:sz w:val="32"/>
          <w:szCs w:val="28"/>
        </w:rPr>
        <w:t>9</w:t>
      </w:r>
      <w:r w:rsidRPr="004242A6">
        <w:rPr>
          <w:rFonts w:ascii="Times New Roman" w:hAnsi="Times New Roman"/>
          <w:sz w:val="32"/>
          <w:szCs w:val="28"/>
        </w:rPr>
        <w:t xml:space="preserve"> - замещают должности м</w:t>
      </w:r>
      <w:r w:rsidR="00F74E78">
        <w:rPr>
          <w:rFonts w:ascii="Times New Roman" w:hAnsi="Times New Roman"/>
          <w:sz w:val="32"/>
          <w:szCs w:val="28"/>
        </w:rPr>
        <w:t>униципальной службы, 1</w:t>
      </w:r>
      <w:r w:rsidR="000B5679">
        <w:rPr>
          <w:rFonts w:ascii="Times New Roman" w:hAnsi="Times New Roman"/>
          <w:sz w:val="32"/>
          <w:szCs w:val="28"/>
        </w:rPr>
        <w:t xml:space="preserve"> сотрудник</w:t>
      </w:r>
      <w:r w:rsidR="00F74E78">
        <w:rPr>
          <w:rFonts w:ascii="Times New Roman" w:hAnsi="Times New Roman"/>
          <w:sz w:val="32"/>
          <w:szCs w:val="28"/>
        </w:rPr>
        <w:t xml:space="preserve"> занимае</w:t>
      </w:r>
      <w:r w:rsidRPr="004242A6">
        <w:rPr>
          <w:rFonts w:ascii="Times New Roman" w:hAnsi="Times New Roman"/>
          <w:sz w:val="32"/>
          <w:szCs w:val="28"/>
        </w:rPr>
        <w:t>т</w:t>
      </w:r>
      <w:r w:rsidR="00F74E78">
        <w:rPr>
          <w:rFonts w:ascii="Times New Roman" w:hAnsi="Times New Roman"/>
          <w:sz w:val="32"/>
          <w:szCs w:val="28"/>
        </w:rPr>
        <w:t xml:space="preserve"> по совместительству</w:t>
      </w:r>
      <w:r w:rsidR="000B5679">
        <w:rPr>
          <w:rFonts w:ascii="Times New Roman" w:hAnsi="Times New Roman"/>
          <w:sz w:val="32"/>
          <w:szCs w:val="28"/>
        </w:rPr>
        <w:t xml:space="preserve"> должность, не относящую</w:t>
      </w:r>
      <w:r w:rsidRPr="004242A6">
        <w:rPr>
          <w:rFonts w:ascii="Times New Roman" w:hAnsi="Times New Roman"/>
          <w:sz w:val="32"/>
          <w:szCs w:val="28"/>
        </w:rPr>
        <w:t>ся к должностям муни</w:t>
      </w:r>
      <w:r w:rsidR="000B5679">
        <w:rPr>
          <w:rFonts w:ascii="Times New Roman" w:hAnsi="Times New Roman"/>
          <w:sz w:val="32"/>
          <w:szCs w:val="28"/>
        </w:rPr>
        <w:t xml:space="preserve">ципальной службы - </w:t>
      </w:r>
      <w:r>
        <w:rPr>
          <w:rFonts w:ascii="Times New Roman" w:hAnsi="Times New Roman"/>
          <w:sz w:val="32"/>
          <w:szCs w:val="28"/>
        </w:rPr>
        <w:t>веде</w:t>
      </w:r>
      <w:r w:rsidRPr="004242A6">
        <w:rPr>
          <w:rFonts w:ascii="Times New Roman" w:hAnsi="Times New Roman"/>
          <w:sz w:val="32"/>
          <w:szCs w:val="28"/>
        </w:rPr>
        <w:t>т первичный воинский учёт)</w:t>
      </w:r>
    </w:p>
    <w:p w:rsidR="00727FEF" w:rsidRDefault="00727FEF" w:rsidP="009025F8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4242A6" w:rsidRDefault="004242A6" w:rsidP="003F0C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Исполнение бюджета МО Петровское сельское поселение</w:t>
      </w:r>
    </w:p>
    <w:p w:rsidR="00654145" w:rsidRDefault="00654145" w:rsidP="00654145">
      <w:pPr>
        <w:spacing w:after="0" w:line="240" w:lineRule="auto"/>
        <w:ind w:left="1080"/>
        <w:rPr>
          <w:rFonts w:ascii="Times New Roman" w:hAnsi="Times New Roman"/>
          <w:b/>
          <w:sz w:val="32"/>
          <w:szCs w:val="28"/>
        </w:rPr>
      </w:pPr>
    </w:p>
    <w:p w:rsidR="00654145" w:rsidRDefault="004051A8" w:rsidP="00654145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24</w:t>
      </w:r>
      <w:r w:rsidR="00654145" w:rsidRPr="00654145">
        <w:rPr>
          <w:rFonts w:ascii="Times New Roman" w:hAnsi="Times New Roman"/>
          <w:sz w:val="32"/>
          <w:szCs w:val="28"/>
        </w:rPr>
        <w:t xml:space="preserve"> </w:t>
      </w:r>
      <w:r w:rsidR="00654145">
        <w:rPr>
          <w:rFonts w:ascii="Times New Roman" w:hAnsi="Times New Roman"/>
          <w:sz w:val="32"/>
          <w:szCs w:val="28"/>
        </w:rPr>
        <w:t>декабря 2019</w:t>
      </w:r>
      <w:r>
        <w:rPr>
          <w:rFonts w:ascii="Times New Roman" w:hAnsi="Times New Roman"/>
          <w:sz w:val="32"/>
          <w:szCs w:val="28"/>
        </w:rPr>
        <w:t xml:space="preserve"> года решением № 24</w:t>
      </w:r>
      <w:r w:rsidR="00654145" w:rsidRPr="00654145">
        <w:rPr>
          <w:rFonts w:ascii="Times New Roman" w:hAnsi="Times New Roman"/>
          <w:sz w:val="32"/>
          <w:szCs w:val="28"/>
        </w:rPr>
        <w:t xml:space="preserve"> совет депутатов МО </w:t>
      </w:r>
      <w:r w:rsidR="00654145">
        <w:rPr>
          <w:rFonts w:ascii="Times New Roman" w:hAnsi="Times New Roman"/>
          <w:sz w:val="32"/>
          <w:szCs w:val="28"/>
        </w:rPr>
        <w:t>Петровское сельское</w:t>
      </w:r>
      <w:r w:rsidR="00654145" w:rsidRPr="00654145">
        <w:rPr>
          <w:rFonts w:ascii="Times New Roman" w:hAnsi="Times New Roman"/>
          <w:sz w:val="32"/>
          <w:szCs w:val="28"/>
        </w:rPr>
        <w:t xml:space="preserve"> поселение утвердил бюджет м</w:t>
      </w:r>
      <w:r w:rsidR="00654145">
        <w:rPr>
          <w:rFonts w:ascii="Times New Roman" w:hAnsi="Times New Roman"/>
          <w:sz w:val="32"/>
          <w:szCs w:val="28"/>
        </w:rPr>
        <w:t>униципального образования на 2020</w:t>
      </w:r>
      <w:r w:rsidR="00654145" w:rsidRPr="00654145">
        <w:rPr>
          <w:rFonts w:ascii="Times New Roman" w:hAnsi="Times New Roman"/>
          <w:sz w:val="32"/>
          <w:szCs w:val="28"/>
        </w:rPr>
        <w:t xml:space="preserve"> год с прогнозируемыми общими объемами (в тыс.руб.):</w:t>
      </w:r>
    </w:p>
    <w:p w:rsidR="00654145" w:rsidRPr="00654145" w:rsidRDefault="00654145" w:rsidP="00654145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654145" w:rsidRPr="00654145" w:rsidTr="006411BC">
        <w:trPr>
          <w:jc w:val="center"/>
        </w:trPr>
        <w:tc>
          <w:tcPr>
            <w:tcW w:w="3284" w:type="dxa"/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Доходы</w:t>
            </w:r>
          </w:p>
        </w:tc>
        <w:tc>
          <w:tcPr>
            <w:tcW w:w="3285" w:type="dxa"/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Расходы</w:t>
            </w:r>
          </w:p>
        </w:tc>
        <w:tc>
          <w:tcPr>
            <w:tcW w:w="3285" w:type="dxa"/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Дефицит</w:t>
            </w:r>
          </w:p>
        </w:tc>
      </w:tr>
      <w:tr w:rsidR="00654145" w:rsidRPr="00654145" w:rsidTr="00654145">
        <w:trPr>
          <w:jc w:val="center"/>
        </w:trPr>
        <w:tc>
          <w:tcPr>
            <w:tcW w:w="3284" w:type="dxa"/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bCs/>
                <w:sz w:val="32"/>
              </w:rPr>
              <w:t>36 851,2</w:t>
            </w:r>
          </w:p>
        </w:tc>
        <w:tc>
          <w:tcPr>
            <w:tcW w:w="3285" w:type="dxa"/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bCs/>
                <w:sz w:val="32"/>
              </w:rPr>
              <w:t>38 824,0</w:t>
            </w:r>
          </w:p>
        </w:tc>
        <w:tc>
          <w:tcPr>
            <w:tcW w:w="3285" w:type="dxa"/>
          </w:tcPr>
          <w:p w:rsidR="00654145" w:rsidRPr="004051A8" w:rsidRDefault="004051A8" w:rsidP="004051A8">
            <w:pPr>
              <w:pStyle w:val="a6"/>
              <w:ind w:left="720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bCs/>
                <w:sz w:val="32"/>
              </w:rPr>
              <w:t>1 972,8</w:t>
            </w:r>
          </w:p>
        </w:tc>
      </w:tr>
    </w:tbl>
    <w:p w:rsidR="00654145" w:rsidRDefault="00654145" w:rsidP="00654145">
      <w:pPr>
        <w:tabs>
          <w:tab w:val="left" w:pos="-480"/>
        </w:tabs>
        <w:ind w:left="1080"/>
        <w:rPr>
          <w:sz w:val="28"/>
          <w:szCs w:val="28"/>
        </w:rPr>
      </w:pPr>
    </w:p>
    <w:p w:rsidR="00654145" w:rsidRDefault="00654145" w:rsidP="00654145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654145">
        <w:rPr>
          <w:rFonts w:ascii="Times New Roman" w:hAnsi="Times New Roman"/>
          <w:sz w:val="32"/>
          <w:szCs w:val="28"/>
        </w:rPr>
        <w:t xml:space="preserve">В ходе исполнения бюджета МО </w:t>
      </w:r>
      <w:r>
        <w:rPr>
          <w:rFonts w:ascii="Times New Roman" w:hAnsi="Times New Roman"/>
          <w:sz w:val="32"/>
          <w:szCs w:val="28"/>
        </w:rPr>
        <w:t>Петровское сельское</w:t>
      </w:r>
      <w:r w:rsidRPr="00654145">
        <w:rPr>
          <w:rFonts w:ascii="Times New Roman" w:hAnsi="Times New Roman"/>
          <w:sz w:val="32"/>
          <w:szCs w:val="28"/>
        </w:rPr>
        <w:t xml:space="preserve"> поселение в него вносились изменения и дополнения, в результа</w:t>
      </w:r>
      <w:r>
        <w:rPr>
          <w:rFonts w:ascii="Times New Roman" w:hAnsi="Times New Roman"/>
          <w:sz w:val="32"/>
          <w:szCs w:val="28"/>
        </w:rPr>
        <w:t>те уточненный план на 2020</w:t>
      </w:r>
      <w:r w:rsidRPr="00654145">
        <w:rPr>
          <w:rFonts w:ascii="Times New Roman" w:hAnsi="Times New Roman"/>
          <w:sz w:val="32"/>
          <w:szCs w:val="28"/>
        </w:rPr>
        <w:t xml:space="preserve"> год составил (в тыс.руб.):</w:t>
      </w:r>
    </w:p>
    <w:p w:rsidR="00654145" w:rsidRPr="00654145" w:rsidRDefault="00654145" w:rsidP="00654145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053"/>
        <w:gridCol w:w="1701"/>
        <w:gridCol w:w="1134"/>
        <w:gridCol w:w="2312"/>
      </w:tblGrid>
      <w:tr w:rsidR="00654145" w:rsidRPr="00654145" w:rsidTr="006411BC">
        <w:trPr>
          <w:trHeight w:val="320"/>
          <w:jc w:val="center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Основные характеристики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Уточненный</w:t>
            </w:r>
          </w:p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план</w:t>
            </w: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Исполнено за 2020</w:t>
            </w:r>
            <w:r w:rsidRPr="00654145">
              <w:rPr>
                <w:rFonts w:ascii="Times New Roman" w:hAnsi="Times New Roman"/>
                <w:sz w:val="32"/>
              </w:rPr>
              <w:t xml:space="preserve"> год</w:t>
            </w:r>
          </w:p>
        </w:tc>
      </w:tr>
      <w:tr w:rsidR="00654145" w:rsidRPr="00654145" w:rsidTr="006411BC">
        <w:trPr>
          <w:trHeight w:val="340"/>
          <w:jc w:val="center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Сумма</w:t>
            </w:r>
          </w:p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В %</w:t>
            </w:r>
          </w:p>
        </w:tc>
      </w:tr>
      <w:tr w:rsidR="00654145" w:rsidRPr="00654145" w:rsidTr="006411BC">
        <w:trPr>
          <w:trHeight w:val="253"/>
          <w:jc w:val="center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к плану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4145" w:rsidRPr="00654145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654145">
              <w:rPr>
                <w:rFonts w:ascii="Times New Roman" w:hAnsi="Times New Roman"/>
                <w:sz w:val="32"/>
              </w:rPr>
              <w:t>к уточненному плану</w:t>
            </w:r>
          </w:p>
        </w:tc>
      </w:tr>
      <w:tr w:rsidR="00654145" w:rsidRPr="00654145" w:rsidTr="00D13F34">
        <w:trPr>
          <w:trHeight w:val="299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Доходы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45 630,4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41 247,0</w:t>
            </w:r>
          </w:p>
          <w:p w:rsidR="00654145" w:rsidRPr="004051A8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123,8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90,4</w:t>
            </w:r>
          </w:p>
        </w:tc>
      </w:tr>
      <w:tr w:rsidR="00654145" w:rsidRPr="00654145" w:rsidTr="0065414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Расходы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51 783,3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47 142,2</w:t>
            </w:r>
          </w:p>
          <w:p w:rsidR="00654145" w:rsidRPr="004051A8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133,4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91,0</w:t>
            </w:r>
          </w:p>
        </w:tc>
      </w:tr>
      <w:tr w:rsidR="00654145" w:rsidRPr="00654145" w:rsidTr="00654145">
        <w:trPr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  <w:szCs w:val="26"/>
              </w:rPr>
            </w:pPr>
            <w:r w:rsidRPr="004051A8">
              <w:rPr>
                <w:rFonts w:ascii="Times New Roman" w:hAnsi="Times New Roman"/>
                <w:sz w:val="32"/>
                <w:szCs w:val="26"/>
              </w:rPr>
              <w:t>дефицит/профицит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-</w:t>
            </w:r>
            <w:r w:rsidR="004051A8" w:rsidRPr="004051A8">
              <w:rPr>
                <w:rFonts w:ascii="Times New Roman" w:hAnsi="Times New Roman"/>
                <w:sz w:val="32"/>
              </w:rPr>
              <w:t>6 152,9</w:t>
            </w:r>
          </w:p>
          <w:p w:rsidR="00654145" w:rsidRPr="004051A8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4051A8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4051A8">
              <w:rPr>
                <w:rFonts w:ascii="Times New Roman" w:hAnsi="Times New Roman"/>
                <w:sz w:val="32"/>
              </w:rPr>
              <w:t>-5 895,2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45" w:rsidRPr="004051A8" w:rsidRDefault="00654145" w:rsidP="00654145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654145" w:rsidRDefault="00654145" w:rsidP="00654145">
      <w:pPr>
        <w:ind w:left="1080"/>
        <w:rPr>
          <w:bCs/>
          <w:sz w:val="28"/>
          <w:szCs w:val="28"/>
        </w:rPr>
      </w:pPr>
    </w:p>
    <w:p w:rsidR="00654145" w:rsidRPr="00654145" w:rsidRDefault="00654145" w:rsidP="00654145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654145">
        <w:rPr>
          <w:rFonts w:ascii="Times New Roman" w:hAnsi="Times New Roman"/>
          <w:sz w:val="32"/>
          <w:szCs w:val="28"/>
        </w:rPr>
        <w:t xml:space="preserve">В результате вносимых изменений и дополнений планируемые показатели бюджета МО </w:t>
      </w:r>
      <w:r>
        <w:rPr>
          <w:rFonts w:ascii="Times New Roman" w:hAnsi="Times New Roman"/>
          <w:sz w:val="32"/>
          <w:szCs w:val="28"/>
        </w:rPr>
        <w:t>Петровское сельское</w:t>
      </w:r>
      <w:r w:rsidRPr="00654145">
        <w:rPr>
          <w:rFonts w:ascii="Times New Roman" w:hAnsi="Times New Roman"/>
          <w:sz w:val="32"/>
          <w:szCs w:val="28"/>
        </w:rPr>
        <w:t xml:space="preserve"> поселение </w:t>
      </w:r>
      <w:r>
        <w:rPr>
          <w:rFonts w:ascii="Times New Roman" w:hAnsi="Times New Roman"/>
          <w:sz w:val="32"/>
          <w:szCs w:val="28"/>
        </w:rPr>
        <w:t>на 2020</w:t>
      </w:r>
      <w:r w:rsidRPr="00654145">
        <w:rPr>
          <w:rFonts w:ascii="Times New Roman" w:hAnsi="Times New Roman"/>
          <w:sz w:val="32"/>
          <w:szCs w:val="28"/>
        </w:rPr>
        <w:t xml:space="preserve"> год увеличились как по доходам, так и по расходам бюджета.</w:t>
      </w:r>
    </w:p>
    <w:p w:rsidR="004242A6" w:rsidRPr="00657989" w:rsidRDefault="00CF6EB8" w:rsidP="00CF6EB8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CF6EB8">
        <w:rPr>
          <w:rFonts w:ascii="Times New Roman" w:hAnsi="Times New Roman"/>
          <w:sz w:val="32"/>
          <w:szCs w:val="28"/>
        </w:rPr>
        <w:lastRenderedPageBreak/>
        <w:t xml:space="preserve">Увеличение плановых показателей по доходам связано с увеличением планируемых поступлений по источникам доходов, в том числе по безвозмездным поступлениям на </w:t>
      </w:r>
      <w:r w:rsidR="00657989">
        <w:rPr>
          <w:rFonts w:ascii="Times New Roman" w:hAnsi="Times New Roman"/>
          <w:sz w:val="32"/>
          <w:szCs w:val="28"/>
        </w:rPr>
        <w:t>8,8</w:t>
      </w:r>
      <w:r w:rsidR="00657989" w:rsidRPr="00657989">
        <w:rPr>
          <w:rFonts w:ascii="Times New Roman" w:hAnsi="Times New Roman"/>
          <w:sz w:val="32"/>
          <w:szCs w:val="28"/>
        </w:rPr>
        <w:t xml:space="preserve"> </w:t>
      </w:r>
      <w:r w:rsidRPr="00657989">
        <w:rPr>
          <w:rFonts w:ascii="Times New Roman" w:hAnsi="Times New Roman"/>
          <w:sz w:val="32"/>
          <w:szCs w:val="28"/>
        </w:rPr>
        <w:t>млн. рублей.</w:t>
      </w:r>
    </w:p>
    <w:p w:rsidR="004242A6" w:rsidRPr="00657989" w:rsidRDefault="004242A6" w:rsidP="00CF6EB8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p w:rsidR="001A7709" w:rsidRDefault="001A7709" w:rsidP="001A7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1A7709">
        <w:rPr>
          <w:rFonts w:ascii="Times New Roman" w:hAnsi="Times New Roman"/>
          <w:b/>
          <w:sz w:val="32"/>
          <w:szCs w:val="28"/>
        </w:rPr>
        <w:t>Общие итоги исполнения бюджета муниципального образования за 20</w:t>
      </w:r>
      <w:r>
        <w:rPr>
          <w:rFonts w:ascii="Times New Roman" w:hAnsi="Times New Roman"/>
          <w:b/>
          <w:sz w:val="32"/>
          <w:szCs w:val="28"/>
        </w:rPr>
        <w:t>20</w:t>
      </w:r>
      <w:r w:rsidRPr="001A7709">
        <w:rPr>
          <w:rFonts w:ascii="Times New Roman" w:hAnsi="Times New Roman"/>
          <w:b/>
          <w:sz w:val="32"/>
          <w:szCs w:val="28"/>
        </w:rPr>
        <w:t xml:space="preserve"> год</w:t>
      </w:r>
    </w:p>
    <w:p w:rsidR="008F3BD3" w:rsidRDefault="008F3BD3" w:rsidP="001A7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9639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96"/>
        <w:gridCol w:w="1419"/>
        <w:gridCol w:w="1332"/>
        <w:gridCol w:w="1219"/>
        <w:gridCol w:w="993"/>
        <w:gridCol w:w="1280"/>
      </w:tblGrid>
      <w:tr w:rsidR="008F3BD3" w:rsidRPr="005E0F68" w:rsidTr="008F3BD3">
        <w:trPr>
          <w:trHeight w:val="1065"/>
        </w:trPr>
        <w:tc>
          <w:tcPr>
            <w:tcW w:w="3396" w:type="dxa"/>
            <w:vMerge w:val="restart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Утверждено Решением о бюджете годовые назначения (РСД от 24.12.2019 г. № 24)</w:t>
            </w:r>
          </w:p>
        </w:tc>
        <w:tc>
          <w:tcPr>
            <w:tcW w:w="1332" w:type="dxa"/>
            <w:vMerge w:val="restart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Уточненные годовые назначения</w:t>
            </w:r>
          </w:p>
        </w:tc>
        <w:tc>
          <w:tcPr>
            <w:tcW w:w="1219" w:type="dxa"/>
            <w:vMerge w:val="restart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Исполнено на 01.01.2021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% исполнения к годовым назначениям</w:t>
            </w:r>
          </w:p>
        </w:tc>
        <w:tc>
          <w:tcPr>
            <w:tcW w:w="1280" w:type="dxa"/>
            <w:vMerge w:val="restart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Исполнено на 01.01.2020</w:t>
            </w:r>
          </w:p>
        </w:tc>
      </w:tr>
      <w:tr w:rsidR="008F3BD3" w:rsidRPr="005E0F68" w:rsidTr="008F3BD3">
        <w:trPr>
          <w:trHeight w:val="450"/>
        </w:trPr>
        <w:tc>
          <w:tcPr>
            <w:tcW w:w="3396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8F3BD3" w:rsidRPr="005E0F68" w:rsidTr="008F3BD3">
        <w:trPr>
          <w:trHeight w:val="450"/>
        </w:trPr>
        <w:tc>
          <w:tcPr>
            <w:tcW w:w="3396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19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8F3BD3" w:rsidRPr="005E0F68" w:rsidTr="008F3BD3">
        <w:trPr>
          <w:trHeight w:val="28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объем доходов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36851,2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45630,4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41247,0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90,39%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47212,7</w:t>
            </w:r>
          </w:p>
        </w:tc>
      </w:tr>
      <w:tr w:rsidR="008F3BD3" w:rsidRPr="005E0F68" w:rsidTr="008F3BD3">
        <w:trPr>
          <w:trHeight w:val="507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  <w:r w:rsidRPr="005E0F68">
              <w:rPr>
                <w:rFonts w:ascii="Times New Roman" w:eastAsia="Times New Roman" w:hAnsi="Times New Roman"/>
                <w:szCs w:val="23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30910,7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34333,9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31685,2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92,29%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38057,4</w:t>
            </w:r>
          </w:p>
        </w:tc>
      </w:tr>
      <w:tr w:rsidR="008F3BD3" w:rsidRPr="005E0F68" w:rsidTr="008F3BD3">
        <w:trPr>
          <w:trHeight w:val="27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83,88%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75,24%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76,82%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80,61%</w:t>
            </w:r>
          </w:p>
        </w:tc>
      </w:tr>
      <w:tr w:rsidR="008F3BD3" w:rsidRPr="005E0F68" w:rsidTr="008F3BD3">
        <w:trPr>
          <w:trHeight w:val="52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Налоговые доходы, </w:t>
            </w: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30071,1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31121,1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29642,5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95,25%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27938,0</w:t>
            </w:r>
          </w:p>
        </w:tc>
      </w:tr>
      <w:tr w:rsidR="008F3BD3" w:rsidRPr="005E0F68" w:rsidTr="008F3BD3">
        <w:trPr>
          <w:trHeight w:val="27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97,28%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90,64%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73,41%</w:t>
            </w:r>
          </w:p>
        </w:tc>
      </w:tr>
      <w:tr w:rsidR="008F3BD3" w:rsidRPr="005E0F68" w:rsidTr="008F3BD3">
        <w:trPr>
          <w:trHeight w:val="36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3371,0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3521,0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3485,8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99,0%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3326,2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10,90%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10,26%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11,0%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8,74%</w:t>
            </w:r>
          </w:p>
        </w:tc>
      </w:tr>
      <w:tr w:rsidR="008F3BD3" w:rsidRPr="005E0F68" w:rsidTr="008F3BD3">
        <w:trPr>
          <w:trHeight w:val="129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2035,3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2035,3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1822,3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89,53%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1980,0</w:t>
            </w:r>
          </w:p>
        </w:tc>
      </w:tr>
      <w:tr w:rsidR="008F3BD3" w:rsidRPr="005E0F68" w:rsidTr="008F3BD3">
        <w:trPr>
          <w:trHeight w:val="42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6,58%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5,93%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5,75%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5,20%</w:t>
            </w:r>
          </w:p>
        </w:tc>
      </w:tr>
      <w:tr w:rsidR="008F3BD3" w:rsidRPr="005E0F68" w:rsidTr="008F3BD3">
        <w:trPr>
          <w:trHeight w:val="133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  <w:t>0,0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  <w:t>-382,1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  <w:t>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Cs w:val="24"/>
                <w:lang w:eastAsia="ru-RU"/>
              </w:rPr>
              <w:t>384,3</w:t>
            </w:r>
          </w:p>
        </w:tc>
      </w:tr>
      <w:tr w:rsidR="008F3BD3" w:rsidRPr="005E0F68" w:rsidTr="008F3BD3">
        <w:trPr>
          <w:trHeight w:val="42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1,53%</w:t>
            </w:r>
          </w:p>
        </w:tc>
      </w:tr>
      <w:tr w:rsidR="008F3BD3" w:rsidRPr="005E0F68" w:rsidTr="008F3BD3">
        <w:trPr>
          <w:trHeight w:val="3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Налог на имущество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24656,4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25556,4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24332,1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22240,5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79,77%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74,43%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76,79%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58,44%</w:t>
            </w:r>
          </w:p>
        </w:tc>
      </w:tr>
      <w:tr w:rsidR="008F3BD3" w:rsidRPr="005E0F68" w:rsidTr="008F3BD3">
        <w:trPr>
          <w:trHeight w:val="3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1215,3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1215,3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1291,8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102,2%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1155,0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3,93%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3,54%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4,08%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3,03%</w:t>
            </w:r>
          </w:p>
        </w:tc>
      </w:tr>
      <w:tr w:rsidR="008F3BD3" w:rsidRPr="005E0F68" w:rsidTr="008F3BD3">
        <w:trPr>
          <w:trHeight w:val="3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Земельный налог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23441,1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24341,1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23040,3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101,7%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21085,5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75,83%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70,90%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72,72%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55,40%</w:t>
            </w:r>
          </w:p>
        </w:tc>
      </w:tr>
      <w:tr w:rsidR="008F3BD3" w:rsidRPr="005E0F68" w:rsidTr="008F3BD3">
        <w:trPr>
          <w:trHeight w:val="3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Государственная пошлина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8,4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8,4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2,3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7,0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0,03%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0,02%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0,01%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0,02%</w:t>
            </w:r>
          </w:p>
        </w:tc>
      </w:tr>
      <w:tr w:rsidR="008F3BD3" w:rsidRPr="005E0F68" w:rsidTr="008F3BD3">
        <w:trPr>
          <w:trHeight w:val="67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  <w:t xml:space="preserve">Неналоговые доходы, </w:t>
            </w: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  <w:t>839,6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  <w:t>3212,8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  <w:t>2399,3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  <w:t>74,68%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Cs w:val="23"/>
                <w:lang w:eastAsia="ru-RU"/>
              </w:rPr>
              <w:t>10119,4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2,72%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9,36%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7,57%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26,59%</w:t>
            </w:r>
          </w:p>
        </w:tc>
      </w:tr>
      <w:tr w:rsidR="008F3BD3" w:rsidRPr="005E0F68" w:rsidTr="008F3BD3">
        <w:trPr>
          <w:trHeight w:val="178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977,3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172,9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17,69%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176,2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2,85%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0,55%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0,46%</w:t>
            </w:r>
          </w:p>
        </w:tc>
      </w:tr>
      <w:tr w:rsidR="008F3BD3" w:rsidRPr="005E0F68" w:rsidTr="008F3BD3">
        <w:trPr>
          <w:trHeight w:val="3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Арендная плата имущества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290,4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690,4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682,6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98,87%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368,5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0,94%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2,01%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2,15%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0,97%</w:t>
            </w:r>
          </w:p>
        </w:tc>
      </w:tr>
      <w:tr w:rsidR="008F3BD3" w:rsidRPr="005E0F68" w:rsidTr="008F3BD3">
        <w:trPr>
          <w:trHeight w:val="9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Прочие поступления от использования муниципального имущества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300,5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380,5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379,2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99,66%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383,5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0,97%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1,11%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1,20%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1,01%</w:t>
            </w:r>
          </w:p>
        </w:tc>
      </w:tr>
      <w:tr w:rsidR="008F3BD3" w:rsidRPr="005E0F68" w:rsidTr="008F3BD3">
        <w:trPr>
          <w:trHeight w:val="6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Доходы от оказания платных услуг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21,4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141,2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141,2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lang w:eastAsia="ru-RU"/>
              </w:rPr>
              <w:t>100,0%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175,9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0,07%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0,41%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0,45%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0,46%</w:t>
            </w:r>
          </w:p>
        </w:tc>
      </w:tr>
      <w:tr w:rsidR="008F3BD3" w:rsidRPr="005E0F68" w:rsidTr="008F3BD3">
        <w:trPr>
          <w:trHeight w:val="9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lang w:eastAsia="ru-RU"/>
              </w:rPr>
              <w:t>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2691,5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18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18"/>
                <w:lang w:eastAsia="ru-RU"/>
              </w:rPr>
              <w:t>0,00%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18"/>
                <w:lang w:eastAsia="ru-RU"/>
              </w:rPr>
              <w:t>0,00%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18"/>
                <w:lang w:eastAsia="ru-RU"/>
              </w:rPr>
              <w:t>0,00%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18"/>
                <w:lang w:eastAsia="ru-RU"/>
              </w:rPr>
              <w:t>7,07%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Штрафы, санкции, возмещения ущерба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lang w:eastAsia="ru-RU"/>
              </w:rPr>
              <w:t>0,0%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lang w:eastAsia="ru-RU"/>
              </w:rPr>
              <w:t>65,5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0,17%</w:t>
            </w:r>
          </w:p>
        </w:tc>
      </w:tr>
      <w:tr w:rsidR="008F3BD3" w:rsidRPr="005E0F68" w:rsidTr="008F3BD3">
        <w:trPr>
          <w:trHeight w:val="76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998,4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998,4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100,0%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6258,3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2,91%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3,15%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16,44%</w:t>
            </w:r>
          </w:p>
        </w:tc>
      </w:tr>
      <w:tr w:rsidR="008F3BD3" w:rsidRPr="005E0F68" w:rsidTr="008F3BD3">
        <w:trPr>
          <w:trHeight w:val="3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25,0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25,0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lang w:eastAsia="ru-RU"/>
              </w:rPr>
              <w:t>100,0%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0,07%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0,08%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</w:tr>
      <w:tr w:rsidR="008F3BD3" w:rsidRPr="005E0F68" w:rsidTr="008F3BD3">
        <w:trPr>
          <w:trHeight w:val="28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11195,5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11296,5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9561,8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84,64%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9155,3</w:t>
            </w:r>
          </w:p>
        </w:tc>
      </w:tr>
      <w:tr w:rsidR="008F3BD3" w:rsidRPr="005E0F68" w:rsidTr="008F3BD3">
        <w:trPr>
          <w:trHeight w:val="28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36,21%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32,90%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30,18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lang w:eastAsia="ru-RU"/>
              </w:rPr>
              <w:t>19,4%</w:t>
            </w:r>
          </w:p>
        </w:tc>
      </w:tr>
      <w:tr w:rsidR="008F3BD3" w:rsidRPr="005E0F68" w:rsidTr="008F3BD3">
        <w:trPr>
          <w:trHeight w:val="228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756,2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2400,2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2388,0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99,49%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752,5</w:t>
            </w:r>
          </w:p>
        </w:tc>
      </w:tr>
      <w:tr w:rsidR="008F3BD3" w:rsidRPr="005E0F68" w:rsidTr="008F3BD3">
        <w:trPr>
          <w:trHeight w:val="3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2,05%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6,99%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7,54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1,59%</w:t>
            </w:r>
          </w:p>
        </w:tc>
      </w:tr>
      <w:tr w:rsidR="008F3BD3" w:rsidRPr="005E0F68" w:rsidTr="008F3BD3">
        <w:trPr>
          <w:trHeight w:val="300"/>
        </w:trPr>
        <w:tc>
          <w:tcPr>
            <w:tcW w:w="3396" w:type="dxa"/>
            <w:shd w:val="clear" w:color="auto" w:fill="FFFFFF"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lang w:eastAsia="ru-RU"/>
              </w:rPr>
              <w:t>0,0</w:t>
            </w:r>
          </w:p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32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lang w:eastAsia="ru-RU"/>
              </w:rPr>
              <w:t>90,0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lang w:eastAsia="ru-RU"/>
              </w:rPr>
              <w:t>100,0%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lang w:eastAsia="ru-RU"/>
              </w:rPr>
              <w:t>0,0</w:t>
            </w:r>
          </w:p>
        </w:tc>
      </w:tr>
      <w:tr w:rsidR="008F3BD3" w:rsidRPr="005E0F68" w:rsidTr="008F3BD3">
        <w:trPr>
          <w:trHeight w:val="300"/>
        </w:trPr>
        <w:tc>
          <w:tcPr>
            <w:tcW w:w="3396" w:type="dxa"/>
            <w:shd w:val="clear" w:color="auto" w:fill="FFFFFF"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2,05%</w:t>
            </w:r>
          </w:p>
        </w:tc>
        <w:tc>
          <w:tcPr>
            <w:tcW w:w="1332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0,26%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0,28%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0,00%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</w:tr>
      <w:tr w:rsidR="008F3BD3" w:rsidRPr="005E0F68" w:rsidTr="008F3BD3">
        <w:trPr>
          <w:trHeight w:val="6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Прочие субсидии бюджетам поселений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5044,0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8645,1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6884,8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79,64%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7144,2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13,69%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25,18%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21,73%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15,13%</w:t>
            </w:r>
          </w:p>
        </w:tc>
      </w:tr>
      <w:tr w:rsidR="008F3BD3" w:rsidRPr="005E0F68" w:rsidTr="008F3BD3">
        <w:trPr>
          <w:trHeight w:val="15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5E0F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140,3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157,7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157,7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100,0%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143,2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0,38%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0,46%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0,50%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0,30%</w:t>
            </w:r>
          </w:p>
        </w:tc>
      </w:tr>
      <w:tr w:rsidR="008F3BD3" w:rsidRPr="005E0F68" w:rsidTr="008F3BD3">
        <w:trPr>
          <w:trHeight w:val="124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3,5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3,5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3,5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100,0%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3,5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0,01%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0,01%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0,01%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0,01%</w:t>
            </w:r>
          </w:p>
        </w:tc>
      </w:tr>
      <w:tr w:rsidR="008F3BD3" w:rsidRPr="005E0F68" w:rsidTr="008F3BD3">
        <w:trPr>
          <w:trHeight w:val="600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Иные межбюджетные трансферты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37,8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lang w:eastAsia="ru-RU"/>
              </w:rPr>
              <w:t>0,0%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lang w:eastAsia="ru-RU"/>
              </w:rPr>
              <w:t>1112,9</w:t>
            </w:r>
          </w:p>
        </w:tc>
      </w:tr>
      <w:tr w:rsidR="008F3BD3" w:rsidRPr="005E0F68" w:rsidTr="008F3BD3">
        <w:trPr>
          <w:trHeight w:val="255"/>
        </w:trPr>
        <w:tc>
          <w:tcPr>
            <w:tcW w:w="3396" w:type="dxa"/>
            <w:shd w:val="clear" w:color="auto" w:fill="FFFFFF"/>
            <w:hideMark/>
          </w:tcPr>
          <w:p w:rsidR="008F3BD3" w:rsidRPr="005E0F68" w:rsidRDefault="008F3BD3" w:rsidP="008233C4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в доходах в %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0,00%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0,12%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8F3BD3" w:rsidRPr="005E0F68" w:rsidRDefault="008F3BD3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Cs w:val="20"/>
                <w:lang w:eastAsia="ru-RU"/>
              </w:rPr>
              <w:t>2,36%</w:t>
            </w:r>
          </w:p>
        </w:tc>
      </w:tr>
    </w:tbl>
    <w:p w:rsidR="00721784" w:rsidRDefault="00721784" w:rsidP="004242A6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721784" w:rsidRPr="00721784" w:rsidRDefault="00721784" w:rsidP="00721784">
      <w:pPr>
        <w:pStyle w:val="3"/>
        <w:ind w:firstLine="0"/>
        <w:jc w:val="center"/>
        <w:rPr>
          <w:b/>
          <w:sz w:val="32"/>
          <w:szCs w:val="28"/>
        </w:rPr>
      </w:pPr>
      <w:r w:rsidRPr="00721784">
        <w:rPr>
          <w:b/>
          <w:sz w:val="32"/>
          <w:szCs w:val="28"/>
        </w:rPr>
        <w:t xml:space="preserve">Справка </w:t>
      </w:r>
    </w:p>
    <w:p w:rsidR="00721784" w:rsidRPr="00721784" w:rsidRDefault="00721784" w:rsidP="00721784">
      <w:pPr>
        <w:pStyle w:val="3"/>
        <w:ind w:firstLine="0"/>
        <w:jc w:val="center"/>
        <w:rPr>
          <w:b/>
          <w:sz w:val="32"/>
          <w:szCs w:val="28"/>
        </w:rPr>
      </w:pPr>
      <w:r w:rsidRPr="00721784">
        <w:rPr>
          <w:b/>
          <w:sz w:val="32"/>
          <w:szCs w:val="28"/>
        </w:rPr>
        <w:t xml:space="preserve">об исполнении доходной части бюджета в разрезе доходных источников </w:t>
      </w:r>
    </w:p>
    <w:p w:rsidR="00721784" w:rsidRPr="00721784" w:rsidRDefault="00721784" w:rsidP="00721784">
      <w:pPr>
        <w:pStyle w:val="3"/>
        <w:ind w:firstLine="0"/>
        <w:jc w:val="center"/>
        <w:rPr>
          <w:b/>
          <w:sz w:val="32"/>
          <w:szCs w:val="28"/>
        </w:rPr>
      </w:pPr>
      <w:r w:rsidRPr="00721784">
        <w:rPr>
          <w:b/>
          <w:sz w:val="32"/>
          <w:szCs w:val="28"/>
        </w:rPr>
        <w:t xml:space="preserve">по </w:t>
      </w:r>
      <w:r>
        <w:rPr>
          <w:b/>
          <w:sz w:val="32"/>
          <w:szCs w:val="28"/>
        </w:rPr>
        <w:t>Петровскому сельскому поселению за 2020</w:t>
      </w:r>
      <w:r w:rsidRPr="00721784">
        <w:rPr>
          <w:b/>
          <w:sz w:val="32"/>
          <w:szCs w:val="28"/>
        </w:rPr>
        <w:t xml:space="preserve"> год</w:t>
      </w:r>
    </w:p>
    <w:p w:rsidR="00721784" w:rsidRPr="00F95CAF" w:rsidRDefault="00721784" w:rsidP="00721784">
      <w:pPr>
        <w:pStyle w:val="3"/>
        <w:ind w:firstLine="708"/>
        <w:rPr>
          <w:sz w:val="32"/>
          <w:szCs w:val="28"/>
        </w:rPr>
      </w:pPr>
    </w:p>
    <w:p w:rsidR="00721784" w:rsidRPr="00F95CAF" w:rsidRDefault="00721784" w:rsidP="00721784">
      <w:pPr>
        <w:pStyle w:val="3"/>
        <w:ind w:firstLine="0"/>
        <w:rPr>
          <w:sz w:val="32"/>
          <w:szCs w:val="28"/>
        </w:rPr>
      </w:pPr>
      <w:r w:rsidRPr="00F95CAF">
        <w:rPr>
          <w:sz w:val="32"/>
          <w:szCs w:val="28"/>
        </w:rPr>
        <w:tab/>
      </w:r>
      <w:r w:rsidRPr="00F95CAF">
        <w:rPr>
          <w:b/>
          <w:i/>
          <w:sz w:val="32"/>
          <w:szCs w:val="28"/>
        </w:rPr>
        <w:t>Налоговые доходы составили</w:t>
      </w:r>
      <w:r w:rsidRPr="00F95CAF">
        <w:rPr>
          <w:i/>
          <w:sz w:val="32"/>
          <w:szCs w:val="28"/>
        </w:rPr>
        <w:t xml:space="preserve"> </w:t>
      </w:r>
      <w:r w:rsidR="003F42A7" w:rsidRPr="00F95CAF">
        <w:rPr>
          <w:b/>
          <w:i/>
          <w:sz w:val="32"/>
          <w:szCs w:val="28"/>
        </w:rPr>
        <w:t>29 642,5</w:t>
      </w:r>
      <w:r w:rsidRPr="00F95CAF">
        <w:rPr>
          <w:b/>
          <w:i/>
          <w:sz w:val="32"/>
          <w:szCs w:val="28"/>
        </w:rPr>
        <w:t xml:space="preserve"> </w:t>
      </w:r>
      <w:r w:rsidR="003F42A7" w:rsidRPr="00F95CAF">
        <w:rPr>
          <w:sz w:val="32"/>
          <w:szCs w:val="28"/>
        </w:rPr>
        <w:t>тыс.руб.</w:t>
      </w:r>
      <w:r w:rsidRPr="00F95CAF">
        <w:rPr>
          <w:sz w:val="32"/>
          <w:szCs w:val="28"/>
        </w:rPr>
        <w:t>, в том числе:</w:t>
      </w:r>
    </w:p>
    <w:p w:rsidR="00721784" w:rsidRPr="00F95CAF" w:rsidRDefault="00721784" w:rsidP="00721784">
      <w:pPr>
        <w:pStyle w:val="3"/>
        <w:ind w:firstLine="0"/>
        <w:rPr>
          <w:sz w:val="32"/>
          <w:szCs w:val="28"/>
        </w:rPr>
      </w:pPr>
    </w:p>
    <w:p w:rsidR="00497A05" w:rsidRPr="00F95CAF" w:rsidRDefault="00721784" w:rsidP="003F0C8B">
      <w:pPr>
        <w:pStyle w:val="3"/>
        <w:numPr>
          <w:ilvl w:val="0"/>
          <w:numId w:val="7"/>
        </w:numPr>
        <w:rPr>
          <w:sz w:val="32"/>
          <w:szCs w:val="28"/>
        </w:rPr>
      </w:pPr>
      <w:r w:rsidRPr="00F95CAF">
        <w:rPr>
          <w:sz w:val="32"/>
          <w:szCs w:val="28"/>
        </w:rPr>
        <w:t xml:space="preserve">по налогу на доходы физических лиц </w:t>
      </w:r>
      <w:r w:rsidR="003F42A7" w:rsidRPr="00F95CAF">
        <w:rPr>
          <w:sz w:val="32"/>
          <w:szCs w:val="28"/>
        </w:rPr>
        <w:t>–</w:t>
      </w:r>
      <w:r w:rsidRPr="00F95CAF">
        <w:rPr>
          <w:sz w:val="32"/>
          <w:szCs w:val="28"/>
        </w:rPr>
        <w:t xml:space="preserve"> </w:t>
      </w:r>
      <w:r w:rsidR="003F42A7" w:rsidRPr="00F95CAF">
        <w:rPr>
          <w:sz w:val="32"/>
          <w:szCs w:val="28"/>
        </w:rPr>
        <w:t>3 485,8</w:t>
      </w:r>
      <w:r w:rsidRPr="00F95CAF">
        <w:rPr>
          <w:sz w:val="32"/>
          <w:szCs w:val="28"/>
        </w:rPr>
        <w:t xml:space="preserve"> тыс.руб. </w:t>
      </w:r>
    </w:p>
    <w:p w:rsidR="00497A05" w:rsidRPr="00F95CAF" w:rsidRDefault="00721784" w:rsidP="003F0C8B">
      <w:pPr>
        <w:pStyle w:val="3"/>
        <w:numPr>
          <w:ilvl w:val="0"/>
          <w:numId w:val="7"/>
        </w:numPr>
        <w:rPr>
          <w:sz w:val="32"/>
          <w:szCs w:val="28"/>
        </w:rPr>
      </w:pPr>
      <w:r w:rsidRPr="00F95CAF">
        <w:rPr>
          <w:sz w:val="32"/>
          <w:szCs w:val="28"/>
        </w:rPr>
        <w:t xml:space="preserve">по налогу на имущество физических лиц – </w:t>
      </w:r>
      <w:r w:rsidR="003F42A7" w:rsidRPr="00F95CAF">
        <w:rPr>
          <w:sz w:val="32"/>
          <w:szCs w:val="28"/>
        </w:rPr>
        <w:t>1 291,8</w:t>
      </w:r>
      <w:r w:rsidRPr="00F95CAF">
        <w:rPr>
          <w:sz w:val="32"/>
          <w:szCs w:val="28"/>
        </w:rPr>
        <w:t xml:space="preserve"> тыс.руб. </w:t>
      </w:r>
    </w:p>
    <w:p w:rsidR="00497A05" w:rsidRPr="00F95CAF" w:rsidRDefault="00721784" w:rsidP="003F0C8B">
      <w:pPr>
        <w:pStyle w:val="3"/>
        <w:numPr>
          <w:ilvl w:val="0"/>
          <w:numId w:val="7"/>
        </w:numPr>
        <w:rPr>
          <w:sz w:val="32"/>
          <w:szCs w:val="28"/>
        </w:rPr>
      </w:pPr>
      <w:r w:rsidRPr="00F95CAF">
        <w:rPr>
          <w:sz w:val="32"/>
          <w:szCs w:val="28"/>
        </w:rPr>
        <w:t xml:space="preserve">по акцизам – </w:t>
      </w:r>
      <w:r w:rsidR="003F42A7" w:rsidRPr="00F95CAF">
        <w:rPr>
          <w:sz w:val="32"/>
          <w:szCs w:val="28"/>
        </w:rPr>
        <w:t>1 822,3</w:t>
      </w:r>
      <w:r w:rsidRPr="00F95CAF">
        <w:rPr>
          <w:sz w:val="32"/>
          <w:szCs w:val="28"/>
        </w:rPr>
        <w:t xml:space="preserve"> тыс.руб. </w:t>
      </w:r>
    </w:p>
    <w:p w:rsidR="00497A05" w:rsidRPr="00F95CAF" w:rsidRDefault="00721784" w:rsidP="003F0C8B">
      <w:pPr>
        <w:pStyle w:val="3"/>
        <w:numPr>
          <w:ilvl w:val="0"/>
          <w:numId w:val="7"/>
        </w:numPr>
        <w:rPr>
          <w:sz w:val="32"/>
          <w:szCs w:val="28"/>
        </w:rPr>
      </w:pPr>
      <w:r w:rsidRPr="00F95CAF">
        <w:rPr>
          <w:sz w:val="32"/>
          <w:szCs w:val="28"/>
        </w:rPr>
        <w:t xml:space="preserve">по земельному налогу – </w:t>
      </w:r>
      <w:r w:rsidR="00497A05" w:rsidRPr="00F95CAF">
        <w:rPr>
          <w:sz w:val="32"/>
          <w:szCs w:val="28"/>
        </w:rPr>
        <w:t>23 043,3</w:t>
      </w:r>
      <w:r w:rsidRPr="00F95CAF">
        <w:rPr>
          <w:sz w:val="32"/>
          <w:szCs w:val="28"/>
        </w:rPr>
        <w:t xml:space="preserve">  тыс.руб.</w:t>
      </w:r>
    </w:p>
    <w:p w:rsidR="00721784" w:rsidRPr="00F95CAF" w:rsidRDefault="00497A05" w:rsidP="003F0C8B">
      <w:pPr>
        <w:pStyle w:val="3"/>
        <w:numPr>
          <w:ilvl w:val="0"/>
          <w:numId w:val="7"/>
        </w:numPr>
        <w:ind w:firstLine="0"/>
        <w:rPr>
          <w:sz w:val="32"/>
          <w:szCs w:val="28"/>
        </w:rPr>
      </w:pPr>
      <w:r w:rsidRPr="00F95CAF">
        <w:rPr>
          <w:sz w:val="32"/>
          <w:szCs w:val="28"/>
        </w:rPr>
        <w:t>по госпошлине – 2,3</w:t>
      </w:r>
      <w:r w:rsidR="00721784" w:rsidRPr="00F95CAF">
        <w:rPr>
          <w:sz w:val="32"/>
          <w:szCs w:val="28"/>
        </w:rPr>
        <w:t xml:space="preserve"> тыс.руб.</w:t>
      </w:r>
    </w:p>
    <w:p w:rsidR="00497A05" w:rsidRPr="00F95CAF" w:rsidRDefault="00497A05" w:rsidP="00497A05">
      <w:pPr>
        <w:pStyle w:val="3"/>
        <w:ind w:left="720" w:firstLine="0"/>
        <w:rPr>
          <w:sz w:val="32"/>
          <w:szCs w:val="28"/>
        </w:rPr>
      </w:pPr>
    </w:p>
    <w:p w:rsidR="00721784" w:rsidRPr="00F95CAF" w:rsidRDefault="00721784" w:rsidP="00721784">
      <w:pPr>
        <w:pStyle w:val="3"/>
        <w:ind w:firstLine="0"/>
        <w:rPr>
          <w:sz w:val="32"/>
          <w:szCs w:val="28"/>
        </w:rPr>
      </w:pPr>
      <w:r w:rsidRPr="00F95CAF">
        <w:rPr>
          <w:sz w:val="32"/>
          <w:szCs w:val="28"/>
        </w:rPr>
        <w:t>.</w:t>
      </w:r>
      <w:r w:rsidRPr="00F95CAF">
        <w:rPr>
          <w:sz w:val="32"/>
          <w:szCs w:val="28"/>
        </w:rPr>
        <w:tab/>
      </w:r>
      <w:r w:rsidRPr="00F95CAF">
        <w:rPr>
          <w:b/>
          <w:i/>
          <w:sz w:val="32"/>
          <w:szCs w:val="28"/>
        </w:rPr>
        <w:t>Неналоговые доходы</w:t>
      </w:r>
      <w:r w:rsidRPr="00F95CAF">
        <w:rPr>
          <w:i/>
          <w:sz w:val="32"/>
          <w:szCs w:val="28"/>
        </w:rPr>
        <w:t xml:space="preserve"> </w:t>
      </w:r>
      <w:r w:rsidRPr="00F95CAF">
        <w:rPr>
          <w:b/>
          <w:i/>
          <w:sz w:val="32"/>
          <w:szCs w:val="28"/>
        </w:rPr>
        <w:t>составили</w:t>
      </w:r>
      <w:r w:rsidRPr="00F95CAF">
        <w:rPr>
          <w:i/>
          <w:sz w:val="32"/>
          <w:szCs w:val="28"/>
        </w:rPr>
        <w:t xml:space="preserve"> </w:t>
      </w:r>
      <w:r w:rsidR="00497A05" w:rsidRPr="00F95CAF">
        <w:rPr>
          <w:b/>
          <w:i/>
          <w:sz w:val="32"/>
          <w:szCs w:val="28"/>
        </w:rPr>
        <w:t>2 399,3</w:t>
      </w:r>
      <w:r w:rsidRPr="00F95CAF">
        <w:rPr>
          <w:sz w:val="32"/>
          <w:szCs w:val="28"/>
        </w:rPr>
        <w:t xml:space="preserve"> тыс.руб. (</w:t>
      </w:r>
      <w:r w:rsidR="00F95CAF" w:rsidRPr="00F95CAF">
        <w:rPr>
          <w:sz w:val="32"/>
          <w:szCs w:val="28"/>
        </w:rPr>
        <w:t>7,6</w:t>
      </w:r>
      <w:r w:rsidRPr="00F95CAF">
        <w:rPr>
          <w:sz w:val="32"/>
          <w:szCs w:val="28"/>
        </w:rPr>
        <w:t>%), в том числе:</w:t>
      </w:r>
    </w:p>
    <w:p w:rsidR="00721784" w:rsidRPr="00F95CAF" w:rsidRDefault="00721784" w:rsidP="003F0C8B">
      <w:pPr>
        <w:pStyle w:val="3"/>
        <w:numPr>
          <w:ilvl w:val="0"/>
          <w:numId w:val="8"/>
        </w:numPr>
        <w:ind w:left="360"/>
        <w:rPr>
          <w:b/>
          <w:i/>
          <w:sz w:val="32"/>
          <w:szCs w:val="28"/>
        </w:rPr>
      </w:pPr>
      <w:r w:rsidRPr="00F95CAF">
        <w:rPr>
          <w:sz w:val="32"/>
          <w:szCs w:val="28"/>
        </w:rPr>
        <w:t xml:space="preserve">от арендной платы за земельные участки </w:t>
      </w:r>
      <w:r w:rsidR="00497A05" w:rsidRPr="00F95CAF">
        <w:rPr>
          <w:sz w:val="32"/>
          <w:szCs w:val="28"/>
        </w:rPr>
        <w:t>–</w:t>
      </w:r>
      <w:r w:rsidRPr="00F95CAF">
        <w:rPr>
          <w:sz w:val="32"/>
          <w:szCs w:val="28"/>
        </w:rPr>
        <w:t xml:space="preserve"> </w:t>
      </w:r>
      <w:r w:rsidR="00497A05" w:rsidRPr="00F95CAF">
        <w:rPr>
          <w:sz w:val="32"/>
          <w:szCs w:val="28"/>
        </w:rPr>
        <w:t>172,9</w:t>
      </w:r>
      <w:r w:rsidRPr="00F95CAF">
        <w:rPr>
          <w:i/>
          <w:sz w:val="32"/>
          <w:szCs w:val="28"/>
        </w:rPr>
        <w:t xml:space="preserve"> </w:t>
      </w:r>
      <w:r w:rsidRPr="00F95CAF">
        <w:rPr>
          <w:sz w:val="32"/>
          <w:szCs w:val="28"/>
        </w:rPr>
        <w:t>тыс.руб.</w:t>
      </w:r>
      <w:r w:rsidRPr="00F95CAF">
        <w:rPr>
          <w:i/>
          <w:sz w:val="32"/>
          <w:szCs w:val="28"/>
        </w:rPr>
        <w:t xml:space="preserve"> (</w:t>
      </w:r>
      <w:r w:rsidR="00F95CAF" w:rsidRPr="00F95CAF">
        <w:rPr>
          <w:i/>
          <w:sz w:val="32"/>
          <w:szCs w:val="28"/>
        </w:rPr>
        <w:t>0,5</w:t>
      </w:r>
      <w:r w:rsidRPr="00F95CAF">
        <w:rPr>
          <w:i/>
          <w:sz w:val="32"/>
          <w:szCs w:val="28"/>
        </w:rPr>
        <w:t xml:space="preserve"> %)</w:t>
      </w:r>
    </w:p>
    <w:p w:rsidR="00721784" w:rsidRPr="00F95CAF" w:rsidRDefault="00721784" w:rsidP="00721784">
      <w:pPr>
        <w:pStyle w:val="3"/>
        <w:ind w:left="840" w:firstLine="0"/>
        <w:rPr>
          <w:sz w:val="32"/>
          <w:szCs w:val="28"/>
        </w:rPr>
      </w:pPr>
    </w:p>
    <w:p w:rsidR="00721784" w:rsidRPr="00F95CAF" w:rsidRDefault="00721784" w:rsidP="00721784">
      <w:pPr>
        <w:pStyle w:val="3"/>
        <w:ind w:firstLine="0"/>
        <w:rPr>
          <w:sz w:val="32"/>
          <w:szCs w:val="28"/>
        </w:rPr>
      </w:pPr>
      <w:r w:rsidRPr="00F95CAF">
        <w:rPr>
          <w:b/>
          <w:sz w:val="32"/>
          <w:szCs w:val="28"/>
        </w:rPr>
        <w:tab/>
      </w:r>
      <w:r w:rsidRPr="00F95CAF">
        <w:rPr>
          <w:b/>
          <w:i/>
          <w:sz w:val="32"/>
          <w:szCs w:val="28"/>
        </w:rPr>
        <w:t>Доходы от продажи</w:t>
      </w:r>
      <w:r w:rsidRPr="00F95CAF">
        <w:rPr>
          <w:i/>
          <w:sz w:val="32"/>
          <w:szCs w:val="28"/>
        </w:rPr>
        <w:t xml:space="preserve"> </w:t>
      </w:r>
      <w:r w:rsidRPr="00F95CAF">
        <w:rPr>
          <w:b/>
          <w:i/>
          <w:sz w:val="32"/>
          <w:szCs w:val="28"/>
        </w:rPr>
        <w:t>материальных и нематериальных</w:t>
      </w:r>
      <w:r w:rsidRPr="00F95CAF">
        <w:rPr>
          <w:i/>
          <w:sz w:val="32"/>
          <w:szCs w:val="28"/>
        </w:rPr>
        <w:t xml:space="preserve"> </w:t>
      </w:r>
      <w:r w:rsidRPr="00F95CAF">
        <w:rPr>
          <w:b/>
          <w:i/>
          <w:sz w:val="32"/>
          <w:szCs w:val="28"/>
        </w:rPr>
        <w:t>активов</w:t>
      </w:r>
      <w:r w:rsidRPr="00F95CAF">
        <w:rPr>
          <w:sz w:val="32"/>
          <w:szCs w:val="28"/>
        </w:rPr>
        <w:t xml:space="preserve"> составили</w:t>
      </w:r>
      <w:r w:rsidRPr="00F95CAF">
        <w:rPr>
          <w:b/>
          <w:sz w:val="32"/>
          <w:szCs w:val="28"/>
        </w:rPr>
        <w:t xml:space="preserve"> </w:t>
      </w:r>
      <w:r w:rsidR="00497A05" w:rsidRPr="00F95CAF">
        <w:rPr>
          <w:b/>
          <w:i/>
          <w:sz w:val="32"/>
          <w:szCs w:val="28"/>
        </w:rPr>
        <w:t>998,4</w:t>
      </w:r>
      <w:r w:rsidRPr="00F95CAF">
        <w:rPr>
          <w:b/>
          <w:sz w:val="32"/>
          <w:szCs w:val="28"/>
        </w:rPr>
        <w:t xml:space="preserve"> </w:t>
      </w:r>
      <w:r w:rsidR="00497A05" w:rsidRPr="00F95CAF">
        <w:rPr>
          <w:sz w:val="32"/>
          <w:szCs w:val="28"/>
        </w:rPr>
        <w:t>тыс.руб. (</w:t>
      </w:r>
      <w:r w:rsidR="00F95CAF" w:rsidRPr="00F95CAF">
        <w:rPr>
          <w:sz w:val="32"/>
          <w:szCs w:val="28"/>
        </w:rPr>
        <w:t>3,2</w:t>
      </w:r>
      <w:r w:rsidRPr="00F95CAF">
        <w:rPr>
          <w:sz w:val="32"/>
          <w:szCs w:val="28"/>
        </w:rPr>
        <w:t>%),</w:t>
      </w:r>
      <w:r w:rsidRPr="00F95CAF">
        <w:rPr>
          <w:b/>
          <w:sz w:val="32"/>
          <w:szCs w:val="28"/>
        </w:rPr>
        <w:t xml:space="preserve"> </w:t>
      </w:r>
      <w:r w:rsidRPr="00F95CAF">
        <w:rPr>
          <w:sz w:val="32"/>
          <w:szCs w:val="28"/>
        </w:rPr>
        <w:t xml:space="preserve">из них от продажи земельных участков – </w:t>
      </w:r>
      <w:r w:rsidR="00F95CAF" w:rsidRPr="00F95CAF">
        <w:rPr>
          <w:sz w:val="32"/>
          <w:szCs w:val="28"/>
        </w:rPr>
        <w:t>998,4</w:t>
      </w:r>
      <w:r w:rsidRPr="00F95CAF">
        <w:rPr>
          <w:b/>
          <w:sz w:val="32"/>
          <w:szCs w:val="28"/>
        </w:rPr>
        <w:t xml:space="preserve"> </w:t>
      </w:r>
      <w:r w:rsidR="00F95CAF" w:rsidRPr="00F95CAF">
        <w:rPr>
          <w:sz w:val="32"/>
          <w:szCs w:val="28"/>
        </w:rPr>
        <w:t xml:space="preserve">тыс.руб. </w:t>
      </w:r>
    </w:p>
    <w:p w:rsidR="00721784" w:rsidRPr="00F95CAF" w:rsidRDefault="00721784" w:rsidP="00721784">
      <w:pPr>
        <w:pStyle w:val="3"/>
        <w:ind w:firstLine="0"/>
        <w:rPr>
          <w:sz w:val="32"/>
          <w:szCs w:val="28"/>
        </w:rPr>
      </w:pPr>
    </w:p>
    <w:p w:rsidR="00721784" w:rsidRPr="00F95CAF" w:rsidRDefault="00721784" w:rsidP="00721784">
      <w:pPr>
        <w:pStyle w:val="3"/>
        <w:ind w:firstLine="0"/>
        <w:rPr>
          <w:b/>
          <w:sz w:val="32"/>
          <w:szCs w:val="28"/>
        </w:rPr>
      </w:pPr>
      <w:r w:rsidRPr="00F95CAF">
        <w:rPr>
          <w:b/>
          <w:sz w:val="32"/>
          <w:szCs w:val="28"/>
        </w:rPr>
        <w:tab/>
      </w:r>
      <w:r w:rsidRPr="00F95CAF">
        <w:rPr>
          <w:b/>
          <w:i/>
          <w:sz w:val="32"/>
          <w:szCs w:val="28"/>
        </w:rPr>
        <w:t>Исполнение доходной части бюджета</w:t>
      </w:r>
      <w:r w:rsidRPr="00F95CAF">
        <w:rPr>
          <w:b/>
          <w:sz w:val="32"/>
          <w:szCs w:val="28"/>
        </w:rPr>
        <w:t xml:space="preserve"> </w:t>
      </w:r>
      <w:r w:rsidRPr="00F95CAF">
        <w:rPr>
          <w:sz w:val="32"/>
          <w:szCs w:val="28"/>
        </w:rPr>
        <w:t>по налогов</w:t>
      </w:r>
      <w:r w:rsidR="00F95CAF" w:rsidRPr="00F95CAF">
        <w:rPr>
          <w:sz w:val="32"/>
          <w:szCs w:val="28"/>
        </w:rPr>
        <w:t xml:space="preserve">ым и неналоговым доходам за 2020 </w:t>
      </w:r>
      <w:r w:rsidRPr="00F95CAF">
        <w:rPr>
          <w:sz w:val="32"/>
          <w:szCs w:val="28"/>
        </w:rPr>
        <w:t>год</w:t>
      </w:r>
      <w:r w:rsidRPr="00F95CAF">
        <w:rPr>
          <w:b/>
          <w:sz w:val="32"/>
          <w:szCs w:val="28"/>
        </w:rPr>
        <w:t xml:space="preserve"> </w:t>
      </w:r>
      <w:r w:rsidRPr="00F95CAF">
        <w:rPr>
          <w:sz w:val="32"/>
          <w:szCs w:val="28"/>
        </w:rPr>
        <w:t>составило</w:t>
      </w:r>
      <w:r w:rsidRPr="00F95CAF">
        <w:rPr>
          <w:b/>
          <w:sz w:val="32"/>
          <w:szCs w:val="28"/>
        </w:rPr>
        <w:t xml:space="preserve"> </w:t>
      </w:r>
      <w:r w:rsidR="00F95CAF" w:rsidRPr="00F95CAF">
        <w:rPr>
          <w:b/>
          <w:i/>
          <w:sz w:val="32"/>
          <w:szCs w:val="28"/>
        </w:rPr>
        <w:t>31 685,2</w:t>
      </w:r>
      <w:r w:rsidR="00F95CAF" w:rsidRPr="00F95CAF">
        <w:rPr>
          <w:sz w:val="32"/>
          <w:szCs w:val="28"/>
        </w:rPr>
        <w:t xml:space="preserve"> тыс.руб</w:t>
      </w:r>
    </w:p>
    <w:p w:rsidR="00721784" w:rsidRPr="00F95CAF" w:rsidRDefault="00721784" w:rsidP="00721784">
      <w:pPr>
        <w:pStyle w:val="3"/>
        <w:ind w:firstLine="0"/>
        <w:rPr>
          <w:b/>
          <w:sz w:val="32"/>
          <w:szCs w:val="28"/>
        </w:rPr>
      </w:pPr>
    </w:p>
    <w:p w:rsidR="00721784" w:rsidRPr="00F95CAF" w:rsidRDefault="00721784" w:rsidP="00721784">
      <w:pPr>
        <w:pStyle w:val="3"/>
        <w:ind w:firstLine="0"/>
        <w:rPr>
          <w:b/>
          <w:i/>
          <w:sz w:val="32"/>
          <w:szCs w:val="28"/>
        </w:rPr>
      </w:pPr>
      <w:r w:rsidRPr="00F95CAF">
        <w:rPr>
          <w:b/>
          <w:i/>
          <w:sz w:val="32"/>
          <w:szCs w:val="28"/>
        </w:rPr>
        <w:lastRenderedPageBreak/>
        <w:tab/>
        <w:t>Удельный вес поступлений</w:t>
      </w:r>
      <w:r w:rsidRPr="00F95CAF">
        <w:rPr>
          <w:sz w:val="32"/>
          <w:szCs w:val="28"/>
        </w:rPr>
        <w:t xml:space="preserve"> по налоговым и неналоговым доходам в общем объеме полученных доходов составил </w:t>
      </w:r>
      <w:r w:rsidR="00F95CAF" w:rsidRPr="00F95CAF">
        <w:rPr>
          <w:b/>
          <w:i/>
          <w:sz w:val="32"/>
          <w:szCs w:val="28"/>
        </w:rPr>
        <w:t>76,8</w:t>
      </w:r>
      <w:r w:rsidRPr="00F95CAF">
        <w:rPr>
          <w:b/>
          <w:i/>
          <w:sz w:val="32"/>
          <w:szCs w:val="28"/>
        </w:rPr>
        <w:t xml:space="preserve"> %.</w:t>
      </w:r>
    </w:p>
    <w:p w:rsidR="00721784" w:rsidRPr="00721784" w:rsidRDefault="00721784" w:rsidP="00721784">
      <w:pPr>
        <w:pStyle w:val="3"/>
        <w:ind w:firstLine="0"/>
        <w:rPr>
          <w:sz w:val="32"/>
          <w:szCs w:val="28"/>
        </w:rPr>
      </w:pPr>
    </w:p>
    <w:p w:rsidR="00721784" w:rsidRPr="00721784" w:rsidRDefault="00721784" w:rsidP="00721784">
      <w:pPr>
        <w:pStyle w:val="af3"/>
        <w:spacing w:after="0"/>
        <w:ind w:firstLine="0"/>
        <w:jc w:val="center"/>
        <w:rPr>
          <w:b/>
          <w:sz w:val="32"/>
          <w:szCs w:val="28"/>
        </w:rPr>
      </w:pPr>
      <w:r w:rsidRPr="00721784">
        <w:rPr>
          <w:b/>
          <w:sz w:val="32"/>
          <w:szCs w:val="28"/>
        </w:rPr>
        <w:t>Исполнение плана доходов по основным доходным источникам</w:t>
      </w:r>
    </w:p>
    <w:p w:rsidR="00721784" w:rsidRPr="00721784" w:rsidRDefault="00721784" w:rsidP="00721784">
      <w:pPr>
        <w:pStyle w:val="af3"/>
        <w:spacing w:after="0"/>
        <w:ind w:firstLine="0"/>
        <w:rPr>
          <w:b/>
          <w:sz w:val="32"/>
          <w:szCs w:val="28"/>
        </w:rPr>
      </w:pPr>
    </w:p>
    <w:p w:rsidR="00721784" w:rsidRPr="00721784" w:rsidRDefault="00721784" w:rsidP="00721784">
      <w:pPr>
        <w:pStyle w:val="af3"/>
        <w:spacing w:after="0"/>
        <w:ind w:firstLine="0"/>
        <w:rPr>
          <w:sz w:val="32"/>
          <w:szCs w:val="28"/>
        </w:rPr>
      </w:pPr>
      <w:r w:rsidRPr="00721784">
        <w:rPr>
          <w:sz w:val="32"/>
          <w:szCs w:val="28"/>
        </w:rPr>
        <w:tab/>
        <w:t xml:space="preserve">Основными источниками дохода бюджета МО </w:t>
      </w:r>
      <w:r>
        <w:rPr>
          <w:sz w:val="32"/>
          <w:szCs w:val="28"/>
        </w:rPr>
        <w:t>Петровское сельское поселение в 2020</w:t>
      </w:r>
      <w:r w:rsidRPr="00721784">
        <w:rPr>
          <w:sz w:val="32"/>
          <w:szCs w:val="28"/>
        </w:rPr>
        <w:t xml:space="preserve"> году являются:</w:t>
      </w:r>
    </w:p>
    <w:p w:rsidR="00721784" w:rsidRPr="00721784" w:rsidRDefault="00721784" w:rsidP="00721784">
      <w:pPr>
        <w:pStyle w:val="af3"/>
        <w:spacing w:after="0"/>
        <w:ind w:firstLine="0"/>
        <w:rPr>
          <w:sz w:val="32"/>
          <w:szCs w:val="28"/>
        </w:rPr>
      </w:pPr>
    </w:p>
    <w:p w:rsidR="00721784" w:rsidRPr="008233C4" w:rsidRDefault="00F95CAF" w:rsidP="003F0C8B">
      <w:pPr>
        <w:pStyle w:val="af3"/>
        <w:numPr>
          <w:ilvl w:val="0"/>
          <w:numId w:val="6"/>
        </w:numPr>
        <w:spacing w:after="0"/>
        <w:rPr>
          <w:sz w:val="32"/>
          <w:szCs w:val="28"/>
        </w:rPr>
      </w:pPr>
      <w:r w:rsidRPr="008233C4">
        <w:rPr>
          <w:sz w:val="32"/>
          <w:szCs w:val="28"/>
        </w:rPr>
        <w:t xml:space="preserve">земельный налог – 55,9 </w:t>
      </w:r>
      <w:r w:rsidR="00721784" w:rsidRPr="008233C4">
        <w:rPr>
          <w:sz w:val="32"/>
          <w:szCs w:val="28"/>
        </w:rPr>
        <w:t>%</w:t>
      </w:r>
    </w:p>
    <w:p w:rsidR="00721784" w:rsidRPr="008233C4" w:rsidRDefault="00721784" w:rsidP="003F0C8B">
      <w:pPr>
        <w:pStyle w:val="af3"/>
        <w:numPr>
          <w:ilvl w:val="0"/>
          <w:numId w:val="6"/>
        </w:numPr>
        <w:spacing w:after="0"/>
        <w:rPr>
          <w:sz w:val="32"/>
          <w:szCs w:val="28"/>
        </w:rPr>
      </w:pPr>
      <w:r w:rsidRPr="008233C4">
        <w:rPr>
          <w:sz w:val="32"/>
          <w:szCs w:val="28"/>
        </w:rPr>
        <w:t xml:space="preserve">НДФЛ – </w:t>
      </w:r>
      <w:r w:rsidR="00F95CAF" w:rsidRPr="008233C4">
        <w:rPr>
          <w:sz w:val="32"/>
          <w:szCs w:val="28"/>
        </w:rPr>
        <w:t>8,4</w:t>
      </w:r>
      <w:r w:rsidRPr="008233C4">
        <w:rPr>
          <w:sz w:val="32"/>
          <w:szCs w:val="28"/>
        </w:rPr>
        <w:t xml:space="preserve"> %</w:t>
      </w:r>
    </w:p>
    <w:p w:rsidR="00721784" w:rsidRPr="008233C4" w:rsidRDefault="00721784" w:rsidP="003F0C8B">
      <w:pPr>
        <w:pStyle w:val="af3"/>
        <w:numPr>
          <w:ilvl w:val="0"/>
          <w:numId w:val="6"/>
        </w:numPr>
        <w:spacing w:after="0"/>
        <w:rPr>
          <w:sz w:val="32"/>
          <w:szCs w:val="28"/>
        </w:rPr>
      </w:pPr>
      <w:r w:rsidRPr="008233C4">
        <w:rPr>
          <w:sz w:val="32"/>
          <w:szCs w:val="28"/>
        </w:rPr>
        <w:t>налог н</w:t>
      </w:r>
      <w:r w:rsidR="00F95CAF" w:rsidRPr="008233C4">
        <w:rPr>
          <w:sz w:val="32"/>
          <w:szCs w:val="28"/>
        </w:rPr>
        <w:t xml:space="preserve">а имущество физических лиц – 3,1 </w:t>
      </w:r>
      <w:r w:rsidRPr="008233C4">
        <w:rPr>
          <w:sz w:val="32"/>
          <w:szCs w:val="28"/>
        </w:rPr>
        <w:t>%</w:t>
      </w:r>
    </w:p>
    <w:p w:rsidR="00721784" w:rsidRPr="008233C4" w:rsidRDefault="00721784" w:rsidP="003F0C8B">
      <w:pPr>
        <w:pStyle w:val="af3"/>
        <w:numPr>
          <w:ilvl w:val="0"/>
          <w:numId w:val="6"/>
        </w:numPr>
        <w:spacing w:after="0"/>
        <w:rPr>
          <w:sz w:val="32"/>
          <w:szCs w:val="28"/>
        </w:rPr>
      </w:pPr>
      <w:r w:rsidRPr="008233C4">
        <w:rPr>
          <w:sz w:val="32"/>
          <w:szCs w:val="28"/>
        </w:rPr>
        <w:t xml:space="preserve">акцизы – </w:t>
      </w:r>
      <w:r w:rsidR="00F95CAF" w:rsidRPr="008233C4">
        <w:rPr>
          <w:sz w:val="32"/>
          <w:szCs w:val="28"/>
        </w:rPr>
        <w:t xml:space="preserve">4,4 </w:t>
      </w:r>
      <w:r w:rsidRPr="008233C4">
        <w:rPr>
          <w:sz w:val="32"/>
          <w:szCs w:val="28"/>
        </w:rPr>
        <w:t>%.</w:t>
      </w:r>
    </w:p>
    <w:p w:rsidR="00721784" w:rsidRPr="008233C4" w:rsidRDefault="00F95CAF" w:rsidP="003F0C8B">
      <w:pPr>
        <w:pStyle w:val="af3"/>
        <w:numPr>
          <w:ilvl w:val="0"/>
          <w:numId w:val="6"/>
        </w:numPr>
        <w:spacing w:after="0"/>
        <w:rPr>
          <w:sz w:val="32"/>
          <w:szCs w:val="28"/>
        </w:rPr>
      </w:pPr>
      <w:r w:rsidRPr="008233C4">
        <w:rPr>
          <w:sz w:val="32"/>
          <w:szCs w:val="28"/>
        </w:rPr>
        <w:t xml:space="preserve">безвозмездные  поступления 23,2 </w:t>
      </w:r>
      <w:r w:rsidR="00721784" w:rsidRPr="008233C4">
        <w:rPr>
          <w:sz w:val="32"/>
          <w:szCs w:val="28"/>
        </w:rPr>
        <w:t>%</w:t>
      </w:r>
    </w:p>
    <w:p w:rsidR="00721784" w:rsidRPr="008233C4" w:rsidRDefault="00721784" w:rsidP="003F0C8B">
      <w:pPr>
        <w:pStyle w:val="af3"/>
        <w:numPr>
          <w:ilvl w:val="0"/>
          <w:numId w:val="6"/>
        </w:numPr>
        <w:spacing w:after="0"/>
        <w:rPr>
          <w:sz w:val="32"/>
          <w:szCs w:val="28"/>
        </w:rPr>
      </w:pPr>
      <w:r w:rsidRPr="008233C4">
        <w:rPr>
          <w:sz w:val="32"/>
          <w:szCs w:val="28"/>
        </w:rPr>
        <w:t xml:space="preserve">доходы от продажи материальных и нематериальных активов </w:t>
      </w:r>
      <w:r w:rsidR="00F95CAF" w:rsidRPr="008233C4">
        <w:rPr>
          <w:sz w:val="32"/>
          <w:szCs w:val="28"/>
        </w:rPr>
        <w:t xml:space="preserve">2,4 </w:t>
      </w:r>
      <w:r w:rsidRPr="008233C4">
        <w:rPr>
          <w:sz w:val="32"/>
          <w:szCs w:val="28"/>
        </w:rPr>
        <w:t>%</w:t>
      </w:r>
    </w:p>
    <w:p w:rsidR="00721784" w:rsidRPr="00770312" w:rsidRDefault="00721784" w:rsidP="00721784">
      <w:pPr>
        <w:pStyle w:val="af3"/>
        <w:spacing w:after="0"/>
        <w:jc w:val="center"/>
        <w:rPr>
          <w:b/>
          <w:sz w:val="28"/>
          <w:szCs w:val="28"/>
        </w:rPr>
      </w:pPr>
    </w:p>
    <w:p w:rsidR="00721784" w:rsidRPr="00721784" w:rsidRDefault="00721784" w:rsidP="00721784">
      <w:pPr>
        <w:pStyle w:val="af3"/>
        <w:spacing w:after="0"/>
        <w:jc w:val="center"/>
        <w:rPr>
          <w:b/>
          <w:sz w:val="32"/>
          <w:szCs w:val="28"/>
        </w:rPr>
      </w:pPr>
      <w:r w:rsidRPr="00721784">
        <w:rPr>
          <w:b/>
          <w:sz w:val="32"/>
          <w:szCs w:val="28"/>
        </w:rPr>
        <w:t>Анализ состояния недоимки</w:t>
      </w:r>
    </w:p>
    <w:p w:rsidR="00721784" w:rsidRPr="00770312" w:rsidRDefault="00721784" w:rsidP="00721784">
      <w:pPr>
        <w:pStyle w:val="af3"/>
        <w:spacing w:after="0"/>
        <w:jc w:val="center"/>
        <w:rPr>
          <w:b/>
          <w:sz w:val="28"/>
          <w:szCs w:val="28"/>
        </w:rPr>
      </w:pPr>
    </w:p>
    <w:p w:rsidR="00721784" w:rsidRPr="00770312" w:rsidRDefault="00721784" w:rsidP="00721784">
      <w:pPr>
        <w:pStyle w:val="af3"/>
        <w:spacing w:after="0"/>
        <w:jc w:val="center"/>
        <w:rPr>
          <w:b/>
          <w:sz w:val="28"/>
          <w:szCs w:val="28"/>
        </w:rPr>
      </w:pPr>
      <w:r w:rsidRPr="00770312">
        <w:rPr>
          <w:sz w:val="28"/>
          <w:szCs w:val="28"/>
        </w:rPr>
        <w:t>Недоимка по налогам на 1 января 20</w:t>
      </w:r>
      <w:r>
        <w:rPr>
          <w:sz w:val="28"/>
          <w:szCs w:val="28"/>
        </w:rPr>
        <w:t>21</w:t>
      </w:r>
      <w:r w:rsidRPr="00770312">
        <w:rPr>
          <w:sz w:val="28"/>
          <w:szCs w:val="28"/>
        </w:rPr>
        <w:t xml:space="preserve"> года составила </w:t>
      </w:r>
      <w:r w:rsidR="00F95CAF">
        <w:rPr>
          <w:b/>
          <w:sz w:val="28"/>
          <w:szCs w:val="28"/>
        </w:rPr>
        <w:t>4 383,4</w:t>
      </w:r>
      <w:r w:rsidRPr="00770312">
        <w:rPr>
          <w:b/>
          <w:sz w:val="28"/>
          <w:szCs w:val="28"/>
        </w:rPr>
        <w:t xml:space="preserve"> тыс.руб.</w:t>
      </w:r>
    </w:p>
    <w:p w:rsidR="00721784" w:rsidRPr="00770312" w:rsidRDefault="00721784" w:rsidP="00721784">
      <w:pPr>
        <w:pStyle w:val="af3"/>
        <w:spacing w:after="0"/>
        <w:jc w:val="right"/>
        <w:rPr>
          <w:i/>
          <w:sz w:val="28"/>
          <w:szCs w:val="28"/>
        </w:rPr>
      </w:pPr>
    </w:p>
    <w:tbl>
      <w:tblPr>
        <w:tblW w:w="9582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4"/>
        <w:gridCol w:w="2268"/>
      </w:tblGrid>
      <w:tr w:rsidR="00721784" w:rsidRPr="00721784" w:rsidTr="006411BC">
        <w:trPr>
          <w:trHeight w:val="601"/>
        </w:trPr>
        <w:tc>
          <w:tcPr>
            <w:tcW w:w="7314" w:type="dxa"/>
            <w:shd w:val="clear" w:color="auto" w:fill="D9D9D9"/>
          </w:tcPr>
          <w:p w:rsidR="00721784" w:rsidRPr="00721784" w:rsidRDefault="00721784" w:rsidP="00721784">
            <w:pPr>
              <w:pStyle w:val="a6"/>
              <w:jc w:val="center"/>
              <w:rPr>
                <w:rFonts w:ascii="Times New Roman" w:hAnsi="Times New Roman"/>
                <w:b/>
                <w:sz w:val="32"/>
              </w:rPr>
            </w:pPr>
            <w:r w:rsidRPr="00721784">
              <w:rPr>
                <w:rFonts w:ascii="Times New Roman" w:hAnsi="Times New Roman"/>
                <w:b/>
                <w:sz w:val="32"/>
              </w:rPr>
              <w:t>Наименование основных доходных источников, по которым имеется недоимка</w:t>
            </w:r>
          </w:p>
        </w:tc>
        <w:tc>
          <w:tcPr>
            <w:tcW w:w="2268" w:type="dxa"/>
            <w:shd w:val="clear" w:color="auto" w:fill="D9D9D9"/>
          </w:tcPr>
          <w:p w:rsidR="00721784" w:rsidRPr="00721784" w:rsidRDefault="00721784" w:rsidP="00721784">
            <w:pPr>
              <w:pStyle w:val="a6"/>
              <w:jc w:val="center"/>
              <w:rPr>
                <w:rFonts w:ascii="Times New Roman" w:hAnsi="Times New Roman"/>
                <w:b/>
                <w:sz w:val="32"/>
              </w:rPr>
            </w:pPr>
            <w:r w:rsidRPr="00721784">
              <w:rPr>
                <w:rFonts w:ascii="Times New Roman" w:hAnsi="Times New Roman"/>
                <w:b/>
                <w:sz w:val="32"/>
              </w:rPr>
              <w:t>за 2020 г.</w:t>
            </w:r>
          </w:p>
          <w:p w:rsidR="00721784" w:rsidRPr="00721784" w:rsidRDefault="00721784" w:rsidP="00721784">
            <w:pPr>
              <w:pStyle w:val="a6"/>
              <w:jc w:val="center"/>
              <w:rPr>
                <w:rFonts w:ascii="Times New Roman" w:hAnsi="Times New Roman"/>
                <w:b/>
                <w:sz w:val="32"/>
              </w:rPr>
            </w:pPr>
            <w:r w:rsidRPr="00721784">
              <w:rPr>
                <w:rFonts w:ascii="Times New Roman" w:hAnsi="Times New Roman"/>
                <w:b/>
                <w:i/>
                <w:sz w:val="32"/>
                <w:szCs w:val="28"/>
              </w:rPr>
              <w:t>в тыс. руб.</w:t>
            </w:r>
          </w:p>
        </w:tc>
      </w:tr>
      <w:tr w:rsidR="00721784" w:rsidRPr="00770312" w:rsidTr="00721784">
        <w:trPr>
          <w:trHeight w:val="327"/>
        </w:trPr>
        <w:tc>
          <w:tcPr>
            <w:tcW w:w="7314" w:type="dxa"/>
          </w:tcPr>
          <w:p w:rsidR="00721784" w:rsidRPr="00721784" w:rsidRDefault="00721784" w:rsidP="00721784">
            <w:pPr>
              <w:pStyle w:val="a6"/>
              <w:rPr>
                <w:rFonts w:ascii="Times New Roman" w:hAnsi="Times New Roman"/>
                <w:sz w:val="32"/>
              </w:rPr>
            </w:pPr>
            <w:r w:rsidRPr="00721784">
              <w:rPr>
                <w:rFonts w:ascii="Times New Roman" w:hAnsi="Times New Roman"/>
                <w:sz w:val="32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721784" w:rsidRPr="008233C4" w:rsidRDefault="008233C4" w:rsidP="00721784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8233C4">
              <w:rPr>
                <w:rFonts w:ascii="Times New Roman" w:hAnsi="Times New Roman"/>
                <w:sz w:val="32"/>
              </w:rPr>
              <w:t>31</w:t>
            </w:r>
          </w:p>
        </w:tc>
      </w:tr>
      <w:tr w:rsidR="00F95CAF" w:rsidRPr="00770312" w:rsidTr="00721784">
        <w:trPr>
          <w:trHeight w:val="280"/>
        </w:trPr>
        <w:tc>
          <w:tcPr>
            <w:tcW w:w="7314" w:type="dxa"/>
          </w:tcPr>
          <w:p w:rsidR="00F95CAF" w:rsidRPr="00721784" w:rsidRDefault="00F95CAF" w:rsidP="008233C4">
            <w:pPr>
              <w:pStyle w:val="a6"/>
              <w:rPr>
                <w:rFonts w:ascii="Times New Roman" w:hAnsi="Times New Roman"/>
                <w:sz w:val="32"/>
              </w:rPr>
            </w:pPr>
            <w:r w:rsidRPr="00721784">
              <w:rPr>
                <w:rFonts w:ascii="Times New Roman" w:hAnsi="Times New Roman"/>
                <w:sz w:val="32"/>
              </w:rPr>
              <w:t>Земельный налог</w:t>
            </w:r>
          </w:p>
        </w:tc>
        <w:tc>
          <w:tcPr>
            <w:tcW w:w="2268" w:type="dxa"/>
          </w:tcPr>
          <w:p w:rsidR="00F95CAF" w:rsidRPr="008233C4" w:rsidRDefault="008233C4" w:rsidP="008233C4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8233C4">
              <w:rPr>
                <w:rFonts w:ascii="Times New Roman" w:hAnsi="Times New Roman"/>
                <w:sz w:val="32"/>
              </w:rPr>
              <w:t>3 604,1</w:t>
            </w:r>
          </w:p>
        </w:tc>
      </w:tr>
      <w:tr w:rsidR="00F95CAF" w:rsidRPr="00770312" w:rsidTr="00721784">
        <w:trPr>
          <w:trHeight w:val="280"/>
        </w:trPr>
        <w:tc>
          <w:tcPr>
            <w:tcW w:w="7314" w:type="dxa"/>
          </w:tcPr>
          <w:p w:rsidR="00F95CAF" w:rsidRPr="00721784" w:rsidRDefault="00F95CAF" w:rsidP="008233C4">
            <w:pPr>
              <w:pStyle w:val="a6"/>
              <w:rPr>
                <w:rFonts w:ascii="Times New Roman" w:hAnsi="Times New Roman"/>
                <w:sz w:val="32"/>
              </w:rPr>
            </w:pPr>
            <w:r w:rsidRPr="00721784">
              <w:rPr>
                <w:rFonts w:ascii="Times New Roman" w:hAnsi="Times New Roman"/>
                <w:sz w:val="32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F95CAF" w:rsidRPr="008233C4" w:rsidRDefault="008233C4" w:rsidP="008233C4">
            <w:pPr>
              <w:pStyle w:val="a6"/>
              <w:jc w:val="center"/>
              <w:rPr>
                <w:rFonts w:ascii="Times New Roman" w:hAnsi="Times New Roman"/>
                <w:sz w:val="32"/>
              </w:rPr>
            </w:pPr>
            <w:r w:rsidRPr="008233C4">
              <w:rPr>
                <w:rFonts w:ascii="Times New Roman" w:hAnsi="Times New Roman"/>
                <w:sz w:val="32"/>
              </w:rPr>
              <w:t>336,6</w:t>
            </w:r>
          </w:p>
        </w:tc>
      </w:tr>
    </w:tbl>
    <w:p w:rsidR="00721784" w:rsidRDefault="00721784" w:rsidP="00721784">
      <w:pPr>
        <w:pStyle w:val="af3"/>
        <w:spacing w:after="0"/>
        <w:ind w:left="360" w:firstLine="0"/>
        <w:jc w:val="center"/>
        <w:rPr>
          <w:b/>
          <w:sz w:val="28"/>
          <w:szCs w:val="28"/>
        </w:rPr>
      </w:pPr>
    </w:p>
    <w:p w:rsidR="00721784" w:rsidRPr="005E0F68" w:rsidRDefault="00721784" w:rsidP="00721784">
      <w:pPr>
        <w:pStyle w:val="af3"/>
        <w:spacing w:after="0"/>
        <w:ind w:left="360" w:firstLine="0"/>
        <w:jc w:val="center"/>
        <w:rPr>
          <w:b/>
          <w:sz w:val="32"/>
          <w:szCs w:val="28"/>
        </w:rPr>
      </w:pPr>
      <w:r w:rsidRPr="005E0F68">
        <w:rPr>
          <w:b/>
          <w:sz w:val="32"/>
          <w:szCs w:val="28"/>
        </w:rPr>
        <w:t>Исполн</w:t>
      </w:r>
      <w:r w:rsidR="000F5F42" w:rsidRPr="005E0F68">
        <w:rPr>
          <w:b/>
          <w:sz w:val="32"/>
          <w:szCs w:val="28"/>
        </w:rPr>
        <w:t>ение расходной части бюджета 2020</w:t>
      </w:r>
      <w:r w:rsidRPr="005E0F68">
        <w:rPr>
          <w:b/>
          <w:sz w:val="32"/>
          <w:szCs w:val="28"/>
        </w:rPr>
        <w:t xml:space="preserve"> года по разделам </w:t>
      </w:r>
    </w:p>
    <w:p w:rsidR="00721784" w:rsidRPr="005E0F68" w:rsidRDefault="00721784" w:rsidP="00721784">
      <w:pPr>
        <w:pStyle w:val="af3"/>
        <w:spacing w:after="0"/>
        <w:ind w:left="360" w:firstLine="0"/>
        <w:jc w:val="center"/>
        <w:rPr>
          <w:b/>
          <w:sz w:val="32"/>
          <w:szCs w:val="28"/>
        </w:rPr>
      </w:pPr>
      <w:r w:rsidRPr="005E0F68">
        <w:rPr>
          <w:b/>
          <w:sz w:val="32"/>
          <w:szCs w:val="28"/>
        </w:rPr>
        <w:t xml:space="preserve"> (подразделам)</w:t>
      </w:r>
    </w:p>
    <w:p w:rsidR="008233C4" w:rsidRPr="005E0F68" w:rsidRDefault="008233C4" w:rsidP="00721784">
      <w:pPr>
        <w:pStyle w:val="af3"/>
        <w:spacing w:after="0"/>
        <w:ind w:left="360" w:firstLine="0"/>
        <w:jc w:val="center"/>
        <w:rPr>
          <w:b/>
          <w:sz w:val="32"/>
          <w:szCs w:val="28"/>
        </w:rPr>
      </w:pPr>
    </w:p>
    <w:tbl>
      <w:tblPr>
        <w:tblW w:w="9558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0"/>
        <w:gridCol w:w="945"/>
        <w:gridCol w:w="995"/>
        <w:gridCol w:w="1375"/>
        <w:gridCol w:w="1320"/>
        <w:gridCol w:w="1185"/>
        <w:gridCol w:w="908"/>
      </w:tblGrid>
      <w:tr w:rsidR="008233C4" w:rsidRPr="005E0F68" w:rsidTr="008233C4">
        <w:trPr>
          <w:trHeight w:val="1701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Код раздела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Код подраздела</w:t>
            </w:r>
          </w:p>
        </w:tc>
        <w:tc>
          <w:tcPr>
            <w:tcW w:w="137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Утверждено Решением о бюджете годовые назначения (РСД от 24.12.2019 г. № 24)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Уточненные годовые назначения на 2020 год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Исполнено на 01.01.2021</w:t>
            </w:r>
          </w:p>
        </w:tc>
        <w:tc>
          <w:tcPr>
            <w:tcW w:w="908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% исполнения</w:t>
            </w: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br/>
              <w:t>к годовым назначениям</w:t>
            </w:r>
          </w:p>
        </w:tc>
      </w:tr>
      <w:tr w:rsidR="008233C4" w:rsidRPr="005E0F68" w:rsidTr="008233C4">
        <w:trPr>
          <w:trHeight w:val="33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Расходов, всего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38824,0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52192,0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47142,2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90,3%</w:t>
            </w:r>
          </w:p>
        </w:tc>
      </w:tr>
      <w:tr w:rsidR="008233C4" w:rsidRPr="005E0F68" w:rsidTr="008233C4">
        <w:trPr>
          <w:trHeight w:val="285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0100</w:t>
            </w:r>
          </w:p>
        </w:tc>
        <w:tc>
          <w:tcPr>
            <w:tcW w:w="99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6679,0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9603,7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9397,5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97,9%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удельный вес в расходах в %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17,20%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18,40%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19,93%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8233C4" w:rsidRPr="005E0F68" w:rsidTr="008233C4">
        <w:trPr>
          <w:trHeight w:val="138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0104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5917,3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8741,1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8579,5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98,2%</w:t>
            </w:r>
          </w:p>
        </w:tc>
      </w:tr>
      <w:tr w:rsidR="008233C4" w:rsidRPr="005E0F68" w:rsidTr="008233C4">
        <w:trPr>
          <w:trHeight w:val="102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0106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493,8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532,9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532,9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100,0%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0113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247,9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329,7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285,1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86,5%</w:t>
            </w:r>
          </w:p>
        </w:tc>
      </w:tr>
      <w:tr w:rsidR="008233C4" w:rsidRPr="005E0F68" w:rsidTr="008233C4">
        <w:trPr>
          <w:trHeight w:val="285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0200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140,3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157,7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157,7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100,0%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удельный вес в расходах в %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0,36%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0,30%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0,33%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 Мобилизационная и вневойсковая подготовка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0203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140,3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157,7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157,7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100,0%</w:t>
            </w:r>
          </w:p>
        </w:tc>
      </w:tr>
      <w:tr w:rsidR="008233C4" w:rsidRPr="005E0F68" w:rsidTr="008233C4">
        <w:trPr>
          <w:trHeight w:val="855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0300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120,0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59,0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26,1</w:t>
            </w:r>
          </w:p>
        </w:tc>
        <w:tc>
          <w:tcPr>
            <w:tcW w:w="908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ru-RU"/>
              </w:rPr>
              <w:t>44,2%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удельный вес в расходах в %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0"/>
                <w:highlight w:val="yellow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0,31%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0,11%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0,06%</w:t>
            </w:r>
          </w:p>
        </w:tc>
        <w:tc>
          <w:tcPr>
            <w:tcW w:w="908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</w:p>
        </w:tc>
      </w:tr>
      <w:tr w:rsidR="008233C4" w:rsidRPr="005E0F68" w:rsidTr="008233C4">
        <w:trPr>
          <w:trHeight w:val="102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0309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17,1</w:t>
            </w:r>
          </w:p>
        </w:tc>
        <w:tc>
          <w:tcPr>
            <w:tcW w:w="908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34,2%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0310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9,0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9,0</w:t>
            </w:r>
          </w:p>
        </w:tc>
        <w:tc>
          <w:tcPr>
            <w:tcW w:w="908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100,0%</w:t>
            </w:r>
          </w:p>
        </w:tc>
      </w:tr>
      <w:tr w:rsidR="008233C4" w:rsidRPr="005E0F68" w:rsidTr="008233C4">
        <w:trPr>
          <w:trHeight w:val="285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0400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4465,4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7592,0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7016,9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92,4%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удельный вес в расходах в %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11,50%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14,55%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14,88%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8233C4" w:rsidRPr="005E0F68" w:rsidTr="008233C4">
        <w:trPr>
          <w:trHeight w:val="51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0409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4245,4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6791,1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6216,0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91,5%</w:t>
            </w:r>
          </w:p>
        </w:tc>
      </w:tr>
      <w:tr w:rsidR="008233C4" w:rsidRPr="005E0F68" w:rsidTr="008233C4">
        <w:trPr>
          <w:trHeight w:val="51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0412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220,0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800,9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800,9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100,0%</w:t>
            </w:r>
          </w:p>
        </w:tc>
      </w:tr>
      <w:tr w:rsidR="008233C4" w:rsidRPr="005E0F68" w:rsidTr="008233C4">
        <w:trPr>
          <w:trHeight w:val="57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Жилищно-коммунальное </w:t>
            </w: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12531,1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18582,5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14565,2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78,4%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удельный вес в расходах в %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32,28%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35,60%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30,90%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0501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714,0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317,0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317,0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100,0%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0502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4343,0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5740,7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3309,7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57,7%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Благоустройство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0503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7474,1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12524,8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10938,5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87,3%</w:t>
            </w:r>
          </w:p>
        </w:tc>
      </w:tr>
      <w:tr w:rsidR="008233C4" w:rsidRPr="005E0F68" w:rsidTr="008233C4">
        <w:trPr>
          <w:trHeight w:val="285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0700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112,0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106,2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94,8%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удельный вес в расходах в %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0,52%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0,21%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0,23%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8233C4" w:rsidRPr="005E0F68" w:rsidTr="008233C4">
        <w:trPr>
          <w:trHeight w:val="51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0707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200,0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112,0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106,2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94,80%</w:t>
            </w:r>
          </w:p>
        </w:tc>
      </w:tr>
      <w:tr w:rsidR="008233C4" w:rsidRPr="005E0F68" w:rsidTr="008233C4">
        <w:trPr>
          <w:trHeight w:val="285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0800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11939,7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13290,6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13115,4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98,7%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удельный вес в расходах в %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30,75%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25,46%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27,82%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0801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11939,7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14039,8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13892,4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97,0%</w:t>
            </w:r>
          </w:p>
        </w:tc>
      </w:tr>
      <w:tr w:rsidR="008233C4" w:rsidRPr="005E0F68" w:rsidTr="008233C4">
        <w:trPr>
          <w:trHeight w:val="285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1000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168,2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68,2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68,2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100,0%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удельный вес в расходах в %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0,43%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0,13%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0,14%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68,2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68,2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68,2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100,0%</w:t>
            </w:r>
          </w:p>
        </w:tc>
      </w:tr>
      <w:tr w:rsidR="008233C4" w:rsidRPr="005E0F68" w:rsidTr="008233C4">
        <w:trPr>
          <w:trHeight w:val="285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1100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2580,3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2726,3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2688,8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98,6%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удельный вес в расходах в %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6,65%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5,22%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5,70%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</w:tr>
      <w:tr w:rsidR="008233C4" w:rsidRPr="005E0F68" w:rsidTr="008233C4">
        <w:trPr>
          <w:trHeight w:val="300"/>
        </w:trPr>
        <w:tc>
          <w:tcPr>
            <w:tcW w:w="2830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4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ru-RU"/>
              </w:rPr>
              <w:t>1101</w:t>
            </w:r>
          </w:p>
        </w:tc>
        <w:tc>
          <w:tcPr>
            <w:tcW w:w="137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2580,3</w:t>
            </w:r>
          </w:p>
        </w:tc>
        <w:tc>
          <w:tcPr>
            <w:tcW w:w="1320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2726,3</w:t>
            </w:r>
          </w:p>
        </w:tc>
        <w:tc>
          <w:tcPr>
            <w:tcW w:w="1185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2688,8</w:t>
            </w:r>
          </w:p>
        </w:tc>
        <w:tc>
          <w:tcPr>
            <w:tcW w:w="908" w:type="dxa"/>
            <w:shd w:val="clear" w:color="auto" w:fill="FFFFFF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98,6%</w:t>
            </w:r>
          </w:p>
        </w:tc>
      </w:tr>
    </w:tbl>
    <w:p w:rsidR="00721784" w:rsidRDefault="00721784" w:rsidP="004242A6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D5110" w:rsidRPr="00ED5110" w:rsidRDefault="00ED5110" w:rsidP="00ED5110">
      <w:pPr>
        <w:pStyle w:val="af3"/>
        <w:spacing w:after="0"/>
        <w:jc w:val="center"/>
        <w:rPr>
          <w:b/>
          <w:sz w:val="32"/>
          <w:szCs w:val="28"/>
        </w:rPr>
      </w:pPr>
      <w:r w:rsidRPr="00ED5110">
        <w:rPr>
          <w:b/>
          <w:sz w:val="32"/>
          <w:szCs w:val="28"/>
        </w:rPr>
        <w:t xml:space="preserve">Формирование бюджета МО </w:t>
      </w:r>
      <w:r>
        <w:rPr>
          <w:b/>
          <w:sz w:val="32"/>
          <w:szCs w:val="28"/>
        </w:rPr>
        <w:t>Петровское сельское</w:t>
      </w:r>
      <w:r w:rsidRPr="00ED5110">
        <w:rPr>
          <w:b/>
          <w:sz w:val="32"/>
          <w:szCs w:val="28"/>
        </w:rPr>
        <w:t xml:space="preserve"> поселение осуществляется на основе программного финансирования.</w:t>
      </w:r>
    </w:p>
    <w:p w:rsidR="00ED5110" w:rsidRPr="00ED5110" w:rsidRDefault="00ED5110" w:rsidP="00ED5110">
      <w:pPr>
        <w:pStyle w:val="af3"/>
        <w:spacing w:after="0"/>
        <w:jc w:val="center"/>
        <w:rPr>
          <w:sz w:val="28"/>
          <w:szCs w:val="28"/>
        </w:rPr>
      </w:pPr>
    </w:p>
    <w:p w:rsidR="00ED5110" w:rsidRPr="00ED5110" w:rsidRDefault="00ED5110" w:rsidP="00ED5110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ED5110">
        <w:rPr>
          <w:rFonts w:ascii="Times New Roman" w:hAnsi="Times New Roman"/>
          <w:sz w:val="32"/>
          <w:szCs w:val="28"/>
        </w:rPr>
        <w:t xml:space="preserve">Бюджетные расходы включены в муниципальные программы, которые прямо увязаны со стратегическими итогами деятельности и социально-экономическим развитием поселения, что обеспечивает взаимосвязь процесса распределения расходов с результатами реализации программ, разрабатываемых на основе стратегических целей с учетом приоритетов исполнения полномочий и общественной значимости. </w:t>
      </w:r>
    </w:p>
    <w:p w:rsidR="00ED5110" w:rsidRPr="008233C4" w:rsidRDefault="004F0A6F" w:rsidP="00ED5110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На выполнение работ в рамках 7</w:t>
      </w:r>
      <w:r w:rsidR="00ED5110" w:rsidRPr="00ED5110">
        <w:rPr>
          <w:rFonts w:ascii="Times New Roman" w:hAnsi="Times New Roman"/>
          <w:sz w:val="32"/>
          <w:szCs w:val="28"/>
        </w:rPr>
        <w:t xml:space="preserve"> утверждённых муниципальных программ израсходовано </w:t>
      </w:r>
      <w:r w:rsidR="008233C4" w:rsidRPr="008233C4">
        <w:rPr>
          <w:rFonts w:ascii="Times New Roman" w:hAnsi="Times New Roman"/>
          <w:sz w:val="32"/>
          <w:szCs w:val="28"/>
        </w:rPr>
        <w:t>36 047,4</w:t>
      </w:r>
      <w:r w:rsidR="00ED5110" w:rsidRPr="008233C4">
        <w:rPr>
          <w:rFonts w:ascii="Times New Roman" w:hAnsi="Times New Roman"/>
          <w:sz w:val="32"/>
          <w:szCs w:val="28"/>
        </w:rPr>
        <w:t xml:space="preserve"> тыс.руб., что составляет </w:t>
      </w:r>
      <w:r w:rsidR="008233C4" w:rsidRPr="008233C4">
        <w:rPr>
          <w:rFonts w:ascii="Times New Roman" w:hAnsi="Times New Roman"/>
          <w:sz w:val="32"/>
          <w:szCs w:val="28"/>
        </w:rPr>
        <w:t>93,7</w:t>
      </w:r>
      <w:r w:rsidR="00ED5110" w:rsidRPr="008233C4">
        <w:rPr>
          <w:rFonts w:ascii="Times New Roman" w:hAnsi="Times New Roman"/>
          <w:sz w:val="32"/>
          <w:szCs w:val="28"/>
        </w:rPr>
        <w:t xml:space="preserve"> % от расходов бюджета.</w:t>
      </w:r>
    </w:p>
    <w:p w:rsidR="004060A1" w:rsidRDefault="004060A1" w:rsidP="00ED5110">
      <w:pPr>
        <w:spacing w:after="0" w:line="240" w:lineRule="auto"/>
        <w:ind w:left="708"/>
        <w:rPr>
          <w:rFonts w:ascii="Times New Roman" w:hAnsi="Times New Roman"/>
          <w:color w:val="FF0000"/>
          <w:sz w:val="32"/>
          <w:szCs w:val="28"/>
        </w:rPr>
      </w:pPr>
    </w:p>
    <w:p w:rsidR="005E0F68" w:rsidRPr="004060A1" w:rsidRDefault="005E0F68" w:rsidP="00ED5110">
      <w:pPr>
        <w:spacing w:after="0" w:line="240" w:lineRule="auto"/>
        <w:ind w:left="708"/>
        <w:rPr>
          <w:rFonts w:ascii="Times New Roman" w:hAnsi="Times New Roman"/>
          <w:color w:val="FF0000"/>
          <w:sz w:val="32"/>
          <w:szCs w:val="28"/>
        </w:rPr>
      </w:pPr>
    </w:p>
    <w:p w:rsidR="00ED5110" w:rsidRPr="004060A1" w:rsidRDefault="00ED5110" w:rsidP="004060A1">
      <w:pPr>
        <w:spacing w:after="0" w:line="240" w:lineRule="auto"/>
        <w:ind w:left="708"/>
        <w:rPr>
          <w:rFonts w:ascii="Times New Roman" w:hAnsi="Times New Roman"/>
          <w:b/>
          <w:sz w:val="32"/>
          <w:szCs w:val="28"/>
        </w:rPr>
      </w:pPr>
      <w:r w:rsidRPr="004060A1">
        <w:rPr>
          <w:rFonts w:ascii="Times New Roman" w:hAnsi="Times New Roman"/>
          <w:b/>
          <w:sz w:val="32"/>
          <w:szCs w:val="28"/>
        </w:rPr>
        <w:lastRenderedPageBreak/>
        <w:t>Объёмы бюджетных средств в рамк</w:t>
      </w:r>
      <w:r w:rsidR="004060A1" w:rsidRPr="004060A1">
        <w:rPr>
          <w:rFonts w:ascii="Times New Roman" w:hAnsi="Times New Roman"/>
          <w:b/>
          <w:sz w:val="32"/>
          <w:szCs w:val="28"/>
        </w:rPr>
        <w:t>ах муниципальных программ в 2020</w:t>
      </w:r>
      <w:r w:rsidRPr="004060A1">
        <w:rPr>
          <w:rFonts w:ascii="Times New Roman" w:hAnsi="Times New Roman"/>
          <w:b/>
          <w:sz w:val="32"/>
          <w:szCs w:val="28"/>
        </w:rPr>
        <w:t xml:space="preserve"> году:</w:t>
      </w:r>
    </w:p>
    <w:p w:rsidR="00ED5110" w:rsidRDefault="00ED5110" w:rsidP="005E0F68">
      <w:pPr>
        <w:spacing w:after="0" w:line="240" w:lineRule="auto"/>
        <w:ind w:left="708"/>
        <w:jc w:val="right"/>
        <w:rPr>
          <w:rFonts w:ascii="Times New Roman" w:hAnsi="Times New Roman"/>
          <w:sz w:val="32"/>
          <w:szCs w:val="28"/>
        </w:rPr>
      </w:pPr>
      <w:r w:rsidRPr="004060A1">
        <w:rPr>
          <w:rFonts w:ascii="Times New Roman" w:hAnsi="Times New Roman"/>
          <w:sz w:val="32"/>
          <w:szCs w:val="28"/>
        </w:rPr>
        <w:t>(тыс.руб.)</w:t>
      </w:r>
    </w:p>
    <w:tbl>
      <w:tblPr>
        <w:tblW w:w="9413" w:type="dxa"/>
        <w:tblInd w:w="397" w:type="dxa"/>
        <w:tblLook w:val="04A0" w:firstRow="1" w:lastRow="0" w:firstColumn="1" w:lastColumn="0" w:noHBand="0" w:noVBand="1"/>
      </w:tblPr>
      <w:tblGrid>
        <w:gridCol w:w="4811"/>
        <w:gridCol w:w="1700"/>
        <w:gridCol w:w="1480"/>
        <w:gridCol w:w="1422"/>
      </w:tblGrid>
      <w:tr w:rsidR="008233C4" w:rsidRPr="005E0F68" w:rsidTr="005E0F68">
        <w:trPr>
          <w:trHeight w:val="157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Расходы, утверждённые законом о бюджете               на 2020 год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01.01.2021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% исполнения</w:t>
            </w:r>
          </w:p>
        </w:tc>
      </w:tr>
      <w:tr w:rsidR="008233C4" w:rsidRPr="005E0F68" w:rsidTr="005E0F68">
        <w:trPr>
          <w:trHeight w:val="31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40 856,8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36 047,4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93,7%</w:t>
            </w:r>
          </w:p>
        </w:tc>
      </w:tr>
      <w:tr w:rsidR="008233C4" w:rsidRPr="005E0F68" w:rsidTr="005E0F68">
        <w:trPr>
          <w:trHeight w:val="107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2 726,3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2 688,8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98,6%</w:t>
            </w:r>
          </w:p>
        </w:tc>
      </w:tr>
      <w:tr w:rsidR="008233C4" w:rsidRPr="005E0F68" w:rsidTr="005E0F68">
        <w:trPr>
          <w:trHeight w:val="844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13 290,6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13 115,4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98,7%</w:t>
            </w:r>
          </w:p>
        </w:tc>
      </w:tr>
      <w:tr w:rsidR="008233C4" w:rsidRPr="005E0F68" w:rsidTr="005E0F68">
        <w:trPr>
          <w:trHeight w:val="9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11 389,1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11 384,5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99,9%</w:t>
            </w:r>
          </w:p>
        </w:tc>
      </w:tr>
      <w:tr w:rsidR="008233C4" w:rsidRPr="005E0F68" w:rsidTr="005E0F68">
        <w:trPr>
          <w:trHeight w:val="876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1 245,2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101,9%</w:t>
            </w:r>
          </w:p>
        </w:tc>
      </w:tr>
      <w:tr w:rsidR="008233C4" w:rsidRPr="005E0F68" w:rsidTr="005E0F68">
        <w:trPr>
          <w:trHeight w:val="9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71,5%</w:t>
            </w:r>
          </w:p>
        </w:tc>
      </w:tr>
      <w:tr w:rsidR="008233C4" w:rsidRPr="005E0F68" w:rsidTr="005E0F68">
        <w:trPr>
          <w:trHeight w:val="180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5 740,7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3 309,7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57,7%</w:t>
            </w:r>
          </w:p>
        </w:tc>
      </w:tr>
      <w:tr w:rsidR="008233C4" w:rsidRPr="005E0F68" w:rsidTr="005E0F68">
        <w:trPr>
          <w:trHeight w:val="6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5 186,5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2 912,6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56,2%</w:t>
            </w:r>
          </w:p>
        </w:tc>
      </w:tr>
      <w:tr w:rsidR="008233C4" w:rsidRPr="005E0F68" w:rsidTr="005E0F68">
        <w:trPr>
          <w:trHeight w:val="60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0,0%</w:t>
            </w:r>
          </w:p>
        </w:tc>
      </w:tr>
      <w:tr w:rsidR="008233C4" w:rsidRPr="005E0F68" w:rsidTr="005E0F68">
        <w:trPr>
          <w:trHeight w:val="180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87,3%</w:t>
            </w:r>
          </w:p>
        </w:tc>
      </w:tr>
      <w:tr w:rsidR="008233C4" w:rsidRPr="005E0F68" w:rsidTr="005E0F68">
        <w:trPr>
          <w:trHeight w:val="90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11 169,0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9 465,1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84,7%</w:t>
            </w:r>
          </w:p>
        </w:tc>
      </w:tr>
      <w:tr w:rsidR="008233C4" w:rsidRPr="005E0F68" w:rsidTr="005E0F68">
        <w:trPr>
          <w:trHeight w:val="103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11 079,0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9 585,2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86,5%</w:t>
            </w:r>
          </w:p>
        </w:tc>
      </w:tr>
      <w:tr w:rsidR="008233C4" w:rsidRPr="005E0F68" w:rsidTr="005E0F68">
        <w:trPr>
          <w:trHeight w:val="600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55,6%</w:t>
            </w:r>
          </w:p>
        </w:tc>
      </w:tr>
      <w:tr w:rsidR="008233C4" w:rsidRPr="005E0F68" w:rsidTr="005E0F68">
        <w:trPr>
          <w:trHeight w:val="9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5 274,7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5 044,9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95,6%</w:t>
            </w:r>
          </w:p>
        </w:tc>
      </w:tr>
      <w:tr w:rsidR="008233C4" w:rsidRPr="005E0F68" w:rsidTr="005E0F68">
        <w:trPr>
          <w:trHeight w:val="93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5 274,7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5 044,9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95,6%</w:t>
            </w:r>
          </w:p>
        </w:tc>
      </w:tr>
      <w:tr w:rsidR="008233C4" w:rsidRPr="005E0F68" w:rsidTr="005E0F68">
        <w:trPr>
          <w:trHeight w:val="12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2 286,3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2 243,5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98,5%</w:t>
            </w:r>
          </w:p>
        </w:tc>
      </w:tr>
      <w:tr w:rsidR="008233C4" w:rsidRPr="005E0F68" w:rsidTr="005E0F68">
        <w:trPr>
          <w:trHeight w:val="87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98,2%</w:t>
            </w:r>
          </w:p>
        </w:tc>
      </w:tr>
      <w:tr w:rsidR="008233C4" w:rsidRPr="005E0F68" w:rsidTr="005E0F68">
        <w:trPr>
          <w:trHeight w:val="90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100,0%</w:t>
            </w:r>
          </w:p>
        </w:tc>
      </w:tr>
      <w:tr w:rsidR="008233C4" w:rsidRPr="005E0F68" w:rsidTr="005E0F68">
        <w:trPr>
          <w:trHeight w:val="76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100,0%</w:t>
            </w:r>
          </w:p>
        </w:tc>
      </w:tr>
      <w:tr w:rsidR="008233C4" w:rsidRPr="005E0F68" w:rsidTr="005E0F68">
        <w:trPr>
          <w:trHeight w:val="51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3C4" w:rsidRPr="005E0F68" w:rsidRDefault="008233C4" w:rsidP="0082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C4" w:rsidRPr="005E0F68" w:rsidRDefault="008233C4" w:rsidP="00823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F6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94,8%</w:t>
            </w:r>
          </w:p>
        </w:tc>
      </w:tr>
    </w:tbl>
    <w:p w:rsidR="008233C4" w:rsidRPr="004060A1" w:rsidRDefault="008233C4" w:rsidP="004060A1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p w:rsidR="008675C6" w:rsidRPr="00D61888" w:rsidRDefault="008675C6" w:rsidP="008675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D61888">
        <w:rPr>
          <w:rFonts w:ascii="Times New Roman" w:hAnsi="Times New Roman"/>
          <w:b/>
          <w:sz w:val="32"/>
          <w:szCs w:val="28"/>
        </w:rPr>
        <w:t>Использование резервного фонда администрации</w:t>
      </w:r>
    </w:p>
    <w:p w:rsidR="008675C6" w:rsidRPr="00D61888" w:rsidRDefault="008675C6" w:rsidP="008675C6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D61888">
        <w:rPr>
          <w:rFonts w:ascii="Times New Roman" w:hAnsi="Times New Roman"/>
          <w:sz w:val="32"/>
          <w:szCs w:val="28"/>
        </w:rPr>
        <w:t>Из резервного фонда администрации за 2020 год расходы не производились.</w:t>
      </w:r>
    </w:p>
    <w:p w:rsidR="008675C6" w:rsidRPr="00D61888" w:rsidRDefault="008675C6" w:rsidP="008675C6">
      <w:pPr>
        <w:spacing w:after="0" w:line="240" w:lineRule="auto"/>
        <w:ind w:firstLine="708"/>
        <w:rPr>
          <w:rFonts w:ascii="Times New Roman" w:hAnsi="Times New Roman"/>
          <w:sz w:val="32"/>
          <w:szCs w:val="28"/>
        </w:rPr>
      </w:pPr>
    </w:p>
    <w:p w:rsidR="008675C6" w:rsidRPr="00D61888" w:rsidRDefault="008675C6" w:rsidP="008675C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D61888">
        <w:rPr>
          <w:rFonts w:ascii="Times New Roman" w:hAnsi="Times New Roman"/>
          <w:b/>
          <w:sz w:val="32"/>
          <w:szCs w:val="28"/>
        </w:rPr>
        <w:t>Анализ кредиторской, дебиторской задолженности бюджета</w:t>
      </w:r>
    </w:p>
    <w:p w:rsidR="008675C6" w:rsidRPr="00D61888" w:rsidRDefault="008675C6" w:rsidP="008675C6">
      <w:pPr>
        <w:spacing w:after="0" w:line="240" w:lineRule="auto"/>
        <w:ind w:firstLine="708"/>
        <w:rPr>
          <w:rFonts w:ascii="Times New Roman" w:hAnsi="Times New Roman"/>
          <w:sz w:val="32"/>
          <w:szCs w:val="28"/>
        </w:rPr>
      </w:pPr>
      <w:r w:rsidRPr="00D61888">
        <w:rPr>
          <w:rFonts w:ascii="Times New Roman" w:hAnsi="Times New Roman"/>
          <w:sz w:val="32"/>
          <w:szCs w:val="28"/>
        </w:rPr>
        <w:t>Деби</w:t>
      </w:r>
      <w:r>
        <w:rPr>
          <w:rFonts w:ascii="Times New Roman" w:hAnsi="Times New Roman"/>
          <w:sz w:val="32"/>
          <w:szCs w:val="28"/>
          <w:lang w:val="en-US"/>
        </w:rPr>
        <w:t>n</w:t>
      </w:r>
      <w:r w:rsidRPr="00D61888">
        <w:rPr>
          <w:rFonts w:ascii="Times New Roman" w:hAnsi="Times New Roman"/>
          <w:sz w:val="32"/>
          <w:szCs w:val="28"/>
        </w:rPr>
        <w:t>орская задолженность на 01.01.2021 года –8 865,1 тыс. рублей.</w:t>
      </w:r>
    </w:p>
    <w:p w:rsidR="008675C6" w:rsidRPr="00D61888" w:rsidRDefault="008675C6" w:rsidP="008675C6">
      <w:pPr>
        <w:spacing w:after="0" w:line="240" w:lineRule="auto"/>
        <w:ind w:firstLine="708"/>
        <w:rPr>
          <w:rFonts w:ascii="Times New Roman" w:hAnsi="Times New Roman"/>
          <w:sz w:val="32"/>
          <w:szCs w:val="28"/>
        </w:rPr>
      </w:pPr>
      <w:r w:rsidRPr="00D61888">
        <w:rPr>
          <w:rFonts w:ascii="Times New Roman" w:hAnsi="Times New Roman"/>
          <w:sz w:val="32"/>
          <w:szCs w:val="28"/>
        </w:rPr>
        <w:t>Кредиторская задолженность на 01.01.2021 года- 375,0 тыс. рублей.</w:t>
      </w:r>
    </w:p>
    <w:p w:rsidR="008675C6" w:rsidRPr="00D61888" w:rsidRDefault="008675C6" w:rsidP="008675C6">
      <w:pPr>
        <w:spacing w:after="0" w:line="240" w:lineRule="auto"/>
        <w:ind w:firstLine="708"/>
        <w:rPr>
          <w:rFonts w:ascii="Times New Roman" w:hAnsi="Times New Roman"/>
          <w:sz w:val="32"/>
          <w:szCs w:val="28"/>
        </w:rPr>
      </w:pPr>
      <w:r w:rsidRPr="00D61888">
        <w:rPr>
          <w:rFonts w:ascii="Times New Roman" w:hAnsi="Times New Roman"/>
          <w:sz w:val="32"/>
          <w:szCs w:val="28"/>
        </w:rPr>
        <w:t>Просроченной кредиторской задолженности – нет.</w:t>
      </w:r>
    </w:p>
    <w:p w:rsidR="008675C6" w:rsidRPr="00D61888" w:rsidRDefault="008675C6" w:rsidP="008675C6">
      <w:pPr>
        <w:spacing w:after="0" w:line="240" w:lineRule="auto"/>
        <w:ind w:firstLine="708"/>
        <w:rPr>
          <w:rFonts w:ascii="Times New Roman" w:hAnsi="Times New Roman"/>
          <w:sz w:val="32"/>
          <w:szCs w:val="28"/>
        </w:rPr>
      </w:pPr>
    </w:p>
    <w:p w:rsidR="008675C6" w:rsidRPr="00D61888" w:rsidRDefault="008675C6" w:rsidP="008675C6">
      <w:pPr>
        <w:spacing w:after="0" w:line="240" w:lineRule="auto"/>
        <w:ind w:firstLine="708"/>
        <w:rPr>
          <w:rFonts w:ascii="Times New Roman" w:hAnsi="Times New Roman"/>
          <w:sz w:val="32"/>
          <w:szCs w:val="28"/>
        </w:rPr>
      </w:pPr>
      <w:r w:rsidRPr="00D61888">
        <w:rPr>
          <w:rFonts w:ascii="Times New Roman" w:hAnsi="Times New Roman"/>
          <w:sz w:val="32"/>
          <w:szCs w:val="28"/>
        </w:rPr>
        <w:t xml:space="preserve">На 01.01.2021 год текущая задолженность составляет - 0,0 рублей </w:t>
      </w:r>
    </w:p>
    <w:p w:rsidR="008675C6" w:rsidRPr="008675C6" w:rsidRDefault="008675C6" w:rsidP="008675C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75C6" w:rsidRPr="008675C6" w:rsidRDefault="008675C6" w:rsidP="008675C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1784" w:rsidRDefault="00721784" w:rsidP="004242A6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721784" w:rsidRDefault="00B22088" w:rsidP="004242A6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</w:p>
    <w:p w:rsidR="004242A6" w:rsidRDefault="004242A6" w:rsidP="003F0C8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>Исполнение полномочий по решению вопросов местного значения</w:t>
      </w:r>
    </w:p>
    <w:p w:rsidR="00721784" w:rsidRDefault="00721784" w:rsidP="00721784">
      <w:pPr>
        <w:spacing w:after="0" w:line="240" w:lineRule="auto"/>
        <w:ind w:left="1080"/>
        <w:rPr>
          <w:rFonts w:ascii="Times New Roman" w:hAnsi="Times New Roman"/>
          <w:b/>
          <w:sz w:val="32"/>
          <w:szCs w:val="28"/>
        </w:rPr>
      </w:pPr>
    </w:p>
    <w:p w:rsidR="00E87702" w:rsidRDefault="00E87702" w:rsidP="00E87702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  <w:r w:rsidRPr="00E87702">
        <w:rPr>
          <w:rFonts w:ascii="Times New Roman" w:hAnsi="Times New Roman"/>
          <w:sz w:val="32"/>
          <w:szCs w:val="28"/>
        </w:rPr>
        <w:t>На территории Петров</w:t>
      </w:r>
      <w:r>
        <w:rPr>
          <w:rFonts w:ascii="Times New Roman" w:hAnsi="Times New Roman"/>
          <w:sz w:val="32"/>
          <w:szCs w:val="28"/>
        </w:rPr>
        <w:t>ского сельского поселения в 2020</w:t>
      </w:r>
      <w:r w:rsidRPr="00E87702">
        <w:rPr>
          <w:rFonts w:ascii="Times New Roman" w:hAnsi="Times New Roman"/>
          <w:sz w:val="32"/>
          <w:szCs w:val="28"/>
        </w:rPr>
        <w:t xml:space="preserve"> году реализовывались следующие муниципальные программы:</w:t>
      </w:r>
    </w:p>
    <w:p w:rsidR="00E87702" w:rsidRPr="00E87702" w:rsidRDefault="00E87702" w:rsidP="00E87702">
      <w:pPr>
        <w:spacing w:after="0" w:line="240" w:lineRule="auto"/>
        <w:ind w:left="708"/>
        <w:rPr>
          <w:rFonts w:ascii="Times New Roman" w:hAnsi="Times New Roman"/>
          <w:sz w:val="32"/>
          <w:szCs w:val="28"/>
        </w:rPr>
      </w:pPr>
    </w:p>
    <w:p w:rsidR="00E87702" w:rsidRPr="00655147" w:rsidRDefault="00655147" w:rsidP="003F0C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</w:t>
      </w:r>
      <w:r w:rsidRPr="00655147">
        <w:rPr>
          <w:rFonts w:ascii="Times New Roman" w:hAnsi="Times New Roman"/>
          <w:sz w:val="32"/>
          <w:szCs w:val="28"/>
        </w:rPr>
        <w:t>азвитие физической культуры и спорта в муниципальном образовании</w:t>
      </w:r>
    </w:p>
    <w:p w:rsidR="00E87702" w:rsidRPr="00E87702" w:rsidRDefault="00655147" w:rsidP="003F0C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</w:t>
      </w:r>
      <w:r w:rsidRPr="00E87702">
        <w:rPr>
          <w:rFonts w:ascii="Times New Roman" w:hAnsi="Times New Roman"/>
          <w:sz w:val="32"/>
          <w:szCs w:val="28"/>
        </w:rPr>
        <w:t>азвитие культуры в муниципальном образовании</w:t>
      </w:r>
    </w:p>
    <w:p w:rsidR="00E87702" w:rsidRPr="00E87702" w:rsidRDefault="00655147" w:rsidP="003F0C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</w:t>
      </w:r>
      <w:r w:rsidRPr="00E87702">
        <w:rPr>
          <w:rFonts w:ascii="Times New Roman" w:hAnsi="Times New Roman"/>
          <w:sz w:val="32"/>
          <w:szCs w:val="28"/>
        </w:rPr>
        <w:t>беспечение качественным жильем граждан на территории муниципального образования</w:t>
      </w:r>
    </w:p>
    <w:p w:rsidR="00E87702" w:rsidRPr="00E87702" w:rsidRDefault="00655147" w:rsidP="003F0C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</w:t>
      </w:r>
      <w:r w:rsidRPr="00E87702">
        <w:rPr>
          <w:rFonts w:ascii="Times New Roman" w:hAnsi="Times New Roman"/>
          <w:sz w:val="32"/>
          <w:szCs w:val="28"/>
        </w:rPr>
        <w:t>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</w:r>
    </w:p>
    <w:p w:rsidR="00E87702" w:rsidRPr="003F0C8B" w:rsidRDefault="00655147" w:rsidP="003F0C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Б</w:t>
      </w:r>
      <w:r w:rsidRPr="003F0C8B">
        <w:rPr>
          <w:rFonts w:ascii="Times New Roman" w:hAnsi="Times New Roman"/>
          <w:color w:val="000000"/>
          <w:sz w:val="32"/>
          <w:szCs w:val="28"/>
        </w:rPr>
        <w:t>лагоустройство территории муниципального образования</w:t>
      </w:r>
    </w:p>
    <w:p w:rsidR="00E87702" w:rsidRPr="003F0C8B" w:rsidRDefault="00655147" w:rsidP="003F0C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Р</w:t>
      </w:r>
      <w:r w:rsidRPr="003F0C8B">
        <w:rPr>
          <w:rFonts w:ascii="Times New Roman" w:hAnsi="Times New Roman"/>
          <w:color w:val="000000"/>
          <w:sz w:val="32"/>
          <w:szCs w:val="28"/>
        </w:rPr>
        <w:t>азвитие автомобильных дорог муниципального образования</w:t>
      </w:r>
    </w:p>
    <w:p w:rsidR="00E87702" w:rsidRPr="003F0C8B" w:rsidRDefault="00655147" w:rsidP="003F0C8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  <w:r>
        <w:rPr>
          <w:rFonts w:ascii="Times New Roman" w:hAnsi="Times New Roman"/>
          <w:color w:val="000000"/>
          <w:sz w:val="32"/>
          <w:szCs w:val="28"/>
        </w:rPr>
        <w:t>У</w:t>
      </w:r>
      <w:r w:rsidRPr="003F0C8B">
        <w:rPr>
          <w:rFonts w:ascii="Times New Roman" w:hAnsi="Times New Roman"/>
          <w:color w:val="000000"/>
          <w:sz w:val="32"/>
          <w:szCs w:val="28"/>
        </w:rPr>
        <w:t>стойчивое общественное развитие в муниципальном образовании</w:t>
      </w:r>
    </w:p>
    <w:p w:rsidR="00E87702" w:rsidRDefault="00E87702" w:rsidP="00721784">
      <w:pPr>
        <w:spacing w:after="0" w:line="240" w:lineRule="auto"/>
        <w:ind w:left="1080"/>
        <w:rPr>
          <w:rFonts w:ascii="Times New Roman" w:hAnsi="Times New Roman"/>
          <w:b/>
          <w:sz w:val="32"/>
          <w:szCs w:val="28"/>
        </w:rPr>
      </w:pPr>
    </w:p>
    <w:p w:rsidR="00E33F21" w:rsidRPr="00625F37" w:rsidRDefault="005E0F68" w:rsidP="003F0C8B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28"/>
        </w:rPr>
        <w:t>Содержание администрации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484"/>
        <w:gridCol w:w="1559"/>
      </w:tblGrid>
      <w:tr w:rsidR="00E33F21" w:rsidRPr="005E0F68" w:rsidTr="00A90314"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5E0F68">
              <w:rPr>
                <w:rFonts w:ascii="Times New Roman" w:hAnsi="Times New Roman"/>
                <w:b/>
                <w:sz w:val="28"/>
                <w:lang w:eastAsia="ru-RU"/>
              </w:rPr>
              <w:t>№ п/п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5E0F68">
              <w:rPr>
                <w:rFonts w:ascii="Times New Roman" w:hAnsi="Times New Roman"/>
                <w:b/>
                <w:sz w:val="28"/>
                <w:lang w:eastAsia="ru-RU"/>
              </w:rPr>
              <w:t>Наименование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5E0F68">
              <w:rPr>
                <w:rFonts w:ascii="Times New Roman" w:hAnsi="Times New Roman"/>
                <w:b/>
                <w:sz w:val="28"/>
                <w:lang w:eastAsia="ru-RU"/>
              </w:rPr>
              <w:t>Объём финансирования,</w:t>
            </w:r>
          </w:p>
          <w:p w:rsidR="00E33F21" w:rsidRPr="005E0F68" w:rsidRDefault="00E33F21" w:rsidP="005E0F68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5E0F68">
              <w:rPr>
                <w:rFonts w:ascii="Times New Roman" w:hAnsi="Times New Roman"/>
                <w:b/>
                <w:sz w:val="28"/>
                <w:lang w:eastAsia="ru-RU"/>
              </w:rPr>
              <w:t>тыс. руб.</w:t>
            </w:r>
          </w:p>
        </w:tc>
      </w:tr>
      <w:tr w:rsidR="00E33F21" w:rsidRPr="005E0F68" w:rsidTr="00A90314">
        <w:trPr>
          <w:trHeight w:val="321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Заработная плата, начисления на ФОТ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6 952,8</w:t>
            </w:r>
          </w:p>
        </w:tc>
      </w:tr>
      <w:tr w:rsidR="00E33F21" w:rsidRPr="005E0F68" w:rsidTr="00A90314">
        <w:trPr>
          <w:trHeight w:val="603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12,8</w:t>
            </w:r>
          </w:p>
        </w:tc>
      </w:tr>
      <w:tr w:rsidR="00E33F21" w:rsidRPr="005E0F68" w:rsidTr="00A90314">
        <w:trPr>
          <w:trHeight w:val="275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Оплата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132,3</w:t>
            </w:r>
          </w:p>
        </w:tc>
      </w:tr>
      <w:tr w:rsidR="00E33F21" w:rsidRPr="005E0F68" w:rsidTr="00A90314">
        <w:trPr>
          <w:trHeight w:val="275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Аренда нежилого помещения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226,6</w:t>
            </w:r>
          </w:p>
        </w:tc>
      </w:tr>
      <w:tr w:rsidR="00E33F21" w:rsidRPr="005E0F68" w:rsidTr="00A90314">
        <w:trPr>
          <w:trHeight w:val="365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Оплата услуг связи и интернет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99,4</w:t>
            </w:r>
          </w:p>
        </w:tc>
      </w:tr>
      <w:tr w:rsidR="00E33F21" w:rsidRPr="005E0F68" w:rsidTr="00A90314">
        <w:trPr>
          <w:trHeight w:val="278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Услуги по содержанию имущества (ТО автомобиля Nissan Terrano)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97,6</w:t>
            </w:r>
          </w:p>
        </w:tc>
      </w:tr>
      <w:tr w:rsidR="00E33F21" w:rsidRPr="005E0F68" w:rsidTr="00A90314">
        <w:trPr>
          <w:trHeight w:val="361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Прочие услуги (услуги почты, за тех.поддержку офиц.сайта за 1 полугодие 2020 года, обучение, юридические услуги, комплекс услуг «ТехноКад-Муниципалитет, допуск к Системе информационно-технического обслуживания «Советник ПРОФ» Консалтинг)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408,1</w:t>
            </w:r>
          </w:p>
        </w:tc>
      </w:tr>
      <w:tr w:rsidR="00E33F21" w:rsidRPr="005E0F68" w:rsidTr="00A90314">
        <w:trPr>
          <w:trHeight w:val="431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Покупка ОС (за поставку флагов РФ 90х135 см, пакетов с европодвесом, поставка и монтаж стеллажей)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261,2</w:t>
            </w:r>
          </w:p>
        </w:tc>
      </w:tr>
      <w:tr w:rsidR="00E33F21" w:rsidRPr="005E0F68" w:rsidTr="00A90314">
        <w:trPr>
          <w:trHeight w:val="431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Покупка МЗ, бензин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280,2</w:t>
            </w:r>
          </w:p>
        </w:tc>
      </w:tr>
      <w:tr w:rsidR="00E33F21" w:rsidRPr="005E0F68" w:rsidTr="00A90314">
        <w:trPr>
          <w:trHeight w:val="431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Обязательное страхование владельцев АТС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10,8</w:t>
            </w:r>
          </w:p>
        </w:tc>
      </w:tr>
      <w:tr w:rsidR="00E33F21" w:rsidRPr="005E0F68" w:rsidTr="00A90314">
        <w:trPr>
          <w:trHeight w:val="278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Передача полномочий по реализации жилищных программ и подпрограмм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53,5</w:t>
            </w:r>
          </w:p>
        </w:tc>
      </w:tr>
      <w:tr w:rsidR="00E33F21" w:rsidRPr="005E0F68" w:rsidTr="00A90314">
        <w:trPr>
          <w:trHeight w:val="282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Передача полномочий по реализации в жилищной сфере (установление тарифов)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3,0</w:t>
            </w:r>
          </w:p>
        </w:tc>
      </w:tr>
      <w:tr w:rsidR="00E33F21" w:rsidRPr="005E0F68" w:rsidTr="00A90314">
        <w:trPr>
          <w:trHeight w:val="431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Субвенция на исполнение полномочий по организации ритуальных услуг за 2020г.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1,0</w:t>
            </w:r>
          </w:p>
        </w:tc>
      </w:tr>
      <w:tr w:rsidR="00E33F21" w:rsidRPr="005E0F68" w:rsidTr="00A90314">
        <w:trPr>
          <w:trHeight w:val="549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Субвенция на исп. полномочий поселений по осуществлению внутреннего муниципального фин.контроля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41,7</w:t>
            </w:r>
          </w:p>
        </w:tc>
      </w:tr>
      <w:tr w:rsidR="00E33F21" w:rsidRPr="005E0F68" w:rsidTr="00A90314">
        <w:trPr>
          <w:trHeight w:val="557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Субвенция на исполнение полномочий поселения контрольно-счетного органа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22,5</w:t>
            </w:r>
          </w:p>
        </w:tc>
      </w:tr>
      <w:tr w:rsidR="00E33F21" w:rsidRPr="005E0F68" w:rsidTr="00A90314">
        <w:trPr>
          <w:trHeight w:val="696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Субвенция на осуществление кассового обслуживания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427,0</w:t>
            </w:r>
          </w:p>
        </w:tc>
      </w:tr>
      <w:tr w:rsidR="00E33F21" w:rsidRPr="005E0F68" w:rsidTr="00A90314">
        <w:trPr>
          <w:trHeight w:val="294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Субвенция на исполнение полномочий в области градостроительной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40,2</w:t>
            </w:r>
          </w:p>
        </w:tc>
      </w:tr>
      <w:tr w:rsidR="00E33F21" w:rsidRPr="005E0F68" w:rsidTr="00A90314">
        <w:trPr>
          <w:trHeight w:val="425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E0F68">
              <w:rPr>
                <w:rFonts w:ascii="Times New Roman" w:hAnsi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Субвенция на исполнение полномочий по ведению электронного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41,8</w:t>
            </w:r>
          </w:p>
        </w:tc>
      </w:tr>
      <w:tr w:rsidR="00E33F21" w:rsidRPr="005E0F68" w:rsidTr="00A90314">
        <w:trPr>
          <w:trHeight w:val="397"/>
        </w:trPr>
        <w:tc>
          <w:tcPr>
            <w:tcW w:w="846" w:type="dxa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5E0F68" w:rsidRDefault="00E33F21" w:rsidP="005E0F68">
            <w:pPr>
              <w:pStyle w:val="a6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F21" w:rsidRPr="005E0F68" w:rsidRDefault="00E33F21" w:rsidP="003F0C8B">
            <w:pPr>
              <w:pStyle w:val="a6"/>
              <w:numPr>
                <w:ilvl w:val="0"/>
                <w:numId w:val="13"/>
              </w:numPr>
              <w:jc w:val="right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E0F68">
              <w:rPr>
                <w:rFonts w:ascii="Times New Roman" w:hAnsi="Times New Roman"/>
                <w:color w:val="000000"/>
                <w:sz w:val="28"/>
                <w:szCs w:val="24"/>
              </w:rPr>
              <w:t>112,4</w:t>
            </w:r>
          </w:p>
        </w:tc>
      </w:tr>
    </w:tbl>
    <w:p w:rsidR="00E33F21" w:rsidRDefault="00E33F21" w:rsidP="00E33F2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84"/>
        <w:gridCol w:w="1559"/>
      </w:tblGrid>
      <w:tr w:rsidR="008675C6" w:rsidRPr="003F0C8B" w:rsidTr="003F0C8B">
        <w:tc>
          <w:tcPr>
            <w:tcW w:w="846" w:type="dxa"/>
            <w:shd w:val="clear" w:color="auto" w:fill="auto"/>
            <w:vAlign w:val="center"/>
          </w:tcPr>
          <w:p w:rsidR="008675C6" w:rsidRPr="003F0C8B" w:rsidRDefault="008675C6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675C6" w:rsidRPr="003F0C8B" w:rsidRDefault="008675C6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5C6" w:rsidRPr="003F0C8B" w:rsidRDefault="008675C6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Объём финансирования,</w:t>
            </w:r>
          </w:p>
          <w:p w:rsidR="008675C6" w:rsidRPr="003F0C8B" w:rsidRDefault="008675C6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</w:tr>
      <w:tr w:rsidR="008675C6" w:rsidRPr="003F0C8B" w:rsidTr="003F0C8B">
        <w:tc>
          <w:tcPr>
            <w:tcW w:w="846" w:type="dxa"/>
            <w:shd w:val="clear" w:color="auto" w:fill="auto"/>
            <w:vAlign w:val="center"/>
          </w:tcPr>
          <w:p w:rsidR="008675C6" w:rsidRPr="003F0C8B" w:rsidRDefault="008675C6" w:rsidP="003F0C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8675C6" w:rsidRPr="003F0C8B" w:rsidRDefault="008675C6" w:rsidP="003F0C8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публикации нормативно-правовых актов, положений, объявлений и других материалов; подписка на газету.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5C6" w:rsidRPr="003F0C8B" w:rsidRDefault="008675C6" w:rsidP="003F0C8B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285,1</w:t>
            </w:r>
          </w:p>
        </w:tc>
      </w:tr>
      <w:tr w:rsidR="008675C6" w:rsidRPr="003F0C8B" w:rsidTr="003F0C8B">
        <w:tc>
          <w:tcPr>
            <w:tcW w:w="846" w:type="dxa"/>
            <w:shd w:val="clear" w:color="auto" w:fill="auto"/>
            <w:vAlign w:val="center"/>
          </w:tcPr>
          <w:p w:rsidR="008675C6" w:rsidRPr="003F0C8B" w:rsidRDefault="008675C6" w:rsidP="003F0C8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8675C6" w:rsidRPr="003F0C8B" w:rsidRDefault="008675C6" w:rsidP="003F0C8B">
            <w:pPr>
              <w:pStyle w:val="a6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5C6" w:rsidRPr="003F0C8B" w:rsidRDefault="008675C6" w:rsidP="003F0C8B">
            <w:pPr>
              <w:pStyle w:val="a6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285,1</w:t>
            </w:r>
          </w:p>
        </w:tc>
      </w:tr>
    </w:tbl>
    <w:p w:rsidR="008675C6" w:rsidRDefault="008675C6" w:rsidP="00E33F2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E0F68" w:rsidRPr="007A2F23" w:rsidRDefault="005E0F68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Жилищное хозяйство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494"/>
        <w:gridCol w:w="1559"/>
      </w:tblGrid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3F0C8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F0C8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3F0C8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F0C8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F0C8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Объём финансирования,</w:t>
            </w:r>
          </w:p>
          <w:p w:rsidR="005E0F68" w:rsidRPr="003F0C8B" w:rsidRDefault="005E0F68" w:rsidP="003F0C8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F0C8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тыс. руб.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3F0C8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040998">
            <w:pPr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Взносы на капитальный ремонт региональному оператору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276,0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3F0C8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040998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4"/>
              </w:rPr>
              <w:t>Погашение задолженности за ЖКУ и госпошлины по решению арбитражного суда г.СПб и ЛО по исполнительному листу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41,0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3F0C8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040998">
            <w:pPr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F0C8B">
              <w:rPr>
                <w:rFonts w:ascii="Times New Roman" w:hAnsi="Times New Roman"/>
                <w:b/>
                <w:sz w:val="28"/>
                <w:szCs w:val="24"/>
              </w:rPr>
              <w:t>317,0</w:t>
            </w:r>
          </w:p>
        </w:tc>
      </w:tr>
    </w:tbl>
    <w:p w:rsidR="005E0F68" w:rsidRDefault="005E0F68" w:rsidP="00E33F2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E0F68" w:rsidRDefault="005E0F68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Коммунальное хозяйство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494"/>
        <w:gridCol w:w="1559"/>
      </w:tblGrid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№ п/п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Наименование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Объём финансирования,</w:t>
            </w:r>
          </w:p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тыс. руб.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(убытки бани)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397,0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котла водогрейного твердотопливного КВр-1,15 МВт в легкой обмуровке (топливо-уголь)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465,0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Ремонт узла подачи топлива в котёл "Multimizer-21" в котельной п. Петровское</w:t>
            </w:r>
          </w:p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(ОБ-237,0 тыс. руб.; МБ-62,9 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299,9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Ремонт участка тепловой сети от ТК-22 до ТК-23 с подключением ж/д №17 и №18 по ул. Шоссейная, п. Петровское (ОБ-1 524,7 тыс. руб.; МБ-405,3 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1 930,0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4"/>
              </w:rPr>
              <w:t>Строительный контроль тепловой сети ТК-22-23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82,3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Проверка сметной документации на соответствие нормативов ценообразования и расчетным индексам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36,3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Работы по актуализации схемы водоснабжения и водоотведения МО Петровское СП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99,0</w:t>
            </w:r>
          </w:p>
        </w:tc>
      </w:tr>
      <w:tr w:rsidR="005E0F68" w:rsidRPr="003F0C8B" w:rsidTr="003F0C8B">
        <w:tc>
          <w:tcPr>
            <w:tcW w:w="83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9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numPr>
                <w:ilvl w:val="0"/>
                <w:numId w:val="14"/>
              </w:num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309,5</w:t>
            </w:r>
          </w:p>
        </w:tc>
      </w:tr>
    </w:tbl>
    <w:p w:rsidR="005E0F68" w:rsidRDefault="005E0F68" w:rsidP="00E33F2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E0F68" w:rsidRDefault="005E0F68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Благоустройство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84"/>
        <w:gridCol w:w="1559"/>
      </w:tblGrid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№ п/п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Наименование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Объём финансирования, тыс. руб.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Оплата уличного освещения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1 973,3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4"/>
              </w:rPr>
              <w:t>Услуги по благоустройству и уборке территории Петровского СП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833,0</w:t>
            </w:r>
          </w:p>
        </w:tc>
      </w:tr>
      <w:tr w:rsidR="005E0F68" w:rsidRPr="003F0C8B" w:rsidTr="003F0C8B">
        <w:trPr>
          <w:trHeight w:val="561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4"/>
              </w:rPr>
              <w:t>Погашение задолженности за ЖКУ и госпошлины по решению арбитражного суда г.СПб и ЛО по исполнительному листу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347,3</w:t>
            </w:r>
          </w:p>
        </w:tc>
      </w:tr>
      <w:tr w:rsidR="005E0F68" w:rsidRPr="003F0C8B" w:rsidTr="003F0C8B">
        <w:trPr>
          <w:trHeight w:val="834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4"/>
              </w:rPr>
              <w:t>Выполнение работ по текущему ремонту памятника Лизы Петровой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89,9</w:t>
            </w:r>
          </w:p>
        </w:tc>
      </w:tr>
      <w:tr w:rsidR="005E0F68" w:rsidRPr="003F0C8B" w:rsidTr="003F0C8B">
        <w:trPr>
          <w:trHeight w:val="737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lastRenderedPageBreak/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стендов уличных под информационный щит, доставка, монтаж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60,0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Поставка растений, рассады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365,3</w:t>
            </w:r>
          </w:p>
        </w:tc>
      </w:tr>
      <w:tr w:rsidR="005E0F68" w:rsidRPr="003F0C8B" w:rsidTr="003F0C8B">
        <w:trPr>
          <w:trHeight w:val="608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Сбор, транспортировка и размещение ТБО территории МО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10,7</w:t>
            </w:r>
          </w:p>
        </w:tc>
      </w:tr>
      <w:tr w:rsidR="005E0F68" w:rsidRPr="003F0C8B" w:rsidTr="003F0C8B">
        <w:trPr>
          <w:trHeight w:val="45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Монтаж ёлки у здания ДК п. Петровское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30,0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Анализы воды в месте купания,</w:t>
            </w:r>
            <w:r w:rsidRPr="003F0C8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водолазные работы по осмотру пляжа, очистка акватории, обеспечение безопасности населения в местах купания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124,3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Санитарная расчистка территории от строительного мусора, работа специальной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572,0</w:t>
            </w:r>
          </w:p>
        </w:tc>
      </w:tr>
      <w:tr w:rsidR="005E0F68" w:rsidRPr="003F0C8B" w:rsidTr="003F0C8B">
        <w:trPr>
          <w:trHeight w:val="730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Ремонт сетей уличного освещения ул. Шоссейная д.12,23,30,34 пос. Петровское, ул. Лесная, ул. Школьная д. Ягодное, ул. Озерная, ул. Центральная д. Ольховка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55,0</w:t>
            </w:r>
          </w:p>
        </w:tc>
      </w:tr>
      <w:tr w:rsidR="005E0F68" w:rsidRPr="003F0C8B" w:rsidTr="003F0C8B">
        <w:trPr>
          <w:trHeight w:val="62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Устройство дренажной системы на территории между домами №36 и №38 по ул. Шоссейной п. Петровское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319,9</w:t>
            </w:r>
          </w:p>
        </w:tc>
      </w:tr>
      <w:tr w:rsidR="005E0F68" w:rsidRPr="003F0C8B" w:rsidTr="003F0C8B">
        <w:trPr>
          <w:trHeight w:val="62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баннеров праздничной тематики и новогоднего оформления п. Петровское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249,5</w:t>
            </w:r>
          </w:p>
        </w:tc>
      </w:tr>
      <w:tr w:rsidR="005E0F68" w:rsidRPr="003F0C8B" w:rsidTr="003F0C8B">
        <w:trPr>
          <w:trHeight w:val="62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Строительный контроль за работами по благоустройству дворовой территории у домов 36,38 по ул. Шоссейная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125,3</w:t>
            </w:r>
          </w:p>
        </w:tc>
      </w:tr>
      <w:tr w:rsidR="005E0F68" w:rsidRPr="003F0C8B" w:rsidTr="003F0C8B">
        <w:trPr>
          <w:trHeight w:val="62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Переоборудование контейнерных площадок для ТКО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19,0</w:t>
            </w:r>
          </w:p>
        </w:tc>
      </w:tr>
      <w:tr w:rsidR="005E0F68" w:rsidRPr="003F0C8B" w:rsidTr="003F0C8B">
        <w:trPr>
          <w:trHeight w:val="62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Благоустройство внутриквартального пространства по ул. Шоссейная между домами № 36 и № 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3 305,0</w:t>
            </w:r>
          </w:p>
        </w:tc>
      </w:tr>
      <w:tr w:rsidR="005E0F68" w:rsidRPr="003F0C8B" w:rsidTr="003F0C8B">
        <w:trPr>
          <w:trHeight w:val="62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Проверка сметной документации на соответствие нормативов ценообразования и расчетным индексам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43,1</w:t>
            </w:r>
          </w:p>
        </w:tc>
      </w:tr>
      <w:tr w:rsidR="005E0F68" w:rsidRPr="003F0C8B" w:rsidTr="003F0C8B">
        <w:trPr>
          <w:trHeight w:val="62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эскизного проекта благоустройства площади перед Домом культуры п. Петровское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120,0</w:t>
            </w:r>
          </w:p>
        </w:tc>
      </w:tr>
      <w:tr w:rsidR="005E0F68" w:rsidRPr="003F0C8B" w:rsidTr="003F0C8B">
        <w:trPr>
          <w:trHeight w:val="62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Ремонт уличного освещения по ул. Шоссейная, ул. Тихая, ул. Зоотехническая пос. Петровское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387,2</w:t>
            </w:r>
          </w:p>
        </w:tc>
      </w:tr>
      <w:tr w:rsidR="005E0F68" w:rsidRPr="003F0C8B" w:rsidTr="003F0C8B">
        <w:trPr>
          <w:trHeight w:val="904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установку детского игрового оборудования в п. Петровское (Средства депутата ЗАКСа Иванова Сергея Ивановича)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1 052,6</w:t>
            </w:r>
          </w:p>
        </w:tc>
      </w:tr>
      <w:tr w:rsidR="005E0F68" w:rsidRPr="003F0C8B" w:rsidTr="003F0C8B">
        <w:trPr>
          <w:trHeight w:val="355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10 082,4</w:t>
            </w:r>
          </w:p>
        </w:tc>
      </w:tr>
      <w:tr w:rsidR="005E0F68" w:rsidRPr="003F0C8B" w:rsidTr="003F0C8B">
        <w:trPr>
          <w:trHeight w:val="54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F0C8B">
              <w:rPr>
                <w:rFonts w:ascii="Times New Roman" w:hAnsi="Times New Roman"/>
                <w:b/>
                <w:i/>
                <w:sz w:val="28"/>
                <w:szCs w:val="24"/>
              </w:rPr>
              <w:t>Осуществление мероприятий по борьбе с борщевиком Сосновского</w:t>
            </w:r>
          </w:p>
        </w:tc>
      </w:tr>
      <w:tr w:rsidR="005E0F68" w:rsidRPr="003F0C8B" w:rsidTr="003F0C8B">
        <w:trPr>
          <w:trHeight w:val="549"/>
        </w:trPr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Уничтожение борщевика Сосновского. Услуги по проведению обследовательских мероприятий на выявление борщевика Сосновского с установлением общей степени засоренности населенных пунктов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90,0</w:t>
            </w:r>
          </w:p>
        </w:tc>
      </w:tr>
      <w:tr w:rsidR="005E0F68" w:rsidRPr="003F0C8B" w:rsidTr="003F0C8B">
        <w:trPr>
          <w:trHeight w:val="956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F0C8B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</w:t>
            </w:r>
            <w:r w:rsidRPr="003F0C8B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lastRenderedPageBreak/>
              <w:t>формах на частях территорий муниципальных образований Ленинградской области»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lastRenderedPageBreak/>
              <w:t>23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Ремонт уличного освещения по ул. Садовая, Цветочная п. ст. Петяярви </w:t>
            </w:r>
          </w:p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(ОБ-185,5 тыс. руб.; МБ-19,5 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205,0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Ремонту уличного освещения в д. Овраги ул. Центральная</w:t>
            </w:r>
          </w:p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(ОБ-185,5 тыс. руб.; МБ-19,5 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205,0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410,0</w:t>
            </w:r>
          </w:p>
        </w:tc>
      </w:tr>
      <w:tr w:rsidR="005E0F68" w:rsidRPr="003F0C8B" w:rsidTr="003F0C8B">
        <w:trPr>
          <w:trHeight w:val="132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3F0C8B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Создание и обустройство мест накопления твердых коммунальных отходов ул. Центральная, д.1, ул. Санитарная, д.1 п. Петровское</w:t>
            </w:r>
          </w:p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Обустройство существующего места накопления твердых коммунальных отходов ул. Центральная д.13 п. Петровское (ОБ-403,7 тыс. руб.; МБ-42,4 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446,1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5E0F6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446,1</w:t>
            </w:r>
          </w:p>
        </w:tc>
      </w:tr>
      <w:tr w:rsidR="005E0F68" w:rsidRPr="003F0C8B" w:rsidTr="003F0C8B">
        <w:tc>
          <w:tcPr>
            <w:tcW w:w="846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5E0F68" w:rsidRPr="003F0C8B" w:rsidRDefault="005E0F68" w:rsidP="005E0F68">
            <w:pPr>
              <w:pStyle w:val="a6"/>
              <w:rPr>
                <w:rFonts w:ascii="Times New Roman" w:hAnsi="Times New Roman"/>
                <w:i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ИТОГО БЛАГОУСТРОЙСТВО: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F68" w:rsidRPr="003F0C8B" w:rsidRDefault="008D35A5" w:rsidP="008D35A5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  <w:r w:rsidR="00040998" w:rsidRPr="003F0C8B">
              <w:rPr>
                <w:rFonts w:ascii="Times New Roman" w:hAnsi="Times New Roman"/>
                <w:sz w:val="28"/>
                <w:szCs w:val="24"/>
              </w:rPr>
              <w:t>028,5</w:t>
            </w:r>
          </w:p>
        </w:tc>
      </w:tr>
    </w:tbl>
    <w:p w:rsidR="005E0F68" w:rsidRDefault="005E0F68" w:rsidP="00E33F2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40998" w:rsidRDefault="00040998" w:rsidP="003F0C8B">
      <w:pPr>
        <w:numPr>
          <w:ilvl w:val="0"/>
          <w:numId w:val="12"/>
        </w:num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28"/>
        </w:rPr>
        <w:t>Содержание улично-дорожной сети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84"/>
        <w:gridCol w:w="1559"/>
      </w:tblGrid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Объём финансирования, тыс. руб.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содержанию автомобильных дорог, в том числе:</w:t>
            </w:r>
          </w:p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Аренда МДСУ (уборка дороги) с навесным оборудованием</w:t>
            </w: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(6,0 тыс. руб.);</w:t>
            </w:r>
          </w:p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- расчистке снега территорий, прилегающих к автомобильным дорогам местного значения п. Петровское (59,5 тыс. руб.);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Ремонт участка автодороги в д. Ягодное по ул. Школьная</w:t>
            </w:r>
          </w:p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(ОБ-752,3 тыс. руб.; МБ- 182,1 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954,4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Ремонт подъезда дороги к многоквартирным домам д.Ягодное ул. Лесная д.13, д.15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296,9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Ремонт участка автомобильной дороги общего пользования местного значения п.ст. Петяярви ул. Садовая, п. Петровское ул. Благодатная, Стадионная, Зоотехническая </w:t>
            </w:r>
          </w:p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(ОБ-1 635,8 тыс. руб.; МБ-711,0 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2 346,8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Ремонт асфальтового покрытия вдоль д.38 по ул. Шоссейная п. Петровское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329,8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Ремонт асфальтового покрытия проезда между домами 36-38 по ул. Шоссейная п. Петровское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512,5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Ремонт участка автодороги по ул. Благодатная п. Петровское (установка трубопереезда)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Подсыпка, выравнивание участков автодороги по ул. Шоссейная, Северная, Цветочная п. ст. Петяярви; устройство подъездных путей к контейнерным площадкам ул. Центральная, д.13 п. Петровское, ул. Шоссейная, д.7 п.ст. Петяярви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258,1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Возмездного оказания услуг по проверке достоверности сметной документации на соответствие нормативам ценообразования и расчетным индексам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Услуги по осуществлению строительного контроля за работами по ремонту автодорог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125,5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Оказание услуги по проведению внешней экспертизы результатов исполнения муниципального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схемы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40998" w:rsidRPr="003F0C8B" w:rsidTr="003F0C8B">
        <w:trPr>
          <w:trHeight w:val="140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Ремонт участка дороги и восстановление водоотводных канав с заменой водопропускных труб по ул. Лесная дер. Ягодное.</w:t>
            </w:r>
          </w:p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Установка дорожных знаков и искусственных дорожных неровностей ул. Озерная д. Ольховка. </w:t>
            </w:r>
          </w:p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(ОБ-372,0 тыс. руб.; МБ- 39,0 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411,0</w:t>
            </w:r>
          </w:p>
        </w:tc>
      </w:tr>
      <w:tr w:rsidR="00040998" w:rsidRPr="003F0C8B" w:rsidTr="003F0C8B">
        <w:trPr>
          <w:trHeight w:val="1439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Подсыпка, выравнивание, грейдирование дороги местного значения по ул. Тихая, п. Петровское </w:t>
            </w:r>
          </w:p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(ОБ-664,6 тыс. руб.; МБ- 69,8 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734,4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numPr>
                <w:ilvl w:val="0"/>
                <w:numId w:val="15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</w:tr>
    </w:tbl>
    <w:p w:rsidR="00040998" w:rsidRPr="00040998" w:rsidRDefault="00040998" w:rsidP="00040998">
      <w:pPr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E0F68" w:rsidRPr="00040998" w:rsidRDefault="00040998" w:rsidP="003F0C8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40998">
        <w:rPr>
          <w:rFonts w:ascii="Times New Roman" w:hAnsi="Times New Roman"/>
          <w:b/>
          <w:sz w:val="32"/>
          <w:szCs w:val="28"/>
        </w:rPr>
        <w:t>Обеспечение пожарной безопасности</w:t>
      </w:r>
    </w:p>
    <w:p w:rsidR="00040998" w:rsidRPr="00040998" w:rsidRDefault="00040998" w:rsidP="0004099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660"/>
        <w:gridCol w:w="2410"/>
      </w:tblGrid>
      <w:tr w:rsidR="00040998" w:rsidRPr="003F0C8B" w:rsidTr="003F0C8B">
        <w:tc>
          <w:tcPr>
            <w:tcW w:w="819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Наименование работ,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Объём </w:t>
            </w: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финансирования, тыс. руб.</w:t>
            </w:r>
          </w:p>
        </w:tc>
      </w:tr>
      <w:tr w:rsidR="00040998" w:rsidRPr="003F0C8B" w:rsidTr="003F0C8B">
        <w:tc>
          <w:tcPr>
            <w:tcW w:w="819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Закупка масок одноразовых, закупка материалов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17,1</w:t>
            </w:r>
          </w:p>
        </w:tc>
      </w:tr>
      <w:tr w:rsidR="00040998" w:rsidRPr="003F0C8B" w:rsidTr="003F0C8B">
        <w:tc>
          <w:tcPr>
            <w:tcW w:w="819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и монтаж пожарного колокола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9,0</w:t>
            </w:r>
          </w:p>
        </w:tc>
      </w:tr>
      <w:tr w:rsidR="00040998" w:rsidRPr="003F0C8B" w:rsidTr="003F0C8B">
        <w:tc>
          <w:tcPr>
            <w:tcW w:w="819" w:type="dxa"/>
            <w:shd w:val="clear" w:color="auto" w:fill="auto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26,1</w:t>
            </w:r>
          </w:p>
        </w:tc>
      </w:tr>
    </w:tbl>
    <w:p w:rsidR="005E0F68" w:rsidRDefault="005E0F68" w:rsidP="00E33F2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E0F68" w:rsidRPr="00040998" w:rsidRDefault="00040998" w:rsidP="003F0C8B">
      <w:pPr>
        <w:numPr>
          <w:ilvl w:val="0"/>
          <w:numId w:val="12"/>
        </w:num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28"/>
        </w:rPr>
        <w:t>Градостроительная деятельность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6619"/>
        <w:gridCol w:w="2451"/>
      </w:tblGrid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Объём финансирования,</w:t>
            </w:r>
          </w:p>
          <w:p w:rsidR="00040998" w:rsidRPr="003F0C8B" w:rsidRDefault="00040998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тыс. руб.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подготовке текстового и графического описания местоположения границ территориальных зон Петровского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287,5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кадастровых работ в отношении наружных сетей водоснабжения, протяженностью 4,5 км. ул. Советская, Центральная, Подгорная, Спортивная, Лесная, Новая, Сосновая, Хвойная п. Петровское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297,5</w:t>
            </w:r>
          </w:p>
        </w:tc>
      </w:tr>
      <w:tr w:rsidR="00040998" w:rsidRPr="003F0C8B" w:rsidTr="003F0C8B">
        <w:trPr>
          <w:trHeight w:val="1043"/>
        </w:trPr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внесению в Единый государственный реестр недвижимости сведений о местоположении границы территориальной зоны ТД-1 Петровского СП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95,9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Выполнение кадастровых работ по подготовке межевых планов с целью постановки на государственный кадастровый учет образуемых земельных участков            п. Петровское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Вебинар на тему «Продвижение малого бизнеса в сети интернет»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40998" w:rsidRPr="003F0C8B" w:rsidTr="003F0C8B">
        <w:tc>
          <w:tcPr>
            <w:tcW w:w="846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040998" w:rsidRPr="003F0C8B" w:rsidRDefault="00040998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0998" w:rsidRPr="003F0C8B" w:rsidRDefault="00040998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800,9</w:t>
            </w:r>
          </w:p>
        </w:tc>
      </w:tr>
    </w:tbl>
    <w:p w:rsidR="004F0A6F" w:rsidRDefault="004F0A6F" w:rsidP="004F0A6F">
      <w:pPr>
        <w:spacing w:after="0" w:line="240" w:lineRule="auto"/>
        <w:ind w:left="720"/>
        <w:rPr>
          <w:rFonts w:ascii="Times New Roman" w:hAnsi="Times New Roman"/>
          <w:b/>
          <w:sz w:val="32"/>
          <w:szCs w:val="28"/>
        </w:rPr>
      </w:pPr>
    </w:p>
    <w:p w:rsidR="00E33F21" w:rsidRDefault="00E33F21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Культура, спорт и социальная политика</w:t>
      </w:r>
    </w:p>
    <w:p w:rsidR="00E33F21" w:rsidRDefault="00E33F21" w:rsidP="00E33F21">
      <w:pPr>
        <w:spacing w:after="0" w:line="240" w:lineRule="auto"/>
        <w:ind w:left="928"/>
        <w:rPr>
          <w:rFonts w:ascii="Times New Roman" w:hAnsi="Times New Roman"/>
          <w:b/>
          <w:sz w:val="32"/>
          <w:szCs w:val="28"/>
        </w:rPr>
      </w:pPr>
    </w:p>
    <w:p w:rsidR="00E33F21" w:rsidRPr="00625F37" w:rsidRDefault="00E33F21" w:rsidP="00E33F2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25F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Молодежная политика и оздоровление детей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84"/>
        <w:gridCol w:w="1701"/>
      </w:tblGrid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Объём финансирования, тыс. руб.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плата, начисления на ФОТ трудовой бригаде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</w:tr>
    </w:tbl>
    <w:p w:rsidR="008675C6" w:rsidRDefault="008675C6" w:rsidP="00E33F21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33F21" w:rsidRPr="00625F37" w:rsidRDefault="00E33F21" w:rsidP="00E33F2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25F3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Культура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484"/>
        <w:gridCol w:w="1701"/>
      </w:tblGrid>
      <w:tr w:rsidR="00E33F21" w:rsidRPr="003F0C8B" w:rsidTr="003F0C8B">
        <w:trPr>
          <w:trHeight w:val="771"/>
        </w:trPr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Объём финансирования, тыс.руб.</w:t>
            </w:r>
          </w:p>
        </w:tc>
      </w:tr>
      <w:tr w:rsidR="00E33F21" w:rsidRPr="003F0C8B" w:rsidTr="003F0C8B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Дом культуры — 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11 239,1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 (стимулир. ОБ -1357,7 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5 228,5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Начисления на ФОТ (ОБ – 785,8 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1 482,0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 (транспортные расходы, нотариальные действия)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Транспортные расходы (16,4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оплата услуг коммунальных служб (904,0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оплата услуг интернет (27,0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услуги по проведению предрейсовых и послерейсовых медицинских осмотров водителя (30,6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Плюс, 1С (221,0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(37,9 тыс. руб.) 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цикл мастерклассов по рисованию песком (66,0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цикла мастерклассов (86,5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пожарной безопасности (54,0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установки и обслуживание ГЛОНАСС и навигационного оборудования (6,5 тыс. руб.)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оказание юридических услуг (174,4 тыс. руб.)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ремонт и текущее содержание ДК (317,4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узла учета тепловой энергии (22,0 тыс. руб.)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оргтехники (30,0 тыс. руб.)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обслуживание и ремонт транспорта (212,8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монтаж новогодней атрибутики (167,5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ремонт аудио и светового оборудования (37,5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страховка автобуса (11,4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транспортирование и размещение отходов (32,8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товары и услуги для проведения мероприятий (335,1 тыс. руб.)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приобретение основных средств (874,3 тыс. руб.)</w:t>
            </w: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(баннеры, вывески, огнетушители, театральные и сценические костюмы, обувь, МФУ, музыкальное оборудование).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покупка бензина (342,0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приобретение материальных запасов (258,0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призы, подарки, медали, цветы (301,7 тыс. руб.);</w:t>
            </w:r>
          </w:p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о взыскании исполнительского сбора (50,6 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4 524,8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Ансамбль – 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1 491,4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 (стимулир. ОБ -126,6 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757,5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Начисления на ФОТ (ОБ – 51,6 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228,4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 — 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384,9</w:t>
            </w:r>
          </w:p>
        </w:tc>
      </w:tr>
      <w:tr w:rsidR="00E33F21" w:rsidRPr="003F0C8B" w:rsidTr="003F0C8B">
        <w:trPr>
          <w:trHeight w:val="161"/>
        </w:trPr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 (стимулир. ОБ -111,0 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362,7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Начисления на ФОТ (ОБ – 29,6 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E33F21" w:rsidRPr="003F0C8B" w:rsidTr="003F0C8B">
        <w:tc>
          <w:tcPr>
            <w:tcW w:w="846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shd w:val="clear" w:color="auto" w:fill="auto"/>
            <w:vAlign w:val="center"/>
          </w:tcPr>
          <w:p w:rsidR="00E33F21" w:rsidRPr="003F0C8B" w:rsidRDefault="00E33F21" w:rsidP="000409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13 115,4</w:t>
            </w:r>
          </w:p>
        </w:tc>
      </w:tr>
    </w:tbl>
    <w:p w:rsidR="008675C6" w:rsidRDefault="008675C6" w:rsidP="008675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33F21" w:rsidRPr="008675C6" w:rsidRDefault="00E33F21" w:rsidP="008675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675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Социальная политика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00"/>
        <w:gridCol w:w="1701"/>
      </w:tblGrid>
      <w:tr w:rsidR="00E33F21" w:rsidRPr="003F0C8B" w:rsidTr="003F0C8B">
        <w:tc>
          <w:tcPr>
            <w:tcW w:w="830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Объём финансирования, тыс. руб.</w:t>
            </w:r>
          </w:p>
        </w:tc>
      </w:tr>
      <w:tr w:rsidR="00E33F21" w:rsidRPr="003F0C8B" w:rsidTr="003F0C8B">
        <w:tc>
          <w:tcPr>
            <w:tcW w:w="83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655147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</w:tr>
      <w:tr w:rsidR="00E33F21" w:rsidRPr="003F0C8B" w:rsidTr="003F0C8B">
        <w:tc>
          <w:tcPr>
            <w:tcW w:w="83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655147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sz w:val="28"/>
                <w:szCs w:val="28"/>
              </w:rPr>
              <w:t>45,5</w:t>
            </w:r>
          </w:p>
        </w:tc>
      </w:tr>
    </w:tbl>
    <w:p w:rsidR="008675C6" w:rsidRDefault="008675C6" w:rsidP="008675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33F21" w:rsidRPr="008675C6" w:rsidRDefault="00E33F21" w:rsidP="008675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675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Физическая культура и спорт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7500"/>
        <w:gridCol w:w="1701"/>
      </w:tblGrid>
      <w:tr w:rsidR="00E33F21" w:rsidRPr="003F0C8B" w:rsidTr="003F0C8B">
        <w:tc>
          <w:tcPr>
            <w:tcW w:w="830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№ п/п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Наименование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3F0C8B">
              <w:rPr>
                <w:rFonts w:ascii="Times New Roman" w:hAnsi="Times New Roman"/>
                <w:b/>
                <w:sz w:val="28"/>
                <w:lang w:eastAsia="ru-RU"/>
              </w:rPr>
              <w:t>Объём финансирования, тыс. руб.</w:t>
            </w:r>
          </w:p>
        </w:tc>
      </w:tr>
      <w:tr w:rsidR="00E33F21" w:rsidRPr="003F0C8B" w:rsidTr="003F0C8B">
        <w:trPr>
          <w:trHeight w:val="417"/>
        </w:trPr>
        <w:tc>
          <w:tcPr>
            <w:tcW w:w="83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Заработная плата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1 151,9</w:t>
            </w:r>
          </w:p>
        </w:tc>
      </w:tr>
      <w:tr w:rsidR="00E33F21" w:rsidRPr="003F0C8B" w:rsidTr="003F0C8B">
        <w:tc>
          <w:tcPr>
            <w:tcW w:w="83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Начисления на ФОТ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344,0</w:t>
            </w:r>
          </w:p>
        </w:tc>
      </w:tr>
      <w:tr w:rsidR="00E33F21" w:rsidRPr="003F0C8B" w:rsidTr="003F0C8B">
        <w:tc>
          <w:tcPr>
            <w:tcW w:w="83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Оплата услуг по теплоснабжению (345,6 тыс. руб.); услуги по организации приема команды, услуги по организации спортивных занятий, услуги по организации занятий баскетболом, волейболом, секция футбола (479,9 тыс. руб.);</w:t>
            </w:r>
          </w:p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покупка спортивного инвентаря, формы (78,0 тыс. руб.);</w:t>
            </w:r>
          </w:p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покупка медалей и грамот (20,3 тыс. руб.);</w:t>
            </w:r>
          </w:p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бензин (4,9 тыс. руб.);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929,7</w:t>
            </w:r>
          </w:p>
        </w:tc>
      </w:tr>
      <w:tr w:rsidR="00E33F21" w:rsidRPr="003F0C8B" w:rsidTr="003F0C8B">
        <w:tc>
          <w:tcPr>
            <w:tcW w:w="83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спорт. инвентаря</w:t>
            </w:r>
            <w:r w:rsidRPr="003F0C8B">
              <w:rPr>
                <w:rFonts w:ascii="Times New Roman" w:hAnsi="Times New Roman"/>
                <w:color w:val="000000"/>
                <w:sz w:val="28"/>
                <w:szCs w:val="24"/>
              </w:rPr>
              <w:t>, комплект женской волейбольной формы, биты городошные, лыжероллеры, лыжи, спортивная форма</w:t>
            </w:r>
            <w:r w:rsidRPr="003F0C8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, ватерфлай (средства депутата Иванова С.И. 250,0 тыс. руб.)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263,2</w:t>
            </w:r>
          </w:p>
        </w:tc>
      </w:tr>
      <w:tr w:rsidR="00E33F21" w:rsidRPr="003F0C8B" w:rsidTr="003F0C8B">
        <w:tc>
          <w:tcPr>
            <w:tcW w:w="83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00" w:type="dxa"/>
            <w:shd w:val="clear" w:color="auto" w:fill="auto"/>
            <w:vAlign w:val="center"/>
          </w:tcPr>
          <w:p w:rsidR="00E33F21" w:rsidRPr="003F0C8B" w:rsidRDefault="00E33F21" w:rsidP="00D61888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i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21" w:rsidRPr="003F0C8B" w:rsidRDefault="00E33F21" w:rsidP="003F0C8B">
            <w:pPr>
              <w:pStyle w:val="a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3F0C8B">
              <w:rPr>
                <w:rFonts w:ascii="Times New Roman" w:hAnsi="Times New Roman"/>
                <w:sz w:val="28"/>
                <w:szCs w:val="24"/>
              </w:rPr>
              <w:t>2 688,8</w:t>
            </w:r>
          </w:p>
        </w:tc>
      </w:tr>
    </w:tbl>
    <w:p w:rsidR="00E33F21" w:rsidRDefault="00E33F21" w:rsidP="00E33F2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020A" w:rsidRPr="00B2020A" w:rsidRDefault="00D44D22" w:rsidP="00B2020A">
      <w:pPr>
        <w:spacing w:after="0" w:line="240" w:lineRule="auto"/>
        <w:ind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2020 году работа Муниципального казённого учреждения культуры   Петровское клубное объединение была направлена на решение задач, </w:t>
      </w:r>
      <w:r w:rsidR="00B2020A" w:rsidRPr="00B2020A">
        <w:rPr>
          <w:rFonts w:ascii="Times New Roman" w:hAnsi="Times New Roman"/>
          <w:sz w:val="32"/>
          <w:szCs w:val="28"/>
        </w:rPr>
        <w:t xml:space="preserve">поставленных </w:t>
      </w:r>
      <w:r>
        <w:rPr>
          <w:rFonts w:ascii="Times New Roman" w:hAnsi="Times New Roman"/>
          <w:sz w:val="32"/>
          <w:szCs w:val="28"/>
        </w:rPr>
        <w:t>в программах развития</w:t>
      </w:r>
      <w:r w:rsidR="00B2020A" w:rsidRPr="00B2020A">
        <w:rPr>
          <w:rFonts w:ascii="Times New Roman" w:hAnsi="Times New Roman"/>
          <w:sz w:val="32"/>
          <w:szCs w:val="28"/>
        </w:rPr>
        <w:t xml:space="preserve"> культуры </w:t>
      </w:r>
      <w:r>
        <w:rPr>
          <w:rFonts w:ascii="Times New Roman" w:hAnsi="Times New Roman"/>
          <w:sz w:val="32"/>
          <w:szCs w:val="28"/>
        </w:rPr>
        <w:t>и физической культуры</w:t>
      </w:r>
      <w:r w:rsidR="00B2020A" w:rsidRPr="00B2020A">
        <w:rPr>
          <w:rFonts w:ascii="Times New Roman" w:hAnsi="Times New Roman"/>
          <w:sz w:val="32"/>
          <w:szCs w:val="28"/>
        </w:rPr>
        <w:t xml:space="preserve"> в    </w:t>
      </w:r>
      <w:r>
        <w:rPr>
          <w:rFonts w:ascii="Times New Roman" w:hAnsi="Times New Roman"/>
          <w:sz w:val="32"/>
          <w:szCs w:val="28"/>
        </w:rPr>
        <w:t>Петровском сельском поселении на</w:t>
      </w:r>
      <w:r w:rsidR="00B2020A" w:rsidRPr="00B2020A">
        <w:rPr>
          <w:rFonts w:ascii="Times New Roman" w:hAnsi="Times New Roman"/>
          <w:sz w:val="32"/>
          <w:szCs w:val="28"/>
        </w:rPr>
        <w:t xml:space="preserve"> 2020-2022 годы.  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 xml:space="preserve">     При составлении </w:t>
      </w:r>
      <w:r w:rsidR="00D44D22">
        <w:rPr>
          <w:rFonts w:ascii="Times New Roman" w:hAnsi="Times New Roman"/>
          <w:sz w:val="32"/>
          <w:szCs w:val="28"/>
        </w:rPr>
        <w:t xml:space="preserve">календарного плана было учтено то, что этот год был объявлен по Ленинградской области – Годом победителей, а по России – Годом памяти и славы, а </w:t>
      </w:r>
      <w:r w:rsidRPr="00B2020A">
        <w:rPr>
          <w:rFonts w:ascii="Times New Roman" w:hAnsi="Times New Roman"/>
          <w:sz w:val="32"/>
          <w:szCs w:val="28"/>
        </w:rPr>
        <w:t xml:space="preserve">также </w:t>
      </w:r>
      <w:r w:rsidR="00D44D22">
        <w:rPr>
          <w:rFonts w:ascii="Times New Roman" w:hAnsi="Times New Roman"/>
          <w:sz w:val="32"/>
          <w:szCs w:val="28"/>
        </w:rPr>
        <w:t>это</w:t>
      </w:r>
      <w:r w:rsidRPr="00B2020A">
        <w:rPr>
          <w:rFonts w:ascii="Times New Roman" w:hAnsi="Times New Roman"/>
          <w:sz w:val="32"/>
          <w:szCs w:val="28"/>
        </w:rPr>
        <w:t xml:space="preserve"> б</w:t>
      </w:r>
      <w:r w:rsidR="00D44D22">
        <w:rPr>
          <w:rFonts w:ascii="Times New Roman" w:hAnsi="Times New Roman"/>
          <w:sz w:val="32"/>
          <w:szCs w:val="28"/>
        </w:rPr>
        <w:t>ыл год 75-летия</w:t>
      </w:r>
      <w:r w:rsidRPr="00B2020A">
        <w:rPr>
          <w:rFonts w:ascii="Times New Roman" w:hAnsi="Times New Roman"/>
          <w:sz w:val="32"/>
          <w:szCs w:val="28"/>
        </w:rPr>
        <w:t xml:space="preserve"> Победы в Великой Отечественной войне. 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Основными направлениями работы</w:t>
      </w:r>
      <w:r w:rsidRPr="00B2020A">
        <w:rPr>
          <w:rFonts w:ascii="Times New Roman" w:hAnsi="Times New Roman"/>
          <w:sz w:val="32"/>
          <w:szCs w:val="28"/>
        </w:rPr>
        <w:t xml:space="preserve"> оставались: 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>- организаци</w:t>
      </w:r>
      <w:r>
        <w:rPr>
          <w:rFonts w:ascii="Times New Roman" w:hAnsi="Times New Roman"/>
          <w:sz w:val="32"/>
          <w:szCs w:val="28"/>
        </w:rPr>
        <w:t xml:space="preserve">я досуга населения, проведение праздников и </w:t>
      </w:r>
      <w:r w:rsidRPr="00B2020A">
        <w:rPr>
          <w:rFonts w:ascii="Times New Roman" w:hAnsi="Times New Roman"/>
          <w:sz w:val="32"/>
          <w:szCs w:val="28"/>
        </w:rPr>
        <w:t xml:space="preserve">мероприятий,  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организация и развитие </w:t>
      </w:r>
      <w:r w:rsidRPr="00B2020A">
        <w:rPr>
          <w:rFonts w:ascii="Times New Roman" w:hAnsi="Times New Roman"/>
          <w:sz w:val="32"/>
          <w:szCs w:val="28"/>
        </w:rPr>
        <w:t xml:space="preserve">самодеятельного творчества,  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- пропаганда и сохранение народных традиций.  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>- развитие   физической культуры и спорта, организация физкультурно-оздоровите</w:t>
      </w:r>
      <w:r>
        <w:rPr>
          <w:rFonts w:ascii="Times New Roman" w:hAnsi="Times New Roman"/>
          <w:sz w:val="32"/>
          <w:szCs w:val="28"/>
        </w:rPr>
        <w:t xml:space="preserve">льных и спортивных мероприятий и пропаганда здорового образа </w:t>
      </w:r>
      <w:r w:rsidRPr="00B2020A">
        <w:rPr>
          <w:rFonts w:ascii="Times New Roman" w:hAnsi="Times New Roman"/>
          <w:sz w:val="32"/>
          <w:szCs w:val="28"/>
        </w:rPr>
        <w:t>жизни.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>- развитие библио</w:t>
      </w:r>
      <w:r>
        <w:rPr>
          <w:rFonts w:ascii="Times New Roman" w:hAnsi="Times New Roman"/>
          <w:sz w:val="32"/>
          <w:szCs w:val="28"/>
        </w:rPr>
        <w:t xml:space="preserve">течной деятельности, сохранение исторической </w:t>
      </w:r>
      <w:r w:rsidRPr="00B2020A">
        <w:rPr>
          <w:rFonts w:ascii="Times New Roman" w:hAnsi="Times New Roman"/>
          <w:sz w:val="32"/>
          <w:szCs w:val="28"/>
        </w:rPr>
        <w:t>памяти, развит</w:t>
      </w:r>
      <w:r>
        <w:rPr>
          <w:rFonts w:ascii="Times New Roman" w:hAnsi="Times New Roman"/>
          <w:sz w:val="32"/>
          <w:szCs w:val="28"/>
        </w:rPr>
        <w:t xml:space="preserve">ие чувства патриотизма и формирование гражданской позиции </w:t>
      </w:r>
      <w:r w:rsidR="00D44D22">
        <w:rPr>
          <w:rFonts w:ascii="Times New Roman" w:hAnsi="Times New Roman"/>
          <w:sz w:val="32"/>
          <w:szCs w:val="28"/>
        </w:rPr>
        <w:t xml:space="preserve">у </w:t>
      </w:r>
      <w:r>
        <w:rPr>
          <w:rFonts w:ascii="Times New Roman" w:hAnsi="Times New Roman"/>
          <w:sz w:val="32"/>
          <w:szCs w:val="28"/>
        </w:rPr>
        <w:t xml:space="preserve">молодого </w:t>
      </w:r>
      <w:r w:rsidR="00D44D22">
        <w:rPr>
          <w:rFonts w:ascii="Times New Roman" w:hAnsi="Times New Roman"/>
          <w:sz w:val="32"/>
          <w:szCs w:val="28"/>
        </w:rPr>
        <w:t>поколения.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Ежегодно для жителей Петровского поселения организуются массовые театрализованные праздники, концерты, </w:t>
      </w:r>
      <w:r w:rsidR="00D44D22">
        <w:rPr>
          <w:rFonts w:ascii="Times New Roman" w:hAnsi="Times New Roman"/>
          <w:sz w:val="32"/>
          <w:szCs w:val="28"/>
        </w:rPr>
        <w:t xml:space="preserve">акции, </w:t>
      </w:r>
      <w:r w:rsidRPr="00B2020A">
        <w:rPr>
          <w:rFonts w:ascii="Times New Roman" w:hAnsi="Times New Roman"/>
          <w:sz w:val="32"/>
          <w:szCs w:val="28"/>
        </w:rPr>
        <w:t>игровые программы, информационн</w:t>
      </w:r>
      <w:r w:rsidR="00D44D22">
        <w:rPr>
          <w:rFonts w:ascii="Times New Roman" w:hAnsi="Times New Roman"/>
          <w:sz w:val="32"/>
          <w:szCs w:val="28"/>
        </w:rPr>
        <w:t xml:space="preserve">о-просветительские </w:t>
      </w:r>
      <w:r w:rsidRPr="00B2020A">
        <w:rPr>
          <w:rFonts w:ascii="Times New Roman" w:hAnsi="Times New Roman"/>
          <w:sz w:val="32"/>
          <w:szCs w:val="28"/>
        </w:rPr>
        <w:t>мероприятия.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Всего за год </w:t>
      </w:r>
      <w:r w:rsidRPr="00B2020A">
        <w:rPr>
          <w:rFonts w:ascii="Times New Roman" w:hAnsi="Times New Roman"/>
          <w:sz w:val="32"/>
          <w:szCs w:val="28"/>
        </w:rPr>
        <w:t xml:space="preserve">проведено </w:t>
      </w:r>
      <w:r>
        <w:rPr>
          <w:rFonts w:ascii="Times New Roman" w:hAnsi="Times New Roman"/>
          <w:sz w:val="32"/>
          <w:szCs w:val="28"/>
        </w:rPr>
        <w:t xml:space="preserve">83 культурно-досуговых </w:t>
      </w:r>
      <w:r w:rsidRPr="00B2020A">
        <w:rPr>
          <w:rFonts w:ascii="Times New Roman" w:hAnsi="Times New Roman"/>
          <w:sz w:val="32"/>
          <w:szCs w:val="28"/>
        </w:rPr>
        <w:t>мероприятия</w:t>
      </w:r>
      <w:r>
        <w:rPr>
          <w:rFonts w:ascii="Times New Roman" w:hAnsi="Times New Roman"/>
          <w:sz w:val="32"/>
          <w:szCs w:val="28"/>
        </w:rPr>
        <w:t xml:space="preserve">, </w:t>
      </w:r>
      <w:r w:rsidRPr="00B2020A">
        <w:rPr>
          <w:rFonts w:ascii="Times New Roman" w:hAnsi="Times New Roman"/>
          <w:sz w:val="32"/>
          <w:szCs w:val="28"/>
        </w:rPr>
        <w:t xml:space="preserve">из них:  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10  праздников  и  концертных  программ,                                                                               7  тематических  мероприятий,                                                                                                       10  детских  игровых  программ,                                                                                                   3  выездных  выступления,                                                                                                6  выездов  населения  </w:t>
      </w:r>
      <w:r>
        <w:rPr>
          <w:rFonts w:ascii="Times New Roman" w:hAnsi="Times New Roman"/>
          <w:sz w:val="32"/>
          <w:szCs w:val="28"/>
        </w:rPr>
        <w:t xml:space="preserve">на  экскурсии  по Приозерскому </w:t>
      </w:r>
      <w:r w:rsidRPr="00B2020A">
        <w:rPr>
          <w:rFonts w:ascii="Times New Roman" w:hAnsi="Times New Roman"/>
          <w:sz w:val="32"/>
          <w:szCs w:val="28"/>
        </w:rPr>
        <w:t xml:space="preserve">району, на  спектакли  и  концерты  в  Приозерск  и  Санкт-Петербург.                                                                                                </w:t>
      </w:r>
    </w:p>
    <w:p w:rsidR="00B2020A" w:rsidRPr="00D50EF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Творческие коллективы учреждения приняли участие в 2-х </w:t>
      </w:r>
      <w:r w:rsidRPr="00B2020A">
        <w:rPr>
          <w:rFonts w:ascii="Times New Roman" w:hAnsi="Times New Roman"/>
          <w:sz w:val="32"/>
          <w:szCs w:val="28"/>
        </w:rPr>
        <w:t>конкурсах и  в 3-х фестивалях в режиме онлайн.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Состоялись массовые театрализованные праздники – такие </w:t>
      </w:r>
      <w:r w:rsidRPr="00B2020A">
        <w:rPr>
          <w:rFonts w:ascii="Times New Roman" w:hAnsi="Times New Roman"/>
          <w:sz w:val="32"/>
          <w:szCs w:val="28"/>
        </w:rPr>
        <w:t>как Масленица, День</w:t>
      </w:r>
      <w:r>
        <w:rPr>
          <w:rFonts w:ascii="Times New Roman" w:hAnsi="Times New Roman"/>
          <w:sz w:val="32"/>
          <w:szCs w:val="28"/>
        </w:rPr>
        <w:t xml:space="preserve"> посёлка Петровское, Встреча Деда Мороза и з</w:t>
      </w:r>
      <w:r w:rsidRPr="00B2020A">
        <w:rPr>
          <w:rFonts w:ascii="Times New Roman" w:hAnsi="Times New Roman"/>
          <w:sz w:val="32"/>
          <w:szCs w:val="28"/>
        </w:rPr>
        <w:t>аж</w:t>
      </w:r>
      <w:r>
        <w:rPr>
          <w:rFonts w:ascii="Times New Roman" w:hAnsi="Times New Roman"/>
          <w:sz w:val="32"/>
          <w:szCs w:val="28"/>
        </w:rPr>
        <w:t xml:space="preserve">жение главной новогодней ёлки </w:t>
      </w:r>
      <w:r w:rsidRPr="00B2020A">
        <w:rPr>
          <w:rFonts w:ascii="Times New Roman" w:hAnsi="Times New Roman"/>
          <w:sz w:val="32"/>
          <w:szCs w:val="28"/>
        </w:rPr>
        <w:t xml:space="preserve">посёлка, </w:t>
      </w:r>
      <w:r>
        <w:rPr>
          <w:rFonts w:ascii="Times New Roman" w:hAnsi="Times New Roman"/>
          <w:sz w:val="32"/>
          <w:szCs w:val="28"/>
        </w:rPr>
        <w:t xml:space="preserve">новогодние представления, а также театрализованные праздничные </w:t>
      </w:r>
      <w:r w:rsidRPr="00B2020A">
        <w:rPr>
          <w:rFonts w:ascii="Times New Roman" w:hAnsi="Times New Roman"/>
          <w:sz w:val="32"/>
          <w:szCs w:val="28"/>
        </w:rPr>
        <w:t>концерты. В 2020 году организаторы праздников добавили в них новизны и креатива.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год </w:t>
      </w:r>
      <w:r w:rsidRPr="00B2020A">
        <w:rPr>
          <w:rFonts w:ascii="Times New Roman" w:hAnsi="Times New Roman"/>
          <w:sz w:val="32"/>
          <w:szCs w:val="28"/>
        </w:rPr>
        <w:t>75-ле</w:t>
      </w:r>
      <w:r>
        <w:rPr>
          <w:rFonts w:ascii="Times New Roman" w:hAnsi="Times New Roman"/>
          <w:sz w:val="32"/>
          <w:szCs w:val="28"/>
        </w:rPr>
        <w:t xml:space="preserve">тия Победы Петровское клубное </w:t>
      </w:r>
      <w:r w:rsidRPr="00B2020A">
        <w:rPr>
          <w:rFonts w:ascii="Times New Roman" w:hAnsi="Times New Roman"/>
          <w:sz w:val="32"/>
          <w:szCs w:val="28"/>
        </w:rPr>
        <w:t xml:space="preserve">объединение </w:t>
      </w:r>
      <w:r>
        <w:rPr>
          <w:rFonts w:ascii="Times New Roman" w:hAnsi="Times New Roman"/>
          <w:sz w:val="32"/>
          <w:szCs w:val="28"/>
        </w:rPr>
        <w:t xml:space="preserve">приняло участие </w:t>
      </w:r>
      <w:r w:rsidRPr="00B2020A">
        <w:rPr>
          <w:rFonts w:ascii="Times New Roman" w:hAnsi="Times New Roman"/>
          <w:sz w:val="32"/>
          <w:szCs w:val="28"/>
        </w:rPr>
        <w:t>в «Праздничном автопробеге» военной техники 40-ых годов, прошедшем не только по Петровскому, но и по «малым» деревням Ольховка и Ягодное. Участники автопробега поздравили ветеранов по месту жительства и возложили цветы к памятникам Этот проект порадовал жителей всех возрастов и создал праздничное настроение в период пандемии.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 xml:space="preserve">Массовая акция </w:t>
      </w:r>
      <w:r w:rsidRPr="00B2020A">
        <w:rPr>
          <w:rFonts w:ascii="Times New Roman" w:hAnsi="Times New Roman"/>
          <w:sz w:val="32"/>
          <w:szCs w:val="28"/>
        </w:rPr>
        <w:t xml:space="preserve">«Бессмертный полк» в этом году прошла в режиме онлайн. На местном материале был снят видеофильм, в котором были использованы фрагменты, отснятые в «домашних» условиях. </w:t>
      </w:r>
    </w:p>
    <w:p w:rsidR="00D44D22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 </w:t>
      </w:r>
      <w:r w:rsidRPr="00B2020A">
        <w:rPr>
          <w:rFonts w:ascii="Times New Roman" w:hAnsi="Times New Roman"/>
          <w:sz w:val="32"/>
          <w:szCs w:val="28"/>
        </w:rPr>
        <w:t xml:space="preserve">работе над фильмом </w:t>
      </w:r>
      <w:r>
        <w:rPr>
          <w:rFonts w:ascii="Times New Roman" w:hAnsi="Times New Roman"/>
          <w:sz w:val="32"/>
          <w:szCs w:val="28"/>
        </w:rPr>
        <w:t xml:space="preserve">были задействованы представители разных поколений: дети, молодёжь, люди </w:t>
      </w:r>
      <w:r w:rsidR="00D44D22">
        <w:rPr>
          <w:rFonts w:ascii="Times New Roman" w:hAnsi="Times New Roman"/>
          <w:sz w:val="32"/>
          <w:szCs w:val="28"/>
        </w:rPr>
        <w:t>старшего поколения.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       </w:t>
      </w:r>
    </w:p>
    <w:p w:rsidR="00B2020A" w:rsidRPr="00D44D22" w:rsidRDefault="00B2020A" w:rsidP="00D44D2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44D22">
        <w:rPr>
          <w:rFonts w:ascii="Times New Roman" w:hAnsi="Times New Roman"/>
          <w:b/>
          <w:sz w:val="32"/>
          <w:szCs w:val="28"/>
        </w:rPr>
        <w:t>День посёлка – любимый праздник петровцев.</w:t>
      </w:r>
    </w:p>
    <w:p w:rsid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      В этом году праздник проходил одновременно на нескольких площадках: на стадионе, на тропе скандинавской ходьбы, на площади. Концерт из зала был перенесен на открытую эстраду по эпидемиологическим причинам. Но праздник, проведенный по аналогии с проектом «Вечерний Ургант», все равно удался!</w:t>
      </w:r>
    </w:p>
    <w:p w:rsidR="00D44D22" w:rsidRPr="00B2020A" w:rsidRDefault="00D44D22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B2020A" w:rsidRPr="00D44D22" w:rsidRDefault="00B2020A" w:rsidP="00D44D2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44D22">
        <w:rPr>
          <w:rFonts w:ascii="Times New Roman" w:hAnsi="Times New Roman"/>
          <w:b/>
          <w:sz w:val="32"/>
          <w:szCs w:val="28"/>
        </w:rPr>
        <w:t>Новогодняя программа 2020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Ежегодно в поселении </w:t>
      </w:r>
      <w:r w:rsidRPr="00B2020A">
        <w:rPr>
          <w:rFonts w:ascii="Times New Roman" w:hAnsi="Times New Roman"/>
          <w:sz w:val="32"/>
          <w:szCs w:val="28"/>
        </w:rPr>
        <w:t xml:space="preserve">проводится </w:t>
      </w:r>
      <w:r>
        <w:rPr>
          <w:rFonts w:ascii="Times New Roman" w:hAnsi="Times New Roman"/>
          <w:sz w:val="32"/>
          <w:szCs w:val="28"/>
        </w:rPr>
        <w:t>насыщенная</w:t>
      </w:r>
      <w:r w:rsidRPr="00B2020A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новогодняя </w:t>
      </w:r>
      <w:r w:rsidRPr="00B2020A">
        <w:rPr>
          <w:rFonts w:ascii="Times New Roman" w:hAnsi="Times New Roman"/>
          <w:sz w:val="32"/>
          <w:szCs w:val="28"/>
        </w:rPr>
        <w:t>программа:</w:t>
      </w:r>
      <w:r>
        <w:rPr>
          <w:rFonts w:ascii="Times New Roman" w:hAnsi="Times New Roman"/>
          <w:sz w:val="32"/>
          <w:szCs w:val="28"/>
        </w:rPr>
        <w:t xml:space="preserve"> встреча Деда </w:t>
      </w:r>
      <w:r w:rsidR="00D44D22">
        <w:rPr>
          <w:rFonts w:ascii="Times New Roman" w:hAnsi="Times New Roman"/>
          <w:sz w:val="32"/>
          <w:szCs w:val="28"/>
        </w:rPr>
        <w:t xml:space="preserve">Мороза и зажжение главной новогодней елки, </w:t>
      </w:r>
      <w:r w:rsidRPr="00B2020A">
        <w:rPr>
          <w:rFonts w:ascii="Times New Roman" w:hAnsi="Times New Roman"/>
          <w:sz w:val="32"/>
          <w:szCs w:val="28"/>
        </w:rPr>
        <w:t>участие  в  районном  фестивале  «Снегурия»,  Но</w:t>
      </w:r>
      <w:r>
        <w:rPr>
          <w:rFonts w:ascii="Times New Roman" w:hAnsi="Times New Roman"/>
          <w:sz w:val="32"/>
          <w:szCs w:val="28"/>
        </w:rPr>
        <w:t xml:space="preserve">вогодняя ночь. На этот раз </w:t>
      </w:r>
      <w:r w:rsidRPr="00B2020A">
        <w:rPr>
          <w:rFonts w:ascii="Times New Roman" w:hAnsi="Times New Roman"/>
          <w:sz w:val="32"/>
          <w:szCs w:val="28"/>
        </w:rPr>
        <w:t xml:space="preserve">на </w:t>
      </w:r>
      <w:r>
        <w:rPr>
          <w:rFonts w:ascii="Times New Roman" w:hAnsi="Times New Roman"/>
          <w:sz w:val="32"/>
          <w:szCs w:val="28"/>
        </w:rPr>
        <w:t xml:space="preserve">площади стартовал «Забег Дедов </w:t>
      </w:r>
      <w:r w:rsidR="00D44D22">
        <w:rPr>
          <w:rFonts w:ascii="Times New Roman" w:hAnsi="Times New Roman"/>
          <w:sz w:val="32"/>
          <w:szCs w:val="28"/>
        </w:rPr>
        <w:t>Морозов»,</w:t>
      </w:r>
      <w:r w:rsidRPr="00B2020A">
        <w:rPr>
          <w:rFonts w:ascii="Times New Roman" w:hAnsi="Times New Roman"/>
          <w:sz w:val="32"/>
          <w:szCs w:val="28"/>
        </w:rPr>
        <w:t xml:space="preserve"> а настоящий Дед Мороз со свитой присоединился к участникам забега на лесной тропе и финишировал со всеми на площади.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          Впервые на улицах поселка появились несколько украшенных елок, причем украшали их на свой вкус сами жители близлежащих домов. А Новогодняя ночь в стиле «караоке» вызвала большой интерес молодежи.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          Фестиваль «Снегурия» тоже проходил в режиме онлайн и видеоролик, снятый работниками нашего дома культуры занял 2-ое место, хотя Петровским Деду Морозу и Снегурочке пришлось соревноваться с представителями дворцов культуры Санкт-Петербурга и Ленинградской области.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          Важную роль в активизации населения, особенно подростков, молодежи и молодых семей, сыграла интернет-реклама проводимых мероприятий, а также их прямая трансляция и фотоотчеты. Как же было не принять участие в новогодних конкурсах, если поучаствовать в них приглашал сам Дедушка Мороз!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Для детей и подростков проводились игровые, сюжетно-игровые, познавательные программы: «Валентинка», «Звёзды на погонах», «День рождение Арбуза», «Кто стучится в дверь ко мне», «Встреча Деда мороза и зажжение ёлки», «Снег-снежок». 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lastRenderedPageBreak/>
        <w:t>Плодотворным оказалось сотрудничество с петербургским театром «Маска». Регулярно по воскресеньям для детей проводились игровые программы на площади: «Ура! Лето!», «По морям, по волнам», «Мульт-парад» и другие.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Основным участником всех мероприятий </w:t>
      </w:r>
      <w:r w:rsidRPr="00B2020A">
        <w:rPr>
          <w:rFonts w:ascii="Times New Roman" w:hAnsi="Times New Roman"/>
          <w:sz w:val="32"/>
          <w:szCs w:val="28"/>
        </w:rPr>
        <w:t xml:space="preserve">является Образцовый </w:t>
      </w:r>
      <w:r>
        <w:rPr>
          <w:rFonts w:ascii="Times New Roman" w:hAnsi="Times New Roman"/>
          <w:sz w:val="32"/>
          <w:szCs w:val="28"/>
        </w:rPr>
        <w:t xml:space="preserve">ансамбль песни и танца </w:t>
      </w:r>
      <w:r w:rsidRPr="00B2020A">
        <w:rPr>
          <w:rFonts w:ascii="Times New Roman" w:hAnsi="Times New Roman"/>
          <w:sz w:val="32"/>
          <w:szCs w:val="28"/>
        </w:rPr>
        <w:t>«Петровский».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Своё 20-летие коллектив не смог отметить </w:t>
      </w:r>
      <w:r w:rsidRPr="00B2020A">
        <w:rPr>
          <w:rFonts w:ascii="Times New Roman" w:hAnsi="Times New Roman"/>
          <w:sz w:val="32"/>
          <w:szCs w:val="28"/>
        </w:rPr>
        <w:t>из-за сложившейся эпидемиологической обстановки.</w:t>
      </w:r>
    </w:p>
    <w:p w:rsid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Ансамбль, бесспорно, является ведущим творческим коллективом</w:t>
      </w:r>
      <w:r w:rsidR="00ED440E">
        <w:rPr>
          <w:rFonts w:ascii="Times New Roman" w:hAnsi="Times New Roman"/>
          <w:sz w:val="32"/>
          <w:szCs w:val="28"/>
        </w:rPr>
        <w:t xml:space="preserve"> в </w:t>
      </w:r>
      <w:r w:rsidR="00D44D22">
        <w:rPr>
          <w:rFonts w:ascii="Times New Roman" w:hAnsi="Times New Roman"/>
          <w:sz w:val="32"/>
          <w:szCs w:val="28"/>
        </w:rPr>
        <w:t xml:space="preserve">своём </w:t>
      </w:r>
      <w:r w:rsidR="00ED440E">
        <w:rPr>
          <w:rFonts w:ascii="Times New Roman" w:hAnsi="Times New Roman"/>
          <w:sz w:val="32"/>
          <w:szCs w:val="28"/>
        </w:rPr>
        <w:t>посёлке</w:t>
      </w:r>
      <w:r w:rsidR="00D44D22">
        <w:rPr>
          <w:rFonts w:ascii="Times New Roman" w:hAnsi="Times New Roman"/>
          <w:sz w:val="32"/>
          <w:szCs w:val="28"/>
        </w:rPr>
        <w:t xml:space="preserve"> и принимает активное участие во многих значимых районных, </w:t>
      </w:r>
      <w:r w:rsidRPr="00B2020A">
        <w:rPr>
          <w:rFonts w:ascii="Times New Roman" w:hAnsi="Times New Roman"/>
          <w:sz w:val="32"/>
          <w:szCs w:val="28"/>
        </w:rPr>
        <w:t>о</w:t>
      </w:r>
      <w:r w:rsidR="00D44D22">
        <w:rPr>
          <w:rFonts w:ascii="Times New Roman" w:hAnsi="Times New Roman"/>
          <w:sz w:val="32"/>
          <w:szCs w:val="28"/>
        </w:rPr>
        <w:t xml:space="preserve">бластных и международных проектах, мероприятиях, праздниках, фестивалях. </w:t>
      </w:r>
      <w:r>
        <w:rPr>
          <w:rFonts w:ascii="Times New Roman" w:hAnsi="Times New Roman"/>
          <w:sz w:val="32"/>
          <w:szCs w:val="28"/>
        </w:rPr>
        <w:t>В коллективе начали работать три новых</w:t>
      </w:r>
      <w:r w:rsidR="00ED440E">
        <w:rPr>
          <w:rFonts w:ascii="Times New Roman" w:hAnsi="Times New Roman"/>
          <w:sz w:val="32"/>
          <w:szCs w:val="28"/>
        </w:rPr>
        <w:t xml:space="preserve"> специалиста</w:t>
      </w:r>
      <w:r w:rsidRPr="00B2020A">
        <w:rPr>
          <w:rFonts w:ascii="Times New Roman" w:hAnsi="Times New Roman"/>
          <w:sz w:val="32"/>
          <w:szCs w:val="28"/>
        </w:rPr>
        <w:t>, поменялся его руководитель. Это вызвало обновление реперту</w:t>
      </w:r>
      <w:r w:rsidR="00D44D22">
        <w:rPr>
          <w:rFonts w:ascii="Times New Roman" w:hAnsi="Times New Roman"/>
          <w:sz w:val="32"/>
          <w:szCs w:val="28"/>
        </w:rPr>
        <w:t xml:space="preserve">ара. Ансамбль </w:t>
      </w:r>
      <w:r w:rsidR="00ED440E">
        <w:rPr>
          <w:rFonts w:ascii="Times New Roman" w:hAnsi="Times New Roman"/>
          <w:sz w:val="32"/>
          <w:szCs w:val="28"/>
        </w:rPr>
        <w:t xml:space="preserve">продолжает развивать </w:t>
      </w:r>
      <w:r w:rsidR="00D44D22">
        <w:rPr>
          <w:rFonts w:ascii="Times New Roman" w:hAnsi="Times New Roman"/>
          <w:sz w:val="32"/>
          <w:szCs w:val="28"/>
        </w:rPr>
        <w:t xml:space="preserve">многожанровость репертуара, что даёт возможность выступать на различных площадках, менять программы и способствует сохранению творческого </w:t>
      </w:r>
      <w:r w:rsidRPr="00B2020A">
        <w:rPr>
          <w:rFonts w:ascii="Times New Roman" w:hAnsi="Times New Roman"/>
          <w:sz w:val="32"/>
          <w:szCs w:val="28"/>
        </w:rPr>
        <w:t>интереса его участников</w:t>
      </w:r>
      <w:r w:rsidR="00D44D22">
        <w:rPr>
          <w:rFonts w:ascii="Times New Roman" w:hAnsi="Times New Roman"/>
          <w:sz w:val="32"/>
          <w:szCs w:val="28"/>
        </w:rPr>
        <w:t xml:space="preserve">. </w:t>
      </w:r>
    </w:p>
    <w:p w:rsidR="00D44D22" w:rsidRPr="00B2020A" w:rsidRDefault="00D44D22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B2020A" w:rsidRPr="00D44D22" w:rsidRDefault="00B2020A" w:rsidP="00D44D2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44D22">
        <w:rPr>
          <w:rFonts w:ascii="Times New Roman" w:hAnsi="Times New Roman"/>
          <w:b/>
          <w:sz w:val="32"/>
          <w:szCs w:val="28"/>
        </w:rPr>
        <w:t>Работа с людьми «серебряного» возраста.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>Для пожилых людей работали группа ОФП и фитнеса «Второе дыхание», ансамбль «Лада», ветеранские объединения «Надежда» и «Любители поэзии». Команда ветеранов принимала участие в поселковых соревнованиях по скандинавской ходьбе и Забеге Дедов Морозов и Снегурочек. От Петровского поселения Любовь Дремова принимала участие в районном конкурсе «Ветеранское подворье» в номинации «Луч</w:t>
      </w:r>
      <w:r w:rsidR="00D44D22">
        <w:rPr>
          <w:rFonts w:ascii="Times New Roman" w:hAnsi="Times New Roman"/>
          <w:sz w:val="32"/>
          <w:szCs w:val="28"/>
        </w:rPr>
        <w:t xml:space="preserve">ший овощевод». Ансамбль «Лада» </w:t>
      </w:r>
      <w:r w:rsidRPr="00B2020A">
        <w:rPr>
          <w:rFonts w:ascii="Times New Roman" w:hAnsi="Times New Roman"/>
          <w:sz w:val="32"/>
          <w:szCs w:val="28"/>
        </w:rPr>
        <w:t xml:space="preserve">стал дипломантом районного творческого конкурса </w:t>
      </w:r>
      <w:r w:rsidR="00D44D22">
        <w:rPr>
          <w:rFonts w:ascii="Times New Roman" w:hAnsi="Times New Roman"/>
          <w:sz w:val="32"/>
          <w:szCs w:val="28"/>
        </w:rPr>
        <w:t xml:space="preserve">«Поклонимся великим тем годам, </w:t>
      </w:r>
      <w:r w:rsidRPr="00B2020A">
        <w:rPr>
          <w:rFonts w:ascii="Times New Roman" w:hAnsi="Times New Roman"/>
          <w:sz w:val="32"/>
          <w:szCs w:val="28"/>
        </w:rPr>
        <w:t>посвящённого 75-летию Победы и конкурса «Бабье лето».</w:t>
      </w:r>
    </w:p>
    <w:p w:rsidR="00B2020A" w:rsidRPr="00B2020A" w:rsidRDefault="00D44D22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Организация</w:t>
      </w:r>
      <w:r w:rsidR="00B2020A" w:rsidRPr="00B2020A">
        <w:rPr>
          <w:rFonts w:ascii="Times New Roman" w:hAnsi="Times New Roman"/>
          <w:sz w:val="32"/>
          <w:szCs w:val="28"/>
        </w:rPr>
        <w:t xml:space="preserve"> досуга людей с ограниченными возможностями здоровья показала, что нет необходимост</w:t>
      </w:r>
      <w:r>
        <w:rPr>
          <w:rFonts w:ascii="Times New Roman" w:hAnsi="Times New Roman"/>
          <w:sz w:val="32"/>
          <w:szCs w:val="28"/>
        </w:rPr>
        <w:t xml:space="preserve">и выделять их в особую группу, </w:t>
      </w:r>
      <w:r w:rsidR="00B2020A" w:rsidRPr="00B2020A">
        <w:rPr>
          <w:rFonts w:ascii="Times New Roman" w:hAnsi="Times New Roman"/>
          <w:sz w:val="32"/>
          <w:szCs w:val="28"/>
        </w:rPr>
        <w:t xml:space="preserve">так как они принимали активное участие в культурной жизни поселения и именно из них сформировался ветеранский актив. На спортивном фестивале инвалидов команда Петровского поселения успешно выступила в состязаниях по настольным спортивным играм. </w:t>
      </w:r>
    </w:p>
    <w:p w:rsidR="00B2020A" w:rsidRPr="00B2020A" w:rsidRDefault="00D44D22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Совместно с молодёжным </w:t>
      </w:r>
      <w:r w:rsidR="00B2020A" w:rsidRPr="00B2020A">
        <w:rPr>
          <w:rFonts w:ascii="Times New Roman" w:hAnsi="Times New Roman"/>
          <w:sz w:val="32"/>
          <w:szCs w:val="28"/>
        </w:rPr>
        <w:t>совет</w:t>
      </w:r>
      <w:r>
        <w:rPr>
          <w:rFonts w:ascii="Times New Roman" w:hAnsi="Times New Roman"/>
          <w:sz w:val="32"/>
          <w:szCs w:val="28"/>
        </w:rPr>
        <w:t xml:space="preserve">ом коллектив Дома культуры  </w:t>
      </w:r>
      <w:r w:rsidR="00B2020A" w:rsidRPr="00B2020A">
        <w:rPr>
          <w:rFonts w:ascii="Times New Roman" w:hAnsi="Times New Roman"/>
          <w:sz w:val="32"/>
          <w:szCs w:val="28"/>
        </w:rPr>
        <w:t xml:space="preserve">принял участие в волонтерском движении. В условиях самоизоляции молодые волонтёры оказывали необходимую помощь пожилым людям: доставляли продукты и лекарства. Они следили, чтобы во время карантина были </w:t>
      </w:r>
      <w:r w:rsidR="00B2020A" w:rsidRPr="00B2020A">
        <w:rPr>
          <w:rFonts w:ascii="Times New Roman" w:hAnsi="Times New Roman"/>
          <w:sz w:val="32"/>
          <w:szCs w:val="28"/>
        </w:rPr>
        <w:lastRenderedPageBreak/>
        <w:t xml:space="preserve">установлены ограждения на детских площадках, раздавали маски. В волонтёрской организации – 25 человек. 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>Культурно-просветительская деятельность: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Приобщение к чтению пользователей, популяризация ценности книги, стимулирование интереса к мировому и российскому литературному наследию является основной задачей Петровской библиотеки. Именно на её выполнение направлены усилия библиотекаря путём обеспечения доступа ко всем видам информации, организации познавательных массовых мероприятий и акций, проведения творческих конкурсов, создания интересных книжных выставок. </w:t>
      </w:r>
    </w:p>
    <w:p w:rsid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>В течение года в библиотеке проводились экскурсии, мероприятия, квесты, громкие чтения, просмотры фильмов и мультфильмов.  Библиотекарь активно проводит работу по продвижению книги и чтения и вне стен библиотеки. Многие мероприятия подготавливаются и проводятся совместно с работниками ДК и учителями Петровской СОШ. Всего проведено 22 мероприятия.</w:t>
      </w:r>
    </w:p>
    <w:p w:rsidR="00E33F21" w:rsidRPr="00B2020A" w:rsidRDefault="00E33F21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B2020A" w:rsidRPr="00B2020A" w:rsidRDefault="00D44D22" w:rsidP="00D44D2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Клубные формирования</w:t>
      </w:r>
    </w:p>
    <w:p w:rsidR="00B2020A" w:rsidRPr="00B2020A" w:rsidRDefault="00B2020A" w:rsidP="00B2020A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>В текущем году</w:t>
      </w:r>
      <w:r w:rsidR="00D44D22">
        <w:rPr>
          <w:rFonts w:ascii="Times New Roman" w:hAnsi="Times New Roman"/>
          <w:sz w:val="32"/>
          <w:szCs w:val="28"/>
        </w:rPr>
        <w:t xml:space="preserve"> </w:t>
      </w:r>
      <w:r w:rsidRPr="00B2020A">
        <w:rPr>
          <w:rFonts w:ascii="Times New Roman" w:hAnsi="Times New Roman"/>
          <w:sz w:val="32"/>
          <w:szCs w:val="28"/>
        </w:rPr>
        <w:t xml:space="preserve">в </w:t>
      </w:r>
      <w:r w:rsidR="00D44D22">
        <w:rPr>
          <w:rFonts w:ascii="Times New Roman" w:hAnsi="Times New Roman"/>
          <w:sz w:val="32"/>
          <w:szCs w:val="28"/>
        </w:rPr>
        <w:t xml:space="preserve">доме культуры </w:t>
      </w:r>
      <w:r w:rsidRPr="00B2020A">
        <w:rPr>
          <w:rFonts w:ascii="Times New Roman" w:hAnsi="Times New Roman"/>
          <w:sz w:val="32"/>
          <w:szCs w:val="28"/>
        </w:rPr>
        <w:t>действовало 43 клуб</w:t>
      </w:r>
      <w:r w:rsidR="00D44D22">
        <w:rPr>
          <w:rFonts w:ascii="Times New Roman" w:hAnsi="Times New Roman"/>
          <w:sz w:val="32"/>
          <w:szCs w:val="28"/>
        </w:rPr>
        <w:t xml:space="preserve">ных формирования.  Из </w:t>
      </w:r>
      <w:r w:rsidRPr="00B2020A">
        <w:rPr>
          <w:rFonts w:ascii="Times New Roman" w:hAnsi="Times New Roman"/>
          <w:sz w:val="32"/>
          <w:szCs w:val="28"/>
        </w:rPr>
        <w:t>них – 18 коллективов с</w:t>
      </w:r>
      <w:r w:rsidR="00D44D22">
        <w:rPr>
          <w:rFonts w:ascii="Times New Roman" w:hAnsi="Times New Roman"/>
          <w:sz w:val="32"/>
          <w:szCs w:val="28"/>
        </w:rPr>
        <w:t>амодеятельного художественного творчества вокального, танцевального,</w:t>
      </w:r>
      <w:r w:rsidRPr="00B2020A">
        <w:rPr>
          <w:rFonts w:ascii="Times New Roman" w:hAnsi="Times New Roman"/>
          <w:sz w:val="32"/>
          <w:szCs w:val="28"/>
        </w:rPr>
        <w:t xml:space="preserve"> театрального  и  инструментального  направления, 8 кружков,  7  клубов  по  интересам,  10  спортивных  секций. </w:t>
      </w:r>
      <w:r w:rsidR="00D44D22">
        <w:rPr>
          <w:rFonts w:ascii="Times New Roman" w:hAnsi="Times New Roman"/>
          <w:sz w:val="32"/>
          <w:szCs w:val="28"/>
        </w:rPr>
        <w:t xml:space="preserve">Всего в клубных формированиях занимается около </w:t>
      </w:r>
      <w:r w:rsidRPr="00B2020A">
        <w:rPr>
          <w:rFonts w:ascii="Times New Roman" w:hAnsi="Times New Roman"/>
          <w:sz w:val="32"/>
          <w:szCs w:val="28"/>
        </w:rPr>
        <w:t xml:space="preserve">300 </w:t>
      </w:r>
      <w:r w:rsidR="00D44D22">
        <w:rPr>
          <w:rFonts w:ascii="Times New Roman" w:hAnsi="Times New Roman"/>
          <w:sz w:val="32"/>
          <w:szCs w:val="28"/>
        </w:rPr>
        <w:t xml:space="preserve">детей, молодёжи и взрослых жителей </w:t>
      </w:r>
      <w:r w:rsidRPr="00B2020A">
        <w:rPr>
          <w:rFonts w:ascii="Times New Roman" w:hAnsi="Times New Roman"/>
          <w:sz w:val="32"/>
          <w:szCs w:val="28"/>
        </w:rPr>
        <w:t xml:space="preserve">Петровского.  </w:t>
      </w:r>
    </w:p>
    <w:p w:rsidR="009A1A4A" w:rsidRPr="009A1A4A" w:rsidRDefault="00B2020A" w:rsidP="00D44D22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B2020A">
        <w:rPr>
          <w:rFonts w:ascii="Times New Roman" w:hAnsi="Times New Roman"/>
          <w:sz w:val="32"/>
          <w:szCs w:val="28"/>
        </w:rPr>
        <w:t xml:space="preserve">Самодеятельные </w:t>
      </w:r>
      <w:r w:rsidR="00D44D22">
        <w:rPr>
          <w:rFonts w:ascii="Times New Roman" w:hAnsi="Times New Roman"/>
          <w:sz w:val="32"/>
          <w:szCs w:val="28"/>
        </w:rPr>
        <w:t>коллективы</w:t>
      </w:r>
      <w:r w:rsidRPr="00B2020A">
        <w:rPr>
          <w:rFonts w:ascii="Times New Roman" w:hAnsi="Times New Roman"/>
          <w:sz w:val="32"/>
          <w:szCs w:val="28"/>
        </w:rPr>
        <w:t xml:space="preserve"> и спорти</w:t>
      </w:r>
      <w:r w:rsidR="00D44D22">
        <w:rPr>
          <w:rFonts w:ascii="Times New Roman" w:hAnsi="Times New Roman"/>
          <w:sz w:val="32"/>
          <w:szCs w:val="28"/>
        </w:rPr>
        <w:t>вные команды Петровского поселения   активно выступают на</w:t>
      </w:r>
      <w:r w:rsidRPr="00B2020A">
        <w:rPr>
          <w:rFonts w:ascii="Times New Roman" w:hAnsi="Times New Roman"/>
          <w:sz w:val="32"/>
          <w:szCs w:val="28"/>
        </w:rPr>
        <w:t xml:space="preserve"> районных </w:t>
      </w:r>
      <w:r w:rsidR="00D44D22">
        <w:rPr>
          <w:rFonts w:ascii="Times New Roman" w:hAnsi="Times New Roman"/>
          <w:sz w:val="32"/>
          <w:szCs w:val="28"/>
        </w:rPr>
        <w:t>и областных</w:t>
      </w:r>
      <w:r w:rsidRPr="00B2020A">
        <w:rPr>
          <w:rFonts w:ascii="Times New Roman" w:hAnsi="Times New Roman"/>
          <w:sz w:val="32"/>
          <w:szCs w:val="28"/>
        </w:rPr>
        <w:t xml:space="preserve"> мероприятиях, праздник</w:t>
      </w:r>
      <w:r w:rsidR="00D44D22">
        <w:rPr>
          <w:rFonts w:ascii="Times New Roman" w:hAnsi="Times New Roman"/>
          <w:sz w:val="32"/>
          <w:szCs w:val="28"/>
        </w:rPr>
        <w:t xml:space="preserve">ах, спортивных </w:t>
      </w:r>
      <w:r w:rsidRPr="00B2020A">
        <w:rPr>
          <w:rFonts w:ascii="Times New Roman" w:hAnsi="Times New Roman"/>
          <w:sz w:val="32"/>
          <w:szCs w:val="28"/>
        </w:rPr>
        <w:t>соревнованиях.</w:t>
      </w:r>
    </w:p>
    <w:p w:rsidR="009A1A4A" w:rsidRDefault="009A1A4A" w:rsidP="00B22088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D07706" w:rsidRDefault="00D07706" w:rsidP="004F0A6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Социальная политика</w:t>
      </w:r>
    </w:p>
    <w:p w:rsidR="00D07706" w:rsidRDefault="00814E72" w:rsidP="004D608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Прошедший год был объявлен годом Памяти и Славы в честь 75-летия Победы в Великой Отечественной войне. Были проведены мероприятия и празднования торжественных дат</w:t>
      </w:r>
      <w:r w:rsidR="000A077F">
        <w:rPr>
          <w:rFonts w:ascii="Times New Roman" w:hAnsi="Times New Roman"/>
          <w:sz w:val="32"/>
          <w:szCs w:val="28"/>
        </w:rPr>
        <w:t>.</w:t>
      </w:r>
    </w:p>
    <w:p w:rsidR="000A077F" w:rsidRPr="000A077F" w:rsidRDefault="000A077F" w:rsidP="004D6089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0A077F">
        <w:rPr>
          <w:rFonts w:ascii="Times New Roman" w:hAnsi="Times New Roman"/>
          <w:sz w:val="32"/>
          <w:szCs w:val="28"/>
        </w:rPr>
        <w:t>В самые ва</w:t>
      </w:r>
      <w:r>
        <w:rPr>
          <w:rFonts w:ascii="Times New Roman" w:hAnsi="Times New Roman"/>
          <w:sz w:val="32"/>
          <w:szCs w:val="28"/>
        </w:rPr>
        <w:t xml:space="preserve">жные даты истории нашей страны </w:t>
      </w:r>
      <w:r w:rsidRPr="000A077F">
        <w:rPr>
          <w:rFonts w:ascii="Times New Roman" w:hAnsi="Times New Roman"/>
          <w:sz w:val="32"/>
          <w:szCs w:val="28"/>
        </w:rPr>
        <w:t>чествовали тех, кто это заслужил. Простые слова: «Мы гордимся, что вы рядом» — говорим нашим ветеранам, жителям Петровского сельского поселения, участникам Великой Отечественной войны, труженикам тыла.</w:t>
      </w:r>
    </w:p>
    <w:p w:rsidR="000A077F" w:rsidRDefault="000A077F" w:rsidP="004D6089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0A077F">
        <w:rPr>
          <w:rFonts w:ascii="Times New Roman" w:hAnsi="Times New Roman"/>
          <w:sz w:val="32"/>
          <w:szCs w:val="28"/>
        </w:rPr>
        <w:t xml:space="preserve">Главным богатством поселка были и остаются люди, человеческий капитал. Люди, которые показали перед лицом пандемии возможность и желание </w:t>
      </w:r>
      <w:r w:rsidRPr="000A077F">
        <w:rPr>
          <w:rFonts w:ascii="Times New Roman" w:hAnsi="Times New Roman"/>
          <w:sz w:val="32"/>
          <w:szCs w:val="28"/>
        </w:rPr>
        <w:lastRenderedPageBreak/>
        <w:t>помогать друг другу, сплотиться. Огромное количество волонтёров во всех сферах, а также участие  в различных акциях помогло, несмотря на, мягко говоря, нестандартную обстановку, провести все намеченные мероприятия Года памяти и славы, юбилея победы в Великой Отечественной войне. И в этой работе важно всё – и мощная движущая сила общей работы всего населения, волонтёров, и адресная помощь конкретным людям, и просто дружеские слова поддержки.</w:t>
      </w:r>
    </w:p>
    <w:p w:rsidR="00520EB1" w:rsidRPr="00520EB1" w:rsidRDefault="00520EB1" w:rsidP="004D608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Был проведен капитальный ремонт жилого дома труженика тыла Казаковой Марии Ильиничны за счет средств областного бюджета на сумму </w:t>
      </w:r>
      <w:r w:rsidRPr="00520EB1">
        <w:rPr>
          <w:rFonts w:ascii="Times New Roman" w:hAnsi="Times New Roman"/>
          <w:sz w:val="32"/>
          <w:szCs w:val="28"/>
        </w:rPr>
        <w:t>427 т.р</w:t>
      </w:r>
      <w:r>
        <w:rPr>
          <w:rFonts w:ascii="Times New Roman" w:hAnsi="Times New Roman"/>
          <w:sz w:val="32"/>
          <w:szCs w:val="28"/>
        </w:rPr>
        <w:t>. в дер. Ягодное</w:t>
      </w:r>
    </w:p>
    <w:p w:rsidR="000A077F" w:rsidRPr="000A077F" w:rsidRDefault="000A077F" w:rsidP="004D6089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0A077F">
        <w:rPr>
          <w:rFonts w:ascii="Times New Roman" w:hAnsi="Times New Roman"/>
          <w:sz w:val="32"/>
          <w:szCs w:val="28"/>
        </w:rPr>
        <w:t xml:space="preserve">Говоря о мероприятиях, проводимых в поселении, особо хочу отметить посещения на дому наших долгожителей, ветеранов Великой Отечественной войны.  Это наш золотой фонд, наша гордость, и хочется всегда сделать для этих людей что-то особенное. </w:t>
      </w:r>
    </w:p>
    <w:p w:rsidR="000A077F" w:rsidRDefault="000A077F" w:rsidP="004D6089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0A077F">
        <w:rPr>
          <w:rFonts w:ascii="Times New Roman" w:hAnsi="Times New Roman"/>
          <w:sz w:val="32"/>
          <w:szCs w:val="28"/>
        </w:rPr>
        <w:t>Сложная ситуации во всем мире с  СOVID-19 привнесла свои изменения в работе совета депутов и администрации. В период введенного режима самоизоляции граждан была организована работа по доставке продуктовых наборов для пенсионеров старше 65 лет, велась разъяснительная работа среди населения по соблюдению режима самоизоляции и масочного ре</w:t>
      </w:r>
      <w:r>
        <w:rPr>
          <w:rFonts w:ascii="Times New Roman" w:hAnsi="Times New Roman"/>
          <w:sz w:val="32"/>
          <w:szCs w:val="28"/>
        </w:rPr>
        <w:t xml:space="preserve">жима. Были введены ограничения </w:t>
      </w:r>
      <w:r w:rsidR="00520EB1">
        <w:rPr>
          <w:rFonts w:ascii="Times New Roman" w:hAnsi="Times New Roman"/>
          <w:sz w:val="32"/>
          <w:szCs w:val="28"/>
        </w:rPr>
        <w:t xml:space="preserve">временно </w:t>
      </w:r>
      <w:r w:rsidRPr="000A077F">
        <w:rPr>
          <w:rFonts w:ascii="Times New Roman" w:hAnsi="Times New Roman"/>
          <w:sz w:val="32"/>
          <w:szCs w:val="28"/>
        </w:rPr>
        <w:t>в ДК,  закрыта баня, парки и отменены мероприятия, проводилась санобработка помещений и улиц</w:t>
      </w:r>
      <w:r w:rsidR="004305E6">
        <w:rPr>
          <w:rFonts w:ascii="Times New Roman" w:hAnsi="Times New Roman"/>
          <w:sz w:val="32"/>
          <w:szCs w:val="28"/>
        </w:rPr>
        <w:t xml:space="preserve">. К сожалению, достаточно много местного </w:t>
      </w:r>
      <w:r w:rsidRPr="000A077F">
        <w:rPr>
          <w:rFonts w:ascii="Times New Roman" w:hAnsi="Times New Roman"/>
          <w:sz w:val="32"/>
          <w:szCs w:val="28"/>
        </w:rPr>
        <w:t>населения переболело этой инфекцией.</w:t>
      </w:r>
    </w:p>
    <w:p w:rsidR="00814E72" w:rsidRPr="00814E72" w:rsidRDefault="00814E72" w:rsidP="00814E72">
      <w:pPr>
        <w:spacing w:after="0" w:line="240" w:lineRule="auto"/>
        <w:ind w:left="1080"/>
        <w:rPr>
          <w:rFonts w:ascii="Times New Roman" w:hAnsi="Times New Roman"/>
          <w:sz w:val="32"/>
          <w:szCs w:val="28"/>
        </w:rPr>
      </w:pPr>
    </w:p>
    <w:p w:rsidR="00D07706" w:rsidRPr="00D07706" w:rsidRDefault="00D07706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Инициатива граждан</w:t>
      </w:r>
    </w:p>
    <w:p w:rsidR="00D07706" w:rsidRDefault="00D07706" w:rsidP="004D6089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496CEC">
        <w:rPr>
          <w:rFonts w:ascii="Times New Roman" w:hAnsi="Times New Roman"/>
          <w:sz w:val="32"/>
          <w:szCs w:val="28"/>
        </w:rPr>
        <w:t>Несколько слов хочется сказать об инициативе граждан. Этому вопросу уделяется большое внимание Правительства Ленинградской области по средствам новых форм местного самоуправления, определенных в 147 и 3 областных законах которые включают в себя работу инициативной комиссии, общественных советов и старост.</w:t>
      </w:r>
      <w:r>
        <w:rPr>
          <w:rFonts w:ascii="Times New Roman" w:hAnsi="Times New Roman"/>
          <w:sz w:val="32"/>
          <w:szCs w:val="28"/>
        </w:rPr>
        <w:t xml:space="preserve"> </w:t>
      </w:r>
      <w:r w:rsidRPr="00496CEC">
        <w:rPr>
          <w:rFonts w:ascii="Times New Roman" w:hAnsi="Times New Roman"/>
          <w:sz w:val="32"/>
          <w:szCs w:val="28"/>
        </w:rPr>
        <w:t>Граждане самостоятельно определяют те мероприятия, которые необходимо провести в первую очередь в деревнях.</w:t>
      </w:r>
      <w:r>
        <w:rPr>
          <w:rFonts w:ascii="Times New Roman" w:hAnsi="Times New Roman"/>
          <w:sz w:val="32"/>
          <w:szCs w:val="28"/>
        </w:rPr>
        <w:t xml:space="preserve"> </w:t>
      </w:r>
      <w:r w:rsidRPr="00D07706">
        <w:rPr>
          <w:rFonts w:ascii="Times New Roman" w:hAnsi="Times New Roman"/>
          <w:sz w:val="32"/>
          <w:szCs w:val="28"/>
        </w:rPr>
        <w:t xml:space="preserve">В рамках реализации областного закона №147-оз «О старостах сельских населенных пунктов Ленинградской области и содействии участию населения в осуществлении местного самоуправления» выполнены следующие </w:t>
      </w:r>
      <w:r>
        <w:rPr>
          <w:rFonts w:ascii="Times New Roman" w:hAnsi="Times New Roman"/>
          <w:sz w:val="32"/>
          <w:szCs w:val="28"/>
        </w:rPr>
        <w:t>работы:</w:t>
      </w:r>
    </w:p>
    <w:p w:rsidR="00D07706" w:rsidRDefault="00D07706" w:rsidP="00D07706">
      <w:pPr>
        <w:spacing w:after="0" w:line="240" w:lineRule="auto"/>
        <w:ind w:left="1080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4"/>
        <w:gridCol w:w="1566"/>
        <w:gridCol w:w="1426"/>
      </w:tblGrid>
      <w:tr w:rsidR="000210C0" w:rsidRPr="004060A1" w:rsidTr="000210C0">
        <w:tc>
          <w:tcPr>
            <w:tcW w:w="7797" w:type="dxa"/>
            <w:shd w:val="clear" w:color="auto" w:fill="D9D9D9"/>
          </w:tcPr>
          <w:p w:rsidR="000210C0" w:rsidRPr="000210C0" w:rsidRDefault="000210C0" w:rsidP="009A1A4A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1284" w:type="dxa"/>
            <w:shd w:val="clear" w:color="auto" w:fill="D9D9D9"/>
          </w:tcPr>
          <w:p w:rsidR="000210C0" w:rsidRPr="000210C0" w:rsidRDefault="000210C0" w:rsidP="009A1A4A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 xml:space="preserve">Сумма, </w:t>
            </w:r>
          </w:p>
          <w:p w:rsidR="000210C0" w:rsidRDefault="000210C0" w:rsidP="009A1A4A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>тыс. руб</w:t>
            </w:r>
          </w:p>
          <w:p w:rsidR="000210C0" w:rsidRPr="000210C0" w:rsidRDefault="000210C0" w:rsidP="009A1A4A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</w:t>
            </w:r>
          </w:p>
        </w:tc>
        <w:tc>
          <w:tcPr>
            <w:tcW w:w="1284" w:type="dxa"/>
            <w:shd w:val="clear" w:color="auto" w:fill="D9D9D9"/>
          </w:tcPr>
          <w:p w:rsidR="000210C0" w:rsidRPr="000210C0" w:rsidRDefault="000210C0" w:rsidP="000210C0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 xml:space="preserve">Сумма, </w:t>
            </w:r>
          </w:p>
          <w:p w:rsidR="000210C0" w:rsidRDefault="000210C0" w:rsidP="000210C0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>тыс. руб</w:t>
            </w:r>
          </w:p>
          <w:p w:rsidR="000210C0" w:rsidRPr="000210C0" w:rsidRDefault="000210C0" w:rsidP="000210C0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МБ</w:t>
            </w:r>
          </w:p>
        </w:tc>
      </w:tr>
      <w:tr w:rsidR="000210C0" w:rsidRPr="00654145" w:rsidTr="000210C0">
        <w:tc>
          <w:tcPr>
            <w:tcW w:w="7797" w:type="dxa"/>
          </w:tcPr>
          <w:p w:rsidR="000210C0" w:rsidRPr="00FF71B1" w:rsidRDefault="000210C0" w:rsidP="009A1A4A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Ремонт </w:t>
            </w:r>
            <w:r w:rsidRPr="00342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участка дороги и восстановление водоотводных ка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нав с </w:t>
            </w:r>
            <w:r w:rsidRPr="00342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еной водопропускных труб по ул. </w:t>
            </w:r>
            <w:r w:rsidRPr="00342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Лесная дер. Ягодное</w:t>
            </w:r>
          </w:p>
        </w:tc>
        <w:tc>
          <w:tcPr>
            <w:tcW w:w="1284" w:type="dxa"/>
          </w:tcPr>
          <w:p w:rsidR="000210C0" w:rsidRPr="003F0C8B" w:rsidRDefault="00B01188" w:rsidP="000210C0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186,5</w:t>
            </w:r>
          </w:p>
        </w:tc>
        <w:tc>
          <w:tcPr>
            <w:tcW w:w="1284" w:type="dxa"/>
          </w:tcPr>
          <w:p w:rsidR="000210C0" w:rsidRPr="003F0C8B" w:rsidRDefault="00B01188" w:rsidP="000210C0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19,5</w:t>
            </w:r>
          </w:p>
        </w:tc>
      </w:tr>
      <w:tr w:rsidR="000210C0" w:rsidRPr="00654145" w:rsidTr="000210C0">
        <w:tc>
          <w:tcPr>
            <w:tcW w:w="7797" w:type="dxa"/>
          </w:tcPr>
          <w:p w:rsidR="000210C0" w:rsidRPr="00FF71B1" w:rsidRDefault="000210C0" w:rsidP="009A1A4A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ремонт</w:t>
            </w:r>
            <w:r w:rsidRPr="003428E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уличного освещения по ул. Цветочная, ул. Садовая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пос. ст. Петяярви</w:t>
            </w:r>
          </w:p>
        </w:tc>
        <w:tc>
          <w:tcPr>
            <w:tcW w:w="1284" w:type="dxa"/>
          </w:tcPr>
          <w:p w:rsidR="000210C0" w:rsidRPr="003F0C8B" w:rsidRDefault="00B01188" w:rsidP="000210C0">
            <w:pPr>
              <w:pStyle w:val="a6"/>
              <w:ind w:left="7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185,5</w:t>
            </w:r>
          </w:p>
        </w:tc>
        <w:tc>
          <w:tcPr>
            <w:tcW w:w="1284" w:type="dxa"/>
          </w:tcPr>
          <w:p w:rsidR="000210C0" w:rsidRPr="003F0C8B" w:rsidRDefault="00B01188" w:rsidP="000210C0">
            <w:pPr>
              <w:pStyle w:val="a6"/>
              <w:ind w:left="7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19,5</w:t>
            </w:r>
          </w:p>
        </w:tc>
      </w:tr>
      <w:tr w:rsidR="000210C0" w:rsidRPr="00654145" w:rsidTr="000210C0">
        <w:tc>
          <w:tcPr>
            <w:tcW w:w="7797" w:type="dxa"/>
          </w:tcPr>
          <w:p w:rsidR="000210C0" w:rsidRPr="00FF71B1" w:rsidRDefault="000210C0" w:rsidP="009A1A4A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ремонт</w:t>
            </w:r>
            <w:r w:rsidRPr="002A21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уличного освещения в д. Овраги ул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Центральная</w:t>
            </w:r>
            <w:r w:rsidRPr="00A219B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84" w:type="dxa"/>
          </w:tcPr>
          <w:p w:rsidR="000210C0" w:rsidRPr="003F0C8B" w:rsidRDefault="00B01188" w:rsidP="000210C0">
            <w:pPr>
              <w:pStyle w:val="a6"/>
              <w:ind w:left="7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185,5</w:t>
            </w:r>
          </w:p>
        </w:tc>
        <w:tc>
          <w:tcPr>
            <w:tcW w:w="1284" w:type="dxa"/>
          </w:tcPr>
          <w:p w:rsidR="000210C0" w:rsidRPr="003F0C8B" w:rsidRDefault="00B01188" w:rsidP="000210C0">
            <w:pPr>
              <w:pStyle w:val="a6"/>
              <w:ind w:left="7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19,5</w:t>
            </w:r>
          </w:p>
        </w:tc>
      </w:tr>
      <w:tr w:rsidR="000210C0" w:rsidRPr="00654145" w:rsidTr="000210C0">
        <w:tc>
          <w:tcPr>
            <w:tcW w:w="7797" w:type="dxa"/>
          </w:tcPr>
          <w:p w:rsidR="000210C0" w:rsidRPr="00FF71B1" w:rsidRDefault="000210C0" w:rsidP="000210C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установка</w:t>
            </w:r>
            <w:r w:rsidRPr="002A21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дорожных знаков и искусственных дорожны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 неровностей ул. Озерная д. Ольховка.</w:t>
            </w:r>
          </w:p>
        </w:tc>
        <w:tc>
          <w:tcPr>
            <w:tcW w:w="1284" w:type="dxa"/>
          </w:tcPr>
          <w:p w:rsidR="000210C0" w:rsidRPr="003F0C8B" w:rsidRDefault="00B01188" w:rsidP="000210C0">
            <w:pPr>
              <w:pStyle w:val="a6"/>
              <w:ind w:left="36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185,5</w:t>
            </w:r>
          </w:p>
        </w:tc>
        <w:tc>
          <w:tcPr>
            <w:tcW w:w="1284" w:type="dxa"/>
          </w:tcPr>
          <w:p w:rsidR="000210C0" w:rsidRPr="003F0C8B" w:rsidRDefault="00B01188" w:rsidP="000210C0">
            <w:pPr>
              <w:pStyle w:val="a6"/>
              <w:ind w:left="36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19,5</w:t>
            </w:r>
          </w:p>
        </w:tc>
      </w:tr>
      <w:tr w:rsidR="000210C0" w:rsidRPr="00654145" w:rsidTr="000210C0">
        <w:tc>
          <w:tcPr>
            <w:tcW w:w="7797" w:type="dxa"/>
          </w:tcPr>
          <w:p w:rsidR="000210C0" w:rsidRDefault="000210C0" w:rsidP="000210C0">
            <w:pPr>
              <w:pStyle w:val="a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1B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84" w:type="dxa"/>
          </w:tcPr>
          <w:p w:rsidR="000210C0" w:rsidRPr="003F0C8B" w:rsidRDefault="000210C0" w:rsidP="000210C0">
            <w:pPr>
              <w:pStyle w:val="a6"/>
              <w:ind w:left="36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743,0</w:t>
            </w:r>
          </w:p>
        </w:tc>
        <w:tc>
          <w:tcPr>
            <w:tcW w:w="1284" w:type="dxa"/>
          </w:tcPr>
          <w:p w:rsidR="000210C0" w:rsidRPr="003F0C8B" w:rsidRDefault="00D61888" w:rsidP="000210C0">
            <w:pPr>
              <w:pStyle w:val="a6"/>
              <w:ind w:left="36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78</w:t>
            </w:r>
          </w:p>
        </w:tc>
      </w:tr>
    </w:tbl>
    <w:p w:rsidR="000210C0" w:rsidRDefault="000210C0" w:rsidP="00D07706">
      <w:pPr>
        <w:spacing w:after="0" w:line="240" w:lineRule="auto"/>
        <w:ind w:left="176" w:firstLine="284"/>
        <w:rPr>
          <w:rFonts w:ascii="Times New Roman" w:hAnsi="Times New Roman"/>
          <w:sz w:val="32"/>
          <w:szCs w:val="28"/>
        </w:rPr>
      </w:pPr>
    </w:p>
    <w:p w:rsidR="00D07706" w:rsidRDefault="00D07706" w:rsidP="00D07706">
      <w:pPr>
        <w:spacing w:after="0" w:line="240" w:lineRule="auto"/>
        <w:ind w:left="176" w:firstLine="284"/>
        <w:rPr>
          <w:rFonts w:ascii="Times New Roman" w:hAnsi="Times New Roman"/>
          <w:sz w:val="32"/>
          <w:szCs w:val="28"/>
        </w:rPr>
      </w:pPr>
      <w:r w:rsidRPr="00496CEC">
        <w:rPr>
          <w:rFonts w:ascii="Times New Roman" w:hAnsi="Times New Roman"/>
          <w:sz w:val="32"/>
          <w:szCs w:val="28"/>
        </w:rPr>
        <w:t>В рамках реализации областного закона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</w:t>
      </w:r>
      <w:r>
        <w:rPr>
          <w:rFonts w:ascii="Times New Roman" w:hAnsi="Times New Roman"/>
          <w:sz w:val="32"/>
          <w:szCs w:val="28"/>
        </w:rPr>
        <w:t>адской области» выполнено:</w:t>
      </w:r>
    </w:p>
    <w:p w:rsidR="000210C0" w:rsidRDefault="000210C0" w:rsidP="00D07706">
      <w:pPr>
        <w:spacing w:after="0" w:line="240" w:lineRule="auto"/>
        <w:ind w:left="176" w:firstLine="284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4"/>
        <w:gridCol w:w="1566"/>
        <w:gridCol w:w="1426"/>
      </w:tblGrid>
      <w:tr w:rsidR="000210C0" w:rsidRPr="004060A1" w:rsidTr="00B01188">
        <w:tc>
          <w:tcPr>
            <w:tcW w:w="7604" w:type="dxa"/>
            <w:shd w:val="clear" w:color="auto" w:fill="D9D9D9"/>
          </w:tcPr>
          <w:p w:rsidR="000210C0" w:rsidRPr="000210C0" w:rsidRDefault="000210C0" w:rsidP="00040998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1566" w:type="dxa"/>
            <w:shd w:val="clear" w:color="auto" w:fill="D9D9D9"/>
          </w:tcPr>
          <w:p w:rsidR="000210C0" w:rsidRPr="000210C0" w:rsidRDefault="000210C0" w:rsidP="00040998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 xml:space="preserve">Сумма, </w:t>
            </w:r>
          </w:p>
          <w:p w:rsidR="000210C0" w:rsidRDefault="000210C0" w:rsidP="00040998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>тыс. руб</w:t>
            </w:r>
          </w:p>
          <w:p w:rsidR="000210C0" w:rsidRPr="000210C0" w:rsidRDefault="000210C0" w:rsidP="00040998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</w:t>
            </w:r>
          </w:p>
        </w:tc>
        <w:tc>
          <w:tcPr>
            <w:tcW w:w="1426" w:type="dxa"/>
            <w:shd w:val="clear" w:color="auto" w:fill="D9D9D9"/>
          </w:tcPr>
          <w:p w:rsidR="000210C0" w:rsidRPr="000210C0" w:rsidRDefault="000210C0" w:rsidP="00040998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 xml:space="preserve">Сумма, </w:t>
            </w:r>
          </w:p>
          <w:p w:rsidR="000210C0" w:rsidRDefault="000210C0" w:rsidP="00040998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0210C0">
              <w:rPr>
                <w:rFonts w:ascii="Times New Roman" w:hAnsi="Times New Roman"/>
                <w:b/>
                <w:sz w:val="28"/>
              </w:rPr>
              <w:t>тыс. руб</w:t>
            </w:r>
          </w:p>
          <w:p w:rsidR="000210C0" w:rsidRPr="000210C0" w:rsidRDefault="000210C0" w:rsidP="00040998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МБ</w:t>
            </w:r>
          </w:p>
        </w:tc>
      </w:tr>
      <w:tr w:rsidR="000210C0" w:rsidRPr="00654145" w:rsidTr="00B01188">
        <w:tc>
          <w:tcPr>
            <w:tcW w:w="7604" w:type="dxa"/>
          </w:tcPr>
          <w:p w:rsidR="000210C0" w:rsidRPr="00FF71B1" w:rsidRDefault="000210C0" w:rsidP="00040998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Подсыпка, выравнивание, </w:t>
            </w:r>
            <w:r w:rsidRPr="002A21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грейдирование дороги местного значения по ул. Тихая, п. Петровское</w:t>
            </w:r>
            <w:r w:rsidRPr="00A219B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66" w:type="dxa"/>
          </w:tcPr>
          <w:p w:rsidR="000210C0" w:rsidRPr="003F0C8B" w:rsidRDefault="000210C0" w:rsidP="0004099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664,6</w:t>
            </w:r>
          </w:p>
        </w:tc>
        <w:tc>
          <w:tcPr>
            <w:tcW w:w="1426" w:type="dxa"/>
          </w:tcPr>
          <w:p w:rsidR="000210C0" w:rsidRPr="003F0C8B" w:rsidRDefault="000210C0" w:rsidP="00040998">
            <w:pPr>
              <w:pStyle w:val="a6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color w:val="000000"/>
                <w:sz w:val="28"/>
                <w:szCs w:val="28"/>
              </w:rPr>
              <w:t>69,8</w:t>
            </w:r>
          </w:p>
        </w:tc>
      </w:tr>
      <w:tr w:rsidR="000210C0" w:rsidRPr="00654145" w:rsidTr="00B01188">
        <w:tc>
          <w:tcPr>
            <w:tcW w:w="7604" w:type="dxa"/>
          </w:tcPr>
          <w:p w:rsidR="000210C0" w:rsidRPr="000210C0" w:rsidRDefault="000210C0" w:rsidP="000210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создание и обустройство</w:t>
            </w:r>
            <w:r w:rsidRPr="002A21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мест накопления твердых коммунальных отходов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ул. </w:t>
            </w:r>
            <w:r w:rsidR="00B0118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Центральная, д.1,13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ул. Санитарная, д.1 п. Петровское</w:t>
            </w:r>
          </w:p>
        </w:tc>
        <w:tc>
          <w:tcPr>
            <w:tcW w:w="1566" w:type="dxa"/>
          </w:tcPr>
          <w:p w:rsidR="000210C0" w:rsidRPr="003F0C8B" w:rsidRDefault="00B01188" w:rsidP="00040998">
            <w:pPr>
              <w:pStyle w:val="a6"/>
              <w:ind w:left="7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403,7</w:t>
            </w:r>
          </w:p>
        </w:tc>
        <w:tc>
          <w:tcPr>
            <w:tcW w:w="1426" w:type="dxa"/>
          </w:tcPr>
          <w:p w:rsidR="000210C0" w:rsidRPr="003F0C8B" w:rsidRDefault="00B01188" w:rsidP="00040998">
            <w:pPr>
              <w:pStyle w:val="a6"/>
              <w:ind w:left="7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42,4</w:t>
            </w:r>
          </w:p>
        </w:tc>
      </w:tr>
      <w:tr w:rsidR="000210C0" w:rsidRPr="00654145" w:rsidTr="00B01188">
        <w:tc>
          <w:tcPr>
            <w:tcW w:w="7604" w:type="dxa"/>
          </w:tcPr>
          <w:p w:rsidR="000210C0" w:rsidRDefault="000210C0" w:rsidP="00040998">
            <w:pPr>
              <w:pStyle w:val="a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1B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6" w:type="dxa"/>
          </w:tcPr>
          <w:p w:rsidR="000210C0" w:rsidRPr="003F0C8B" w:rsidRDefault="00D61888" w:rsidP="00040998">
            <w:pPr>
              <w:pStyle w:val="a6"/>
              <w:ind w:left="36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1068.3</w:t>
            </w:r>
          </w:p>
        </w:tc>
        <w:tc>
          <w:tcPr>
            <w:tcW w:w="1426" w:type="dxa"/>
          </w:tcPr>
          <w:p w:rsidR="000210C0" w:rsidRPr="003F0C8B" w:rsidRDefault="00D61888" w:rsidP="00040998">
            <w:pPr>
              <w:pStyle w:val="a6"/>
              <w:ind w:left="36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3F0C8B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112.2</w:t>
            </w:r>
          </w:p>
        </w:tc>
      </w:tr>
    </w:tbl>
    <w:p w:rsidR="00D07706" w:rsidRPr="00496CEC" w:rsidRDefault="00D07706" w:rsidP="00D07706">
      <w:pPr>
        <w:spacing w:after="0" w:line="240" w:lineRule="auto"/>
        <w:ind w:left="176" w:firstLine="284"/>
        <w:rPr>
          <w:rFonts w:ascii="Times New Roman" w:hAnsi="Times New Roman"/>
          <w:sz w:val="32"/>
          <w:szCs w:val="28"/>
        </w:rPr>
      </w:pPr>
    </w:p>
    <w:p w:rsidR="004242A6" w:rsidRDefault="004242A6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Административный документооборот</w:t>
      </w:r>
    </w:p>
    <w:p w:rsidR="00520EB1" w:rsidRPr="00F74E78" w:rsidRDefault="00520EB1" w:rsidP="00F74E78">
      <w:pPr>
        <w:spacing w:after="0" w:line="240" w:lineRule="auto"/>
        <w:ind w:left="176" w:firstLine="284"/>
        <w:rPr>
          <w:rFonts w:ascii="Times New Roman" w:hAnsi="Times New Roman"/>
          <w:sz w:val="32"/>
          <w:szCs w:val="28"/>
        </w:rPr>
      </w:pPr>
      <w:r w:rsidRPr="00F74E78">
        <w:rPr>
          <w:rFonts w:ascii="Times New Roman" w:hAnsi="Times New Roman"/>
          <w:sz w:val="32"/>
          <w:szCs w:val="28"/>
        </w:rPr>
        <w:t xml:space="preserve">Администрацией в 2020 году было зарегистрировано: </w:t>
      </w:r>
    </w:p>
    <w:p w:rsidR="00520EB1" w:rsidRPr="00F74E78" w:rsidRDefault="00F74E78" w:rsidP="003F0C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F74E78">
        <w:rPr>
          <w:rFonts w:ascii="Times New Roman" w:hAnsi="Times New Roman"/>
          <w:sz w:val="32"/>
          <w:szCs w:val="28"/>
        </w:rPr>
        <w:t>13</w:t>
      </w:r>
      <w:r w:rsidR="00520EB1" w:rsidRPr="00F74E78">
        <w:rPr>
          <w:rFonts w:ascii="Times New Roman" w:hAnsi="Times New Roman"/>
          <w:sz w:val="32"/>
          <w:szCs w:val="28"/>
        </w:rPr>
        <w:t>5</w:t>
      </w:r>
      <w:r w:rsidRPr="00F74E78">
        <w:rPr>
          <w:rFonts w:ascii="Times New Roman" w:hAnsi="Times New Roman"/>
          <w:sz w:val="32"/>
          <w:szCs w:val="28"/>
        </w:rPr>
        <w:t>9  входящих документов</w:t>
      </w:r>
    </w:p>
    <w:p w:rsidR="00F74E78" w:rsidRPr="00F74E78" w:rsidRDefault="00F74E78" w:rsidP="003F0C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F74E78">
        <w:rPr>
          <w:rFonts w:ascii="Times New Roman" w:hAnsi="Times New Roman"/>
          <w:sz w:val="32"/>
          <w:szCs w:val="28"/>
        </w:rPr>
        <w:t>1217 исходящих документов</w:t>
      </w:r>
    </w:p>
    <w:p w:rsidR="00F74E78" w:rsidRPr="00F74E78" w:rsidRDefault="00F74E78" w:rsidP="003F0C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F74E78">
        <w:rPr>
          <w:rFonts w:ascii="Times New Roman" w:hAnsi="Times New Roman"/>
          <w:sz w:val="32"/>
          <w:szCs w:val="28"/>
        </w:rPr>
        <w:t>70 нормативных правовых актов все они направлены в регистр и размещены на сайте муниципального образования (из них 38 НПА разработаны администрацией, а 32 Советом депутатов).</w:t>
      </w:r>
    </w:p>
    <w:p w:rsidR="00F74E78" w:rsidRPr="00F74E78" w:rsidRDefault="00F74E78" w:rsidP="003F0C8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F74E78">
        <w:rPr>
          <w:rFonts w:ascii="Times New Roman" w:hAnsi="Times New Roman"/>
          <w:sz w:val="32"/>
          <w:szCs w:val="28"/>
        </w:rPr>
        <w:t>118 распоряжений по основной деятельности</w:t>
      </w:r>
    </w:p>
    <w:p w:rsidR="00F74E78" w:rsidRDefault="00F74E78" w:rsidP="00F74E78">
      <w:pPr>
        <w:spacing w:after="0" w:line="240" w:lineRule="auto"/>
        <w:ind w:left="820"/>
        <w:rPr>
          <w:rFonts w:ascii="Times New Roman" w:hAnsi="Times New Roman"/>
          <w:sz w:val="32"/>
          <w:szCs w:val="28"/>
        </w:rPr>
      </w:pPr>
    </w:p>
    <w:p w:rsidR="00520EB1" w:rsidRPr="00520EB1" w:rsidRDefault="00520EB1" w:rsidP="00520EB1">
      <w:pPr>
        <w:spacing w:after="0" w:line="240" w:lineRule="auto"/>
        <w:ind w:left="176" w:firstLine="284"/>
        <w:rPr>
          <w:rFonts w:ascii="Times New Roman" w:hAnsi="Times New Roman"/>
          <w:sz w:val="32"/>
          <w:szCs w:val="28"/>
        </w:rPr>
      </w:pPr>
      <w:r w:rsidRPr="00520EB1">
        <w:rPr>
          <w:rFonts w:ascii="Times New Roman" w:hAnsi="Times New Roman"/>
          <w:sz w:val="32"/>
          <w:szCs w:val="28"/>
        </w:rPr>
        <w:t xml:space="preserve">Все документы исполнены специалистами администрации. </w:t>
      </w:r>
    </w:p>
    <w:p w:rsidR="00B22088" w:rsidRDefault="00B22088" w:rsidP="00B22088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4242A6" w:rsidRDefault="004242A6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51F5B">
        <w:rPr>
          <w:rFonts w:ascii="Times New Roman" w:hAnsi="Times New Roman"/>
          <w:b/>
          <w:sz w:val="32"/>
          <w:szCs w:val="28"/>
        </w:rPr>
        <w:t>Обращения граждан</w:t>
      </w:r>
    </w:p>
    <w:p w:rsidR="000F66C8" w:rsidRPr="000F66C8" w:rsidRDefault="000F66C8" w:rsidP="000F66C8">
      <w:pPr>
        <w:spacing w:after="0" w:line="240" w:lineRule="auto"/>
        <w:ind w:left="176" w:firstLine="284"/>
        <w:rPr>
          <w:rFonts w:ascii="Times New Roman" w:hAnsi="Times New Roman"/>
          <w:sz w:val="32"/>
          <w:szCs w:val="28"/>
        </w:rPr>
      </w:pPr>
      <w:r w:rsidRPr="000F66C8">
        <w:rPr>
          <w:rFonts w:ascii="Times New Roman" w:hAnsi="Times New Roman"/>
          <w:sz w:val="32"/>
          <w:szCs w:val="28"/>
        </w:rPr>
        <w:t xml:space="preserve">Всего в 2020 году в адрес администрации </w:t>
      </w:r>
      <w:r w:rsidRPr="00244D25">
        <w:rPr>
          <w:rFonts w:ascii="Times New Roman" w:hAnsi="Times New Roman"/>
          <w:sz w:val="32"/>
          <w:szCs w:val="28"/>
        </w:rPr>
        <w:t xml:space="preserve">поступило </w:t>
      </w:r>
      <w:r w:rsidR="00F74E78" w:rsidRPr="00244D25">
        <w:rPr>
          <w:rFonts w:ascii="Times New Roman" w:hAnsi="Times New Roman"/>
          <w:sz w:val="32"/>
          <w:szCs w:val="28"/>
        </w:rPr>
        <w:t>302</w:t>
      </w:r>
      <w:r w:rsidRPr="000F66C8">
        <w:rPr>
          <w:rFonts w:ascii="Times New Roman" w:hAnsi="Times New Roman"/>
          <w:sz w:val="32"/>
          <w:szCs w:val="28"/>
        </w:rPr>
        <w:t xml:space="preserve"> обращение г</w:t>
      </w:r>
      <w:r w:rsidR="00B00758">
        <w:rPr>
          <w:rFonts w:ascii="Times New Roman" w:hAnsi="Times New Roman"/>
          <w:sz w:val="32"/>
          <w:szCs w:val="28"/>
        </w:rPr>
        <w:t>раждан</w:t>
      </w:r>
    </w:p>
    <w:p w:rsidR="00B22088" w:rsidRDefault="00B22088" w:rsidP="00B22088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4242A6" w:rsidRDefault="004242A6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F3665C">
        <w:rPr>
          <w:rFonts w:ascii="Times New Roman" w:hAnsi="Times New Roman"/>
          <w:b/>
          <w:sz w:val="32"/>
          <w:szCs w:val="28"/>
        </w:rPr>
        <w:t>Работа административной</w:t>
      </w:r>
      <w:r>
        <w:rPr>
          <w:rFonts w:ascii="Times New Roman" w:hAnsi="Times New Roman"/>
          <w:b/>
          <w:sz w:val="32"/>
          <w:szCs w:val="28"/>
        </w:rPr>
        <w:t xml:space="preserve"> комиссии</w:t>
      </w:r>
    </w:p>
    <w:p w:rsidR="001A1E23" w:rsidRPr="001A1E23" w:rsidRDefault="001A1E23" w:rsidP="001A1E23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  <w:r w:rsidRPr="001A1E23">
        <w:rPr>
          <w:rFonts w:ascii="Times New Roman" w:hAnsi="Times New Roman"/>
          <w:sz w:val="32"/>
          <w:szCs w:val="28"/>
        </w:rPr>
        <w:lastRenderedPageBreak/>
        <w:t xml:space="preserve">За </w:t>
      </w:r>
      <w:r>
        <w:rPr>
          <w:rFonts w:ascii="Times New Roman" w:hAnsi="Times New Roman"/>
          <w:sz w:val="32"/>
          <w:szCs w:val="28"/>
        </w:rPr>
        <w:t>2020</w:t>
      </w:r>
      <w:r w:rsidRPr="001A1E23">
        <w:rPr>
          <w:rFonts w:ascii="Times New Roman" w:hAnsi="Times New Roman"/>
          <w:sz w:val="32"/>
          <w:szCs w:val="28"/>
        </w:rPr>
        <w:t xml:space="preserve"> год администрацией МО </w:t>
      </w:r>
      <w:r>
        <w:rPr>
          <w:rFonts w:ascii="Times New Roman" w:hAnsi="Times New Roman"/>
          <w:sz w:val="32"/>
          <w:szCs w:val="28"/>
        </w:rPr>
        <w:t>Петровское сельское</w:t>
      </w:r>
      <w:r w:rsidRPr="001A1E23">
        <w:rPr>
          <w:rFonts w:ascii="Times New Roman" w:hAnsi="Times New Roman"/>
          <w:sz w:val="32"/>
          <w:szCs w:val="28"/>
        </w:rPr>
        <w:t xml:space="preserve"> поселение было направлено в административную комиссию </w:t>
      </w:r>
      <w:r w:rsidR="00F3665C" w:rsidRPr="00F3665C">
        <w:rPr>
          <w:rFonts w:ascii="Times New Roman" w:hAnsi="Times New Roman"/>
          <w:sz w:val="32"/>
          <w:szCs w:val="28"/>
        </w:rPr>
        <w:t>6</w:t>
      </w:r>
      <w:r w:rsidRPr="00F3665C">
        <w:rPr>
          <w:rFonts w:ascii="Times New Roman" w:hAnsi="Times New Roman"/>
          <w:sz w:val="32"/>
          <w:szCs w:val="28"/>
        </w:rPr>
        <w:t xml:space="preserve"> п</w:t>
      </w:r>
      <w:r w:rsidRPr="001A1E23">
        <w:rPr>
          <w:rFonts w:ascii="Times New Roman" w:hAnsi="Times New Roman"/>
          <w:sz w:val="32"/>
          <w:szCs w:val="28"/>
        </w:rPr>
        <w:t>ротоколов об административных правонарушения</w:t>
      </w:r>
      <w:r w:rsidR="00F3665C">
        <w:rPr>
          <w:rFonts w:ascii="Times New Roman" w:hAnsi="Times New Roman"/>
          <w:sz w:val="32"/>
          <w:szCs w:val="28"/>
        </w:rPr>
        <w:t xml:space="preserve">х, </w:t>
      </w:r>
      <w:r w:rsidRPr="001A1E23">
        <w:rPr>
          <w:rFonts w:ascii="Times New Roman" w:hAnsi="Times New Roman"/>
          <w:sz w:val="32"/>
          <w:szCs w:val="28"/>
        </w:rPr>
        <w:t>в т.ч.:</w:t>
      </w:r>
    </w:p>
    <w:p w:rsidR="001A1E23" w:rsidRPr="001A1E23" w:rsidRDefault="001A1E23" w:rsidP="001A1E23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  <w:r w:rsidRPr="001A1E23">
        <w:rPr>
          <w:rFonts w:ascii="Times New Roman" w:hAnsi="Times New Roman"/>
          <w:sz w:val="32"/>
          <w:szCs w:val="28"/>
        </w:rPr>
        <w:t xml:space="preserve">- по статье 2.6 «Нарушение тишины и покоя граждан» - </w:t>
      </w:r>
      <w:r w:rsidR="00D608F0">
        <w:rPr>
          <w:rFonts w:ascii="Times New Roman" w:hAnsi="Times New Roman"/>
          <w:sz w:val="32"/>
          <w:szCs w:val="28"/>
        </w:rPr>
        <w:t>5</w:t>
      </w:r>
      <w:r w:rsidRPr="00F3665C">
        <w:rPr>
          <w:rFonts w:ascii="Times New Roman" w:hAnsi="Times New Roman"/>
          <w:sz w:val="32"/>
          <w:szCs w:val="28"/>
        </w:rPr>
        <w:t>;</w:t>
      </w:r>
    </w:p>
    <w:p w:rsidR="001A1E23" w:rsidRPr="00F3665C" w:rsidRDefault="001A1E23" w:rsidP="001A1E23">
      <w:pPr>
        <w:spacing w:after="0" w:line="240" w:lineRule="auto"/>
        <w:ind w:left="176"/>
        <w:rPr>
          <w:rFonts w:ascii="Times New Roman" w:hAnsi="Times New Roman"/>
          <w:color w:val="FF0000"/>
          <w:sz w:val="32"/>
          <w:szCs w:val="28"/>
        </w:rPr>
      </w:pPr>
      <w:r w:rsidRPr="001A1E23">
        <w:rPr>
          <w:rFonts w:ascii="Times New Roman" w:hAnsi="Times New Roman"/>
          <w:sz w:val="32"/>
          <w:szCs w:val="28"/>
        </w:rPr>
        <w:t xml:space="preserve">- </w:t>
      </w:r>
      <w:r w:rsidR="00D608F0" w:rsidRPr="00D608F0">
        <w:rPr>
          <w:rFonts w:ascii="Times New Roman" w:hAnsi="Times New Roman"/>
          <w:sz w:val="32"/>
          <w:szCs w:val="28"/>
        </w:rPr>
        <w:t>по статье 4.6 «Размещение объявлений, иных информационных материалов вне установленных мест» - 1</w:t>
      </w:r>
    </w:p>
    <w:p w:rsidR="00B22088" w:rsidRDefault="00B22088" w:rsidP="00B22088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4242A6" w:rsidRPr="00FD128B" w:rsidRDefault="004242A6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FD128B">
        <w:rPr>
          <w:rFonts w:ascii="Times New Roman" w:hAnsi="Times New Roman"/>
          <w:b/>
          <w:sz w:val="32"/>
          <w:szCs w:val="28"/>
        </w:rPr>
        <w:t>Освещение деятельности органов МСУ в СМИ</w:t>
      </w:r>
    </w:p>
    <w:p w:rsidR="001A1E23" w:rsidRPr="00FD128B" w:rsidRDefault="001A1E23" w:rsidP="001A1E23">
      <w:pPr>
        <w:spacing w:after="0" w:line="240" w:lineRule="auto"/>
        <w:ind w:firstLine="708"/>
        <w:rPr>
          <w:rFonts w:ascii="Times New Roman" w:hAnsi="Times New Roman"/>
          <w:sz w:val="32"/>
          <w:szCs w:val="28"/>
        </w:rPr>
      </w:pPr>
      <w:r w:rsidRPr="00FD128B">
        <w:rPr>
          <w:rFonts w:ascii="Times New Roman" w:hAnsi="Times New Roman"/>
          <w:sz w:val="32"/>
          <w:szCs w:val="28"/>
        </w:rPr>
        <w:t xml:space="preserve">В 2020 году, в числе прочего, была проведена следующая работа: </w:t>
      </w:r>
    </w:p>
    <w:p w:rsidR="001A1E23" w:rsidRPr="00FD128B" w:rsidRDefault="001A1E23" w:rsidP="001A1E23">
      <w:pPr>
        <w:spacing w:after="0" w:line="240" w:lineRule="auto"/>
        <w:ind w:left="176" w:firstLine="532"/>
        <w:rPr>
          <w:rFonts w:ascii="Times New Roman" w:hAnsi="Times New Roman"/>
          <w:sz w:val="32"/>
          <w:szCs w:val="28"/>
        </w:rPr>
      </w:pPr>
      <w:r w:rsidRPr="00FD128B">
        <w:rPr>
          <w:rFonts w:ascii="Times New Roman" w:hAnsi="Times New Roman"/>
          <w:sz w:val="32"/>
          <w:szCs w:val="28"/>
        </w:rPr>
        <w:t xml:space="preserve">Подготовлены материалы для публикации в СМИ, из них </w:t>
      </w:r>
      <w:r w:rsidR="00FD128B" w:rsidRPr="00FD128B">
        <w:rPr>
          <w:rFonts w:ascii="Times New Roman" w:hAnsi="Times New Roman"/>
          <w:sz w:val="32"/>
          <w:szCs w:val="28"/>
        </w:rPr>
        <w:t>70</w:t>
      </w:r>
      <w:r w:rsidRPr="00FD128B">
        <w:rPr>
          <w:rFonts w:ascii="Times New Roman" w:hAnsi="Times New Roman"/>
          <w:sz w:val="32"/>
          <w:szCs w:val="28"/>
        </w:rPr>
        <w:t xml:space="preserve"> НПА, включая </w:t>
      </w:r>
      <w:r w:rsidR="00FD128B" w:rsidRPr="00FD128B">
        <w:rPr>
          <w:rFonts w:ascii="Times New Roman" w:hAnsi="Times New Roman"/>
          <w:sz w:val="32"/>
          <w:szCs w:val="28"/>
        </w:rPr>
        <w:t>32</w:t>
      </w:r>
      <w:r w:rsidRPr="00FD128B">
        <w:rPr>
          <w:rFonts w:ascii="Times New Roman" w:hAnsi="Times New Roman"/>
          <w:sz w:val="32"/>
          <w:szCs w:val="28"/>
        </w:rPr>
        <w:t xml:space="preserve"> решения совета депутатов </w:t>
      </w:r>
    </w:p>
    <w:p w:rsidR="001A1E23" w:rsidRPr="00FD128B" w:rsidRDefault="001A1E23" w:rsidP="001A1E23">
      <w:pPr>
        <w:spacing w:after="0" w:line="240" w:lineRule="auto"/>
        <w:ind w:left="176" w:firstLine="532"/>
        <w:rPr>
          <w:rFonts w:ascii="Times New Roman" w:hAnsi="Times New Roman"/>
          <w:sz w:val="32"/>
          <w:szCs w:val="28"/>
        </w:rPr>
      </w:pPr>
      <w:r w:rsidRPr="00FD128B">
        <w:rPr>
          <w:rFonts w:ascii="Times New Roman" w:hAnsi="Times New Roman"/>
          <w:sz w:val="32"/>
          <w:szCs w:val="28"/>
        </w:rPr>
        <w:t xml:space="preserve">Подготовлено </w:t>
      </w:r>
      <w:r w:rsidR="00FD128B" w:rsidRPr="00FD128B">
        <w:rPr>
          <w:rFonts w:ascii="Times New Roman" w:hAnsi="Times New Roman"/>
          <w:sz w:val="32"/>
          <w:szCs w:val="28"/>
        </w:rPr>
        <w:t>70</w:t>
      </w:r>
      <w:r w:rsidRPr="00FD128B">
        <w:rPr>
          <w:rFonts w:ascii="Times New Roman" w:hAnsi="Times New Roman"/>
          <w:sz w:val="32"/>
          <w:szCs w:val="28"/>
        </w:rPr>
        <w:t xml:space="preserve"> НПА для размещения на официальном сайте http://петровскоесп.рф</w:t>
      </w:r>
    </w:p>
    <w:p w:rsidR="001A1E23" w:rsidRPr="00FD128B" w:rsidRDefault="001A1E23" w:rsidP="001A1E23">
      <w:pPr>
        <w:spacing w:after="0" w:line="240" w:lineRule="auto"/>
        <w:ind w:left="176" w:firstLine="532"/>
        <w:rPr>
          <w:rFonts w:ascii="Times New Roman" w:hAnsi="Times New Roman"/>
          <w:sz w:val="32"/>
          <w:szCs w:val="28"/>
        </w:rPr>
      </w:pPr>
      <w:r w:rsidRPr="00FD128B">
        <w:rPr>
          <w:rFonts w:ascii="Times New Roman" w:hAnsi="Times New Roman"/>
          <w:sz w:val="32"/>
          <w:szCs w:val="28"/>
        </w:rPr>
        <w:t>Выполнялась тематическая фотосъёмка, обработка фотографий, размещение текущих новостей и анонсов на сайте муниципального образования и официальной страничке в ВКонтакте</w:t>
      </w:r>
    </w:p>
    <w:p w:rsidR="001A1E23" w:rsidRDefault="001A1E23" w:rsidP="001A1E23">
      <w:pPr>
        <w:spacing w:after="0" w:line="240" w:lineRule="auto"/>
        <w:ind w:left="176" w:firstLine="532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Официальными </w:t>
      </w:r>
      <w:r w:rsidR="0051157D">
        <w:rPr>
          <w:rFonts w:ascii="Times New Roman" w:hAnsi="Times New Roman"/>
          <w:sz w:val="32"/>
          <w:szCs w:val="28"/>
        </w:rPr>
        <w:t>источниками информации Петровского сельского поселения являются:</w:t>
      </w:r>
    </w:p>
    <w:p w:rsidR="0051157D" w:rsidRDefault="0051157D" w:rsidP="0051157D">
      <w:pPr>
        <w:spacing w:after="0" w:line="240" w:lineRule="auto"/>
        <w:ind w:left="176" w:firstLine="532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официальный сайт</w:t>
      </w:r>
      <w:r w:rsidRPr="001A1E2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администрации МО: </w:t>
      </w:r>
      <w:hyperlink r:id="rId9" w:history="1">
        <w:r w:rsidRPr="00D861F5">
          <w:rPr>
            <w:rStyle w:val="af"/>
            <w:rFonts w:ascii="Times New Roman" w:hAnsi="Times New Roman"/>
            <w:sz w:val="32"/>
            <w:szCs w:val="28"/>
          </w:rPr>
          <w:t>http://петровскоесп.рф</w:t>
        </w:r>
      </w:hyperlink>
      <w:r>
        <w:rPr>
          <w:rFonts w:ascii="Times New Roman" w:hAnsi="Times New Roman"/>
          <w:sz w:val="32"/>
          <w:szCs w:val="28"/>
        </w:rPr>
        <w:t>;</w:t>
      </w:r>
    </w:p>
    <w:p w:rsidR="0051157D" w:rsidRDefault="0051157D" w:rsidP="0051157D">
      <w:pPr>
        <w:spacing w:after="0" w:line="240" w:lineRule="auto"/>
        <w:ind w:left="176" w:firstLine="532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официальная страничка Вконтакте администрации МО: </w:t>
      </w:r>
      <w:hyperlink r:id="rId10" w:history="1">
        <w:r w:rsidRPr="00D861F5">
          <w:rPr>
            <w:rStyle w:val="af"/>
            <w:rFonts w:ascii="Times New Roman" w:hAnsi="Times New Roman"/>
            <w:sz w:val="32"/>
            <w:szCs w:val="28"/>
          </w:rPr>
          <w:t>http://</w:t>
        </w:r>
        <w:r w:rsidRPr="00D861F5">
          <w:rPr>
            <w:rStyle w:val="af"/>
            <w:rFonts w:ascii="Times New Roman" w:hAnsi="Times New Roman"/>
            <w:sz w:val="32"/>
            <w:szCs w:val="28"/>
            <w:lang w:val="en-US"/>
          </w:rPr>
          <w:t>vk</w:t>
        </w:r>
        <w:r w:rsidRPr="00D861F5">
          <w:rPr>
            <w:rStyle w:val="af"/>
            <w:rFonts w:ascii="Times New Roman" w:hAnsi="Times New Roman"/>
            <w:sz w:val="32"/>
            <w:szCs w:val="28"/>
          </w:rPr>
          <w:t>.</w:t>
        </w:r>
        <w:r w:rsidRPr="00D861F5">
          <w:rPr>
            <w:rStyle w:val="af"/>
            <w:rFonts w:ascii="Times New Roman" w:hAnsi="Times New Roman"/>
            <w:sz w:val="32"/>
            <w:szCs w:val="28"/>
            <w:lang w:val="en-US"/>
          </w:rPr>
          <w:t>com</w:t>
        </w:r>
        <w:r w:rsidRPr="00D861F5">
          <w:rPr>
            <w:rStyle w:val="af"/>
            <w:rFonts w:ascii="Times New Roman" w:hAnsi="Times New Roman"/>
            <w:sz w:val="32"/>
            <w:szCs w:val="28"/>
          </w:rPr>
          <w:t>/</w:t>
        </w:r>
        <w:r w:rsidRPr="00D861F5">
          <w:rPr>
            <w:rStyle w:val="af"/>
            <w:rFonts w:ascii="Times New Roman" w:hAnsi="Times New Roman"/>
            <w:sz w:val="32"/>
            <w:szCs w:val="28"/>
            <w:lang w:val="en-US"/>
          </w:rPr>
          <w:t>petrovckoesp</w:t>
        </w:r>
      </w:hyperlink>
      <w:r>
        <w:rPr>
          <w:rFonts w:ascii="Times New Roman" w:hAnsi="Times New Roman"/>
          <w:sz w:val="32"/>
          <w:szCs w:val="28"/>
        </w:rPr>
        <w:t>;</w:t>
      </w:r>
    </w:p>
    <w:p w:rsidR="0051157D" w:rsidRDefault="0051157D" w:rsidP="0051157D">
      <w:pPr>
        <w:spacing w:after="0" w:line="240" w:lineRule="auto"/>
        <w:ind w:left="176" w:firstLine="532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- официальная страничка Вконтакте МУК «Петровское клубное объединение»: </w:t>
      </w:r>
      <w:hyperlink r:id="rId11" w:history="1">
        <w:r w:rsidRPr="00D861F5">
          <w:rPr>
            <w:rStyle w:val="af"/>
            <w:rFonts w:ascii="Times New Roman" w:hAnsi="Times New Roman"/>
            <w:sz w:val="32"/>
            <w:szCs w:val="28"/>
          </w:rPr>
          <w:t>http://</w:t>
        </w:r>
        <w:r w:rsidRPr="00D861F5">
          <w:rPr>
            <w:rStyle w:val="af"/>
            <w:rFonts w:ascii="Times New Roman" w:hAnsi="Times New Roman"/>
            <w:sz w:val="32"/>
            <w:szCs w:val="28"/>
            <w:lang w:val="en-US"/>
          </w:rPr>
          <w:t>vk</w:t>
        </w:r>
        <w:r w:rsidRPr="00D861F5">
          <w:rPr>
            <w:rStyle w:val="af"/>
            <w:rFonts w:ascii="Times New Roman" w:hAnsi="Times New Roman"/>
            <w:sz w:val="32"/>
            <w:szCs w:val="28"/>
          </w:rPr>
          <w:t>.</w:t>
        </w:r>
        <w:r w:rsidRPr="00D861F5">
          <w:rPr>
            <w:rStyle w:val="af"/>
            <w:rFonts w:ascii="Times New Roman" w:hAnsi="Times New Roman"/>
            <w:sz w:val="32"/>
            <w:szCs w:val="28"/>
            <w:lang w:val="en-US"/>
          </w:rPr>
          <w:t>com</w:t>
        </w:r>
        <w:r w:rsidRPr="00D861F5">
          <w:rPr>
            <w:rStyle w:val="af"/>
            <w:rFonts w:ascii="Times New Roman" w:hAnsi="Times New Roman"/>
            <w:sz w:val="32"/>
            <w:szCs w:val="28"/>
          </w:rPr>
          <w:t>/</w:t>
        </w:r>
      </w:hyperlink>
      <w:r>
        <w:rPr>
          <w:rFonts w:ascii="Times New Roman" w:hAnsi="Times New Roman"/>
          <w:sz w:val="32"/>
          <w:szCs w:val="28"/>
          <w:lang w:val="en-US"/>
        </w:rPr>
        <w:t>dkpetrovskiy</w:t>
      </w:r>
      <w:r>
        <w:rPr>
          <w:rFonts w:ascii="Times New Roman" w:hAnsi="Times New Roman"/>
          <w:sz w:val="32"/>
          <w:szCs w:val="28"/>
        </w:rPr>
        <w:t>;</w:t>
      </w:r>
    </w:p>
    <w:p w:rsidR="00B22088" w:rsidRDefault="00B22088" w:rsidP="00B22088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4242A6" w:rsidRDefault="004242A6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Воинский учет</w:t>
      </w:r>
    </w:p>
    <w:p w:rsidR="00C5238C" w:rsidRPr="00C5238C" w:rsidRDefault="00C5238C" w:rsidP="00C5238C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  <w:r w:rsidRPr="00C5238C">
        <w:rPr>
          <w:rFonts w:ascii="Times New Roman" w:hAnsi="Times New Roman"/>
          <w:sz w:val="32"/>
          <w:szCs w:val="28"/>
        </w:rPr>
        <w:t xml:space="preserve">Ведется работа по воинскому учету граждан. Ведется работа по воинскому учету граждан. Всего на воинском учете состоит </w:t>
      </w:r>
      <w:r w:rsidR="00B01188" w:rsidRPr="00B01188">
        <w:rPr>
          <w:rFonts w:ascii="Times New Roman" w:hAnsi="Times New Roman"/>
          <w:sz w:val="32"/>
          <w:szCs w:val="28"/>
        </w:rPr>
        <w:t>318</w:t>
      </w:r>
      <w:r w:rsidRPr="00C5238C">
        <w:rPr>
          <w:rFonts w:ascii="Times New Roman" w:hAnsi="Times New Roman"/>
          <w:color w:val="FF0000"/>
          <w:sz w:val="32"/>
          <w:szCs w:val="28"/>
        </w:rPr>
        <w:t xml:space="preserve"> </w:t>
      </w:r>
      <w:r w:rsidRPr="00C5238C">
        <w:rPr>
          <w:rFonts w:ascii="Times New Roman" w:hAnsi="Times New Roman"/>
          <w:sz w:val="32"/>
          <w:szCs w:val="28"/>
        </w:rPr>
        <w:t xml:space="preserve">человека военнообязанных. Популярность службы в вооруженных силах растет благодаря проводимой работе по патриотическому воспитанию подрастающего поколения.  </w:t>
      </w:r>
    </w:p>
    <w:p w:rsidR="00B22088" w:rsidRDefault="00B22088" w:rsidP="00B22088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4242A6" w:rsidRPr="006A7CF2" w:rsidRDefault="004242A6" w:rsidP="003F0C8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6A7CF2">
        <w:rPr>
          <w:rFonts w:ascii="Times New Roman" w:hAnsi="Times New Roman"/>
          <w:b/>
          <w:sz w:val="32"/>
          <w:szCs w:val="28"/>
        </w:rPr>
        <w:t>Муниципальные услуги</w:t>
      </w:r>
    </w:p>
    <w:p w:rsidR="00C5238C" w:rsidRPr="00496CEC" w:rsidRDefault="00C5238C" w:rsidP="00C5238C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  <w:r w:rsidRPr="00496CEC">
        <w:rPr>
          <w:rFonts w:ascii="Times New Roman" w:hAnsi="Times New Roman"/>
          <w:sz w:val="32"/>
          <w:szCs w:val="28"/>
        </w:rPr>
        <w:t xml:space="preserve">Из возможных </w:t>
      </w:r>
      <w:r w:rsidRPr="00970E3F">
        <w:rPr>
          <w:rFonts w:ascii="Times New Roman" w:hAnsi="Times New Roman"/>
          <w:sz w:val="32"/>
          <w:szCs w:val="28"/>
        </w:rPr>
        <w:t>32 видов</w:t>
      </w:r>
      <w:r w:rsidRPr="00496CEC">
        <w:rPr>
          <w:rFonts w:ascii="Times New Roman" w:hAnsi="Times New Roman"/>
          <w:sz w:val="32"/>
          <w:szCs w:val="28"/>
        </w:rPr>
        <w:t xml:space="preserve"> муниципальных услуг в Администрацию поселения поданы заявки по 12 видам услуг. Наиболее востребованы:</w:t>
      </w:r>
    </w:p>
    <w:p w:rsidR="00C5238C" w:rsidRPr="00496CEC" w:rsidRDefault="00C5238C" w:rsidP="00C5238C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  <w:r w:rsidRPr="00496CEC">
        <w:rPr>
          <w:rFonts w:ascii="Times New Roman" w:hAnsi="Times New Roman"/>
          <w:sz w:val="32"/>
          <w:szCs w:val="28"/>
        </w:rPr>
        <w:t xml:space="preserve">- выдача справок и иных документов населению – </w:t>
      </w:r>
      <w:r w:rsidRPr="007846E0">
        <w:rPr>
          <w:rFonts w:ascii="Times New Roman" w:hAnsi="Times New Roman"/>
          <w:sz w:val="32"/>
          <w:szCs w:val="28"/>
        </w:rPr>
        <w:t>53 ш</w:t>
      </w:r>
      <w:r w:rsidRPr="00496CEC">
        <w:rPr>
          <w:rFonts w:ascii="Times New Roman" w:hAnsi="Times New Roman"/>
          <w:sz w:val="32"/>
          <w:szCs w:val="28"/>
        </w:rPr>
        <w:t xml:space="preserve">туки, </w:t>
      </w:r>
    </w:p>
    <w:p w:rsidR="00C5238C" w:rsidRPr="00496CEC" w:rsidRDefault="00C5238C" w:rsidP="00C5238C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  <w:r w:rsidRPr="00496CEC">
        <w:rPr>
          <w:rFonts w:ascii="Times New Roman" w:hAnsi="Times New Roman"/>
          <w:sz w:val="32"/>
          <w:szCs w:val="28"/>
        </w:rPr>
        <w:t xml:space="preserve">-присвоение, изменение и аннулирование адресов </w:t>
      </w:r>
      <w:r w:rsidRPr="00F75BD6">
        <w:rPr>
          <w:rFonts w:ascii="Times New Roman" w:hAnsi="Times New Roman"/>
          <w:sz w:val="32"/>
          <w:szCs w:val="28"/>
        </w:rPr>
        <w:t xml:space="preserve">– </w:t>
      </w:r>
      <w:r w:rsidR="00F75BD6" w:rsidRPr="00F75BD6">
        <w:rPr>
          <w:rFonts w:ascii="Times New Roman" w:hAnsi="Times New Roman"/>
          <w:sz w:val="32"/>
          <w:szCs w:val="28"/>
        </w:rPr>
        <w:t>83</w:t>
      </w:r>
      <w:r w:rsidRPr="00F75BD6">
        <w:rPr>
          <w:rFonts w:ascii="Times New Roman" w:hAnsi="Times New Roman"/>
          <w:sz w:val="32"/>
          <w:szCs w:val="28"/>
        </w:rPr>
        <w:t>,</w:t>
      </w:r>
      <w:r w:rsidRPr="00496CEC">
        <w:rPr>
          <w:rFonts w:ascii="Times New Roman" w:hAnsi="Times New Roman"/>
          <w:sz w:val="32"/>
          <w:szCs w:val="28"/>
        </w:rPr>
        <w:t xml:space="preserve"> </w:t>
      </w:r>
    </w:p>
    <w:p w:rsidR="00C5238C" w:rsidRPr="00496CEC" w:rsidRDefault="00C5238C" w:rsidP="00C5238C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  <w:r w:rsidRPr="00496CEC">
        <w:rPr>
          <w:rFonts w:ascii="Times New Roman" w:hAnsi="Times New Roman"/>
          <w:sz w:val="32"/>
          <w:szCs w:val="28"/>
        </w:rPr>
        <w:t xml:space="preserve">-выдача разрешений на захоронение и подзахоронение </w:t>
      </w:r>
      <w:r w:rsidR="007846E0" w:rsidRPr="00655147">
        <w:rPr>
          <w:rFonts w:ascii="Times New Roman" w:hAnsi="Times New Roman"/>
          <w:sz w:val="32"/>
          <w:szCs w:val="28"/>
        </w:rPr>
        <w:t>– 22</w:t>
      </w:r>
      <w:r w:rsidRPr="00655147">
        <w:rPr>
          <w:rFonts w:ascii="Times New Roman" w:hAnsi="Times New Roman"/>
          <w:sz w:val="32"/>
          <w:szCs w:val="28"/>
        </w:rPr>
        <w:t>,</w:t>
      </w:r>
      <w:r w:rsidRPr="00496CEC">
        <w:rPr>
          <w:rFonts w:ascii="Times New Roman" w:hAnsi="Times New Roman"/>
          <w:sz w:val="32"/>
          <w:szCs w:val="28"/>
        </w:rPr>
        <w:t xml:space="preserve">  </w:t>
      </w:r>
    </w:p>
    <w:p w:rsidR="00C5238C" w:rsidRPr="00496CEC" w:rsidRDefault="00C5238C" w:rsidP="00C5238C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  <w:r w:rsidRPr="00496CEC">
        <w:rPr>
          <w:rFonts w:ascii="Times New Roman" w:hAnsi="Times New Roman"/>
          <w:sz w:val="32"/>
          <w:szCs w:val="28"/>
        </w:rPr>
        <w:lastRenderedPageBreak/>
        <w:t xml:space="preserve">Сотрудники администрации оказывают помощь населению в электронной записи в Пенсионный Фонд РФ. </w:t>
      </w:r>
    </w:p>
    <w:p w:rsidR="00C5238C" w:rsidRPr="00496CEC" w:rsidRDefault="00C5238C" w:rsidP="00C5238C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</w:p>
    <w:p w:rsidR="004242A6" w:rsidRDefault="00B01188" w:rsidP="00B01188">
      <w:pPr>
        <w:spacing w:after="0" w:line="240" w:lineRule="auto"/>
        <w:ind w:left="36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en-US"/>
        </w:rPr>
        <w:t>V</w:t>
      </w:r>
      <w:r w:rsidRPr="00B01188">
        <w:rPr>
          <w:rFonts w:ascii="Times New Roman" w:hAnsi="Times New Roman"/>
          <w:b/>
          <w:sz w:val="32"/>
          <w:szCs w:val="28"/>
        </w:rPr>
        <w:t>.</w:t>
      </w:r>
      <w:r w:rsidR="004242A6">
        <w:rPr>
          <w:rFonts w:ascii="Times New Roman" w:hAnsi="Times New Roman"/>
          <w:b/>
          <w:sz w:val="32"/>
          <w:szCs w:val="28"/>
        </w:rPr>
        <w:t xml:space="preserve"> О соглашениях, заключенных на 2020 год, о передачи части полномочий поселения муниципальному району</w:t>
      </w:r>
    </w:p>
    <w:p w:rsidR="00C5238C" w:rsidRPr="00C5238C" w:rsidRDefault="00C5238C" w:rsidP="00C5238C">
      <w:pPr>
        <w:spacing w:after="0" w:line="240" w:lineRule="auto"/>
        <w:ind w:left="176"/>
        <w:rPr>
          <w:rFonts w:ascii="Times New Roman" w:hAnsi="Times New Roman"/>
          <w:sz w:val="32"/>
          <w:szCs w:val="28"/>
        </w:rPr>
      </w:pPr>
      <w:r w:rsidRPr="00C5238C">
        <w:rPr>
          <w:rFonts w:ascii="Times New Roman" w:hAnsi="Times New Roman"/>
          <w:sz w:val="32"/>
          <w:szCs w:val="28"/>
        </w:rPr>
        <w:t xml:space="preserve">Для обеспечения выполнения всех полномочий, </w:t>
      </w:r>
      <w:r>
        <w:rPr>
          <w:rFonts w:ascii="Times New Roman" w:hAnsi="Times New Roman"/>
          <w:sz w:val="32"/>
          <w:szCs w:val="28"/>
        </w:rPr>
        <w:t>предусмотренных ФЗ № 131, подписаны:</w:t>
      </w:r>
    </w:p>
    <w:p w:rsidR="00B765D7" w:rsidRDefault="00B765D7" w:rsidP="003F0C8B">
      <w:pPr>
        <w:pStyle w:val="af3"/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765D7">
        <w:rPr>
          <w:bCs/>
          <w:sz w:val="28"/>
          <w:szCs w:val="28"/>
        </w:rPr>
        <w:t>Соглашение о передаче </w:t>
      </w:r>
      <w:r w:rsidRPr="00B765D7">
        <w:rPr>
          <w:sz w:val="28"/>
          <w:szCs w:val="28"/>
        </w:rPr>
        <w:t>части полномочий по внутреннему муниципальному финансовому контролю в сфере бюджетных правоотноше</w:t>
      </w:r>
      <w:r>
        <w:rPr>
          <w:sz w:val="28"/>
          <w:szCs w:val="28"/>
        </w:rPr>
        <w:t>ний  и контроля в сфере закупок</w:t>
      </w:r>
    </w:p>
    <w:p w:rsidR="00B765D7" w:rsidRPr="00B765D7" w:rsidRDefault="00B765D7" w:rsidP="003F0C8B">
      <w:pPr>
        <w:pStyle w:val="af3"/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B765D7">
        <w:rPr>
          <w:sz w:val="28"/>
          <w:szCs w:val="28"/>
        </w:rPr>
        <w:t>​​​​​​​​​​​​​​Соглашение о передачи части полномочий в жилищной сфере​​​​​​​</w:t>
      </w:r>
    </w:p>
    <w:p w:rsidR="00B765D7" w:rsidRPr="00B765D7" w:rsidRDefault="00B765D7" w:rsidP="003F0C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765D7">
        <w:rPr>
          <w:rFonts w:ascii="Times New Roman" w:hAnsi="Times New Roman"/>
          <w:sz w:val="28"/>
          <w:szCs w:val="28"/>
        </w:rPr>
        <w:t>Соглашение </w:t>
      </w:r>
      <w:r w:rsidRPr="00B765D7">
        <w:rPr>
          <w:rFonts w:ascii="Times New Roman" w:hAnsi="Times New Roman"/>
          <w:bCs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B765D7" w:rsidRPr="00B765D7" w:rsidRDefault="00B765D7" w:rsidP="003F0C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765D7">
        <w:rPr>
          <w:rFonts w:ascii="Times New Roman" w:hAnsi="Times New Roman"/>
          <w:bCs/>
          <w:sz w:val="28"/>
          <w:szCs w:val="28"/>
        </w:rPr>
        <w:t>Соглашение о передаче функций администрации по кассовому обслуживанию и осуществлению контроля над исполнением данного бюджета</w:t>
      </w:r>
    </w:p>
    <w:p w:rsidR="00B765D7" w:rsidRPr="00B765D7" w:rsidRDefault="00B765D7" w:rsidP="003F0C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765D7">
        <w:rPr>
          <w:rFonts w:ascii="Times New Roman" w:hAnsi="Times New Roman"/>
          <w:bCs/>
          <w:sz w:val="28"/>
          <w:szCs w:val="28"/>
        </w:rPr>
        <w:t>Соглашение о передаче части полномочий по организации ритуальных услуг</w:t>
      </w:r>
    </w:p>
    <w:p w:rsidR="00B22088" w:rsidRPr="00F3665C" w:rsidRDefault="00B765D7" w:rsidP="003F0C8B">
      <w:pPr>
        <w:numPr>
          <w:ilvl w:val="0"/>
          <w:numId w:val="16"/>
        </w:numPr>
        <w:spacing w:before="100" w:beforeAutospacing="1" w:after="0" w:afterAutospacing="1" w:line="240" w:lineRule="auto"/>
        <w:rPr>
          <w:rFonts w:ascii="Times New Roman" w:hAnsi="Times New Roman"/>
          <w:b/>
          <w:sz w:val="32"/>
          <w:szCs w:val="28"/>
        </w:rPr>
      </w:pPr>
      <w:r w:rsidRPr="009D6829">
        <w:rPr>
          <w:rFonts w:ascii="Times New Roman" w:hAnsi="Times New Roman"/>
          <w:bCs/>
          <w:sz w:val="28"/>
          <w:szCs w:val="28"/>
        </w:rPr>
        <w:t>Соглашение о передаче отдельных полномочий в области градостроительной деятельности</w:t>
      </w:r>
    </w:p>
    <w:p w:rsidR="004242A6" w:rsidRDefault="00B01188" w:rsidP="00B01188">
      <w:pPr>
        <w:spacing w:after="0" w:line="240" w:lineRule="auto"/>
        <w:ind w:left="10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en-US"/>
        </w:rPr>
        <w:t>VI</w:t>
      </w:r>
      <w:r w:rsidR="00C6591E">
        <w:rPr>
          <w:rFonts w:ascii="Times New Roman" w:hAnsi="Times New Roman"/>
          <w:b/>
          <w:sz w:val="32"/>
          <w:szCs w:val="28"/>
        </w:rPr>
        <w:t>.</w:t>
      </w:r>
      <w:r w:rsidRPr="00B765D7">
        <w:rPr>
          <w:rFonts w:ascii="Times New Roman" w:hAnsi="Times New Roman"/>
          <w:b/>
          <w:sz w:val="32"/>
          <w:szCs w:val="28"/>
        </w:rPr>
        <w:t xml:space="preserve"> </w:t>
      </w:r>
      <w:r w:rsidR="004242A6">
        <w:rPr>
          <w:rFonts w:ascii="Times New Roman" w:hAnsi="Times New Roman"/>
          <w:b/>
          <w:sz w:val="32"/>
          <w:szCs w:val="28"/>
        </w:rPr>
        <w:t>Задачи на 2021 год</w:t>
      </w:r>
    </w:p>
    <w:p w:rsidR="00B22088" w:rsidRDefault="00111117" w:rsidP="0011111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 w:rsidRPr="00111117">
        <w:rPr>
          <w:rFonts w:ascii="Times New Roman" w:hAnsi="Times New Roman"/>
          <w:sz w:val="32"/>
          <w:szCs w:val="28"/>
        </w:rPr>
        <w:t xml:space="preserve">Основными задачами </w:t>
      </w:r>
      <w:r>
        <w:rPr>
          <w:rFonts w:ascii="Times New Roman" w:hAnsi="Times New Roman"/>
          <w:sz w:val="32"/>
          <w:szCs w:val="28"/>
        </w:rPr>
        <w:t>на 2021 я считаю продолжение участия поселения  в областных программах по ремонту дорог, объектов коммунального хозяйства, поддержки инициатив граждан, а также вступление в новые программы – комплексное развитие сельских территорий, комфортная городская среда.</w:t>
      </w:r>
    </w:p>
    <w:p w:rsidR="005F5060" w:rsidRDefault="005F5060" w:rsidP="0011111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Будем активно продолжать работы по благоустройству поселка, планируем отремонтировать несколько дворовых территорий и проездов.</w:t>
      </w:r>
    </w:p>
    <w:p w:rsidR="005F5060" w:rsidRDefault="005F5060" w:rsidP="0011111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Одной из главных проблем в поселке – качество водоснабжения и очистные сооружения. Совместно с ГУП «Леноблводоканал» будем решать эту задачу.</w:t>
      </w:r>
    </w:p>
    <w:p w:rsidR="005F5060" w:rsidRDefault="005F5060" w:rsidP="0011111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По направлению социально –культурной </w:t>
      </w:r>
      <w:r w:rsidR="00655147">
        <w:rPr>
          <w:rFonts w:ascii="Times New Roman" w:hAnsi="Times New Roman"/>
          <w:sz w:val="32"/>
          <w:szCs w:val="28"/>
        </w:rPr>
        <w:t>деятельности планируем</w:t>
      </w:r>
      <w:r>
        <w:rPr>
          <w:rFonts w:ascii="Times New Roman" w:hAnsi="Times New Roman"/>
          <w:sz w:val="32"/>
          <w:szCs w:val="28"/>
        </w:rPr>
        <w:t>:</w:t>
      </w:r>
    </w:p>
    <w:p w:rsidR="005F5060" w:rsidRDefault="005F5060" w:rsidP="0011111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активная помощь и поддержка незащищенным слоям населения, ветеранам, инвалидам;</w:t>
      </w:r>
    </w:p>
    <w:p w:rsidR="005F5060" w:rsidRDefault="005F5060" w:rsidP="0011111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активная работа молодежного совета;</w:t>
      </w:r>
    </w:p>
    <w:p w:rsidR="005F5060" w:rsidRDefault="005F5060" w:rsidP="0011111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корректировка проектной документации и возобновление работы по ремонту здания дома культуры;</w:t>
      </w:r>
    </w:p>
    <w:p w:rsidR="005F5060" w:rsidRDefault="005F5060" w:rsidP="0011111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- развитие клубного объединения «Петровский» - организация работы новых направлений, более активная работа с детьми младшего школьного и дошкольного возраста;</w:t>
      </w:r>
    </w:p>
    <w:p w:rsidR="005F5060" w:rsidRPr="00111117" w:rsidRDefault="005F5060" w:rsidP="0011111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- развитие туризма</w:t>
      </w:r>
      <w:r w:rsidR="007846E0">
        <w:rPr>
          <w:rFonts w:ascii="Times New Roman" w:hAnsi="Times New Roman"/>
          <w:sz w:val="32"/>
          <w:szCs w:val="28"/>
        </w:rPr>
        <w:t>.</w:t>
      </w:r>
    </w:p>
    <w:p w:rsidR="00DD4957" w:rsidRDefault="009D6829" w:rsidP="0086617B">
      <w:pPr>
        <w:spacing w:after="0" w:line="240" w:lineRule="auto"/>
        <w:ind w:left="536"/>
        <w:rPr>
          <w:rFonts w:ascii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</w:rPr>
        <w:t xml:space="preserve">Хочется выразить </w:t>
      </w:r>
      <w:r w:rsidR="005F5060">
        <w:rPr>
          <w:rFonts w:ascii="Times New Roman" w:hAnsi="Times New Roman"/>
          <w:sz w:val="32"/>
          <w:szCs w:val="28"/>
        </w:rPr>
        <w:t xml:space="preserve">слова </w:t>
      </w:r>
      <w:r>
        <w:rPr>
          <w:rFonts w:ascii="Times New Roman" w:hAnsi="Times New Roman"/>
          <w:sz w:val="32"/>
          <w:szCs w:val="28"/>
        </w:rPr>
        <w:t>б</w:t>
      </w:r>
      <w:r w:rsidR="005F5060">
        <w:rPr>
          <w:rFonts w:ascii="Times New Roman" w:hAnsi="Times New Roman"/>
          <w:sz w:val="32"/>
          <w:szCs w:val="28"/>
        </w:rPr>
        <w:t>лагодарности</w:t>
      </w: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</w:t>
      </w:r>
      <w:r w:rsidR="001E2500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Правительству Ленинградской области, </w:t>
      </w:r>
      <w:r>
        <w:rPr>
          <w:rFonts w:ascii="Times New Roman" w:eastAsia="Times New Roman" w:hAnsi="Times New Roman"/>
          <w:bCs/>
          <w:sz w:val="32"/>
          <w:szCs w:val="28"/>
          <w:lang w:eastAsia="ru-RU"/>
        </w:rPr>
        <w:t>а</w:t>
      </w:r>
      <w:r w:rsidR="0086617B">
        <w:rPr>
          <w:rFonts w:ascii="Times New Roman" w:eastAsia="Times New Roman" w:hAnsi="Times New Roman"/>
          <w:bCs/>
          <w:sz w:val="32"/>
          <w:szCs w:val="28"/>
          <w:lang w:eastAsia="ru-RU"/>
        </w:rPr>
        <w:t>д</w:t>
      </w:r>
      <w:r w:rsidR="005F5060">
        <w:rPr>
          <w:rFonts w:ascii="Times New Roman" w:eastAsia="Times New Roman" w:hAnsi="Times New Roman"/>
          <w:bCs/>
          <w:sz w:val="32"/>
          <w:szCs w:val="28"/>
          <w:lang w:eastAsia="ru-RU"/>
        </w:rPr>
        <w:t>м</w:t>
      </w:r>
      <w:r w:rsidR="001E2500">
        <w:rPr>
          <w:rFonts w:ascii="Times New Roman" w:eastAsia="Times New Roman" w:hAnsi="Times New Roman"/>
          <w:bCs/>
          <w:sz w:val="32"/>
          <w:szCs w:val="28"/>
          <w:lang w:eastAsia="ru-RU"/>
        </w:rPr>
        <w:t>инистрации Приозерского района</w:t>
      </w:r>
      <w:r w:rsidR="00C6591E">
        <w:rPr>
          <w:rFonts w:ascii="Times New Roman" w:eastAsia="Times New Roman" w:hAnsi="Times New Roman"/>
          <w:bCs/>
          <w:sz w:val="32"/>
          <w:szCs w:val="28"/>
          <w:lang w:eastAsia="ru-RU"/>
        </w:rPr>
        <w:t xml:space="preserve"> за огромную </w:t>
      </w:r>
      <w:r w:rsidR="005F5060">
        <w:rPr>
          <w:rFonts w:ascii="Times New Roman" w:eastAsia="Times New Roman" w:hAnsi="Times New Roman"/>
          <w:bCs/>
          <w:sz w:val="32"/>
          <w:szCs w:val="28"/>
          <w:lang w:eastAsia="ru-RU"/>
        </w:rPr>
        <w:t>поддержу.</w:t>
      </w:r>
      <w:r w:rsidR="001E2500" w:rsidRPr="001E2500">
        <w:rPr>
          <w:rFonts w:ascii="Times New Roman" w:hAnsi="Times New Roman"/>
          <w:sz w:val="32"/>
          <w:szCs w:val="28"/>
        </w:rPr>
        <w:t xml:space="preserve"> </w:t>
      </w:r>
      <w:r w:rsidR="001E2500">
        <w:rPr>
          <w:rFonts w:ascii="Times New Roman" w:hAnsi="Times New Roman"/>
          <w:sz w:val="32"/>
          <w:szCs w:val="28"/>
        </w:rPr>
        <w:t>Отдельно хочу выразить слова благодарности депутатам нашего муниципального образования, депутатам ЗАКС ЛО – Иванову Сергею Ивановичу и Потаповой Светлане Леонидовне</w:t>
      </w:r>
    </w:p>
    <w:p w:rsidR="005F5060" w:rsidRDefault="005F5060" w:rsidP="00DD495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Также хочу поблагодарить всех жителей поселения, ведь без </w:t>
      </w:r>
      <w:r w:rsidR="00655147">
        <w:rPr>
          <w:rFonts w:ascii="Times New Roman" w:hAnsi="Times New Roman"/>
          <w:sz w:val="32"/>
          <w:szCs w:val="28"/>
        </w:rPr>
        <w:t>них</w:t>
      </w:r>
      <w:r>
        <w:rPr>
          <w:rFonts w:ascii="Times New Roman" w:hAnsi="Times New Roman"/>
          <w:sz w:val="32"/>
          <w:szCs w:val="28"/>
        </w:rPr>
        <w:t xml:space="preserve"> </w:t>
      </w:r>
      <w:r w:rsidR="007846E0">
        <w:rPr>
          <w:rFonts w:ascii="Times New Roman" w:hAnsi="Times New Roman"/>
          <w:sz w:val="32"/>
          <w:szCs w:val="28"/>
        </w:rPr>
        <w:t>многое бы не получилось.</w:t>
      </w:r>
    </w:p>
    <w:p w:rsidR="007846E0" w:rsidRDefault="007846E0" w:rsidP="00DD495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Впереди много задач и без Вашего активного участия и поддержки </w:t>
      </w:r>
      <w:r w:rsidR="00655147">
        <w:rPr>
          <w:rFonts w:ascii="Times New Roman" w:hAnsi="Times New Roman"/>
          <w:sz w:val="32"/>
          <w:szCs w:val="28"/>
        </w:rPr>
        <w:t>решить их</w:t>
      </w:r>
      <w:r w:rsidRPr="00496CEC">
        <w:rPr>
          <w:rFonts w:ascii="Times New Roman" w:hAnsi="Times New Roman"/>
          <w:sz w:val="32"/>
          <w:szCs w:val="28"/>
        </w:rPr>
        <w:t xml:space="preserve"> будет невозможно.</w:t>
      </w:r>
    </w:p>
    <w:p w:rsidR="00DD4957" w:rsidRDefault="00DD4957" w:rsidP="00DD4957">
      <w:pPr>
        <w:spacing w:after="0" w:line="240" w:lineRule="auto"/>
        <w:ind w:left="536"/>
        <w:rPr>
          <w:rFonts w:ascii="Times New Roman" w:hAnsi="Times New Roman"/>
          <w:sz w:val="32"/>
          <w:szCs w:val="28"/>
        </w:rPr>
      </w:pPr>
      <w:r w:rsidRPr="00496CEC">
        <w:rPr>
          <w:rFonts w:ascii="Times New Roman" w:hAnsi="Times New Roman"/>
          <w:sz w:val="32"/>
          <w:szCs w:val="28"/>
        </w:rPr>
        <w:t>Спасибо за внимание.</w:t>
      </w:r>
    </w:p>
    <w:p w:rsidR="00727FEF" w:rsidRDefault="00727FEF" w:rsidP="005F5060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28"/>
          <w:lang w:eastAsia="ru-RU"/>
        </w:rPr>
      </w:pPr>
    </w:p>
    <w:p w:rsidR="008F7FB3" w:rsidRPr="00D73C8F" w:rsidRDefault="008F7FB3" w:rsidP="00D5046E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sectPr w:rsidR="008F7FB3" w:rsidRPr="00D73C8F" w:rsidSect="00AD408D">
      <w:footerReference w:type="default" r:id="rId12"/>
      <w:type w:val="continuous"/>
      <w:pgSz w:w="11906" w:h="16838"/>
      <w:pgMar w:top="709" w:right="567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7D" w:rsidRDefault="00F1497D" w:rsidP="00454481">
      <w:pPr>
        <w:spacing w:after="0" w:line="240" w:lineRule="auto"/>
      </w:pPr>
      <w:r>
        <w:separator/>
      </w:r>
    </w:p>
  </w:endnote>
  <w:endnote w:type="continuationSeparator" w:id="0">
    <w:p w:rsidR="00F1497D" w:rsidRDefault="00F1497D" w:rsidP="0045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21" w:rsidRPr="00DC5664" w:rsidRDefault="00E33F21" w:rsidP="00111392">
    <w:pPr>
      <w:pStyle w:val="ad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  <w:r w:rsidRPr="00DC5664">
      <w:rPr>
        <w:rFonts w:ascii="Cambria" w:hAnsi="Cambria"/>
        <w:sz w:val="18"/>
      </w:rPr>
      <w:t>Отчет по социально-</w:t>
    </w:r>
    <w:r>
      <w:rPr>
        <w:rFonts w:ascii="Cambria" w:hAnsi="Cambria"/>
        <w:sz w:val="18"/>
      </w:rPr>
      <w:t>экономическому развитию  за 2020</w:t>
    </w:r>
    <w:r w:rsidRPr="00DC5664">
      <w:rPr>
        <w:rFonts w:ascii="Cambria" w:hAnsi="Cambria"/>
        <w:sz w:val="18"/>
      </w:rPr>
      <w:t xml:space="preserve"> год</w:t>
    </w:r>
    <w:r w:rsidRPr="00DC5664">
      <w:rPr>
        <w:rFonts w:ascii="Cambria" w:hAnsi="Cambria"/>
      </w:rPr>
      <w:tab/>
      <w:t xml:space="preserve">Страница </w:t>
    </w:r>
    <w:r w:rsidRPr="00DC5664">
      <w:fldChar w:fldCharType="begin"/>
    </w:r>
    <w:r>
      <w:instrText>PAGE   \* MERGEFORMAT</w:instrText>
    </w:r>
    <w:r w:rsidRPr="00DC5664">
      <w:fldChar w:fldCharType="separate"/>
    </w:r>
    <w:r w:rsidR="007E7826" w:rsidRPr="007E7826">
      <w:rPr>
        <w:rFonts w:ascii="Cambria" w:hAnsi="Cambria"/>
        <w:noProof/>
      </w:rPr>
      <w:t>2</w:t>
    </w:r>
    <w:r w:rsidRPr="00DC5664">
      <w:rPr>
        <w:rFonts w:ascii="Cambria" w:hAnsi="Cambria"/>
      </w:rPr>
      <w:fldChar w:fldCharType="end"/>
    </w:r>
  </w:p>
  <w:p w:rsidR="00E33F21" w:rsidRDefault="00E33F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7D" w:rsidRDefault="00F1497D" w:rsidP="00454481">
      <w:pPr>
        <w:spacing w:after="0" w:line="240" w:lineRule="auto"/>
      </w:pPr>
      <w:r>
        <w:separator/>
      </w:r>
    </w:p>
  </w:footnote>
  <w:footnote w:type="continuationSeparator" w:id="0">
    <w:p w:rsidR="00F1497D" w:rsidRDefault="00F1497D" w:rsidP="00454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56"/>
    <w:multiLevelType w:val="hybridMultilevel"/>
    <w:tmpl w:val="F5B23972"/>
    <w:lvl w:ilvl="0" w:tplc="C5723C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85F10"/>
    <w:multiLevelType w:val="hybridMultilevel"/>
    <w:tmpl w:val="69CAD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7B64"/>
    <w:multiLevelType w:val="hybridMultilevel"/>
    <w:tmpl w:val="DE04CB62"/>
    <w:lvl w:ilvl="0" w:tplc="3EFA8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66A"/>
    <w:multiLevelType w:val="hybridMultilevel"/>
    <w:tmpl w:val="43C436F6"/>
    <w:lvl w:ilvl="0" w:tplc="E0CC7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066E"/>
    <w:multiLevelType w:val="hybridMultilevel"/>
    <w:tmpl w:val="A3F2E9D4"/>
    <w:lvl w:ilvl="0" w:tplc="8C2CE1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D1A"/>
    <w:multiLevelType w:val="hybridMultilevel"/>
    <w:tmpl w:val="4D94B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09D6"/>
    <w:multiLevelType w:val="hybridMultilevel"/>
    <w:tmpl w:val="339EBD84"/>
    <w:lvl w:ilvl="0" w:tplc="04522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06C8"/>
    <w:multiLevelType w:val="hybridMultilevel"/>
    <w:tmpl w:val="6E1A535A"/>
    <w:lvl w:ilvl="0" w:tplc="302464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A7BD7"/>
    <w:multiLevelType w:val="hybridMultilevel"/>
    <w:tmpl w:val="0434B2F2"/>
    <w:lvl w:ilvl="0" w:tplc="A6242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600355"/>
    <w:multiLevelType w:val="hybridMultilevel"/>
    <w:tmpl w:val="15DCEE2A"/>
    <w:lvl w:ilvl="0" w:tplc="DDC21F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8175C"/>
    <w:multiLevelType w:val="multilevel"/>
    <w:tmpl w:val="EDBA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4C790D"/>
    <w:multiLevelType w:val="hybridMultilevel"/>
    <w:tmpl w:val="84A2CF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83F90"/>
    <w:multiLevelType w:val="hybridMultilevel"/>
    <w:tmpl w:val="74205B2A"/>
    <w:lvl w:ilvl="0" w:tplc="CCF6723A">
      <w:start w:val="1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3" w15:restartNumberingAfterBreak="0">
    <w:nsid w:val="499A54F0"/>
    <w:multiLevelType w:val="hybridMultilevel"/>
    <w:tmpl w:val="C7E427C6"/>
    <w:lvl w:ilvl="0" w:tplc="AE22F2F2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5674606F"/>
    <w:multiLevelType w:val="hybridMultilevel"/>
    <w:tmpl w:val="C2723160"/>
    <w:lvl w:ilvl="0" w:tplc="876E0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D0A41"/>
    <w:multiLevelType w:val="hybridMultilevel"/>
    <w:tmpl w:val="F5B23972"/>
    <w:lvl w:ilvl="0" w:tplc="C5723C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4C3E88"/>
    <w:multiLevelType w:val="hybridMultilevel"/>
    <w:tmpl w:val="2DCC6E00"/>
    <w:lvl w:ilvl="0" w:tplc="917CA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  <w:num w:numId="1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FB"/>
    <w:rsid w:val="000035B7"/>
    <w:rsid w:val="00003C10"/>
    <w:rsid w:val="00004308"/>
    <w:rsid w:val="000060B4"/>
    <w:rsid w:val="00006926"/>
    <w:rsid w:val="000069DB"/>
    <w:rsid w:val="00006D7A"/>
    <w:rsid w:val="000119E7"/>
    <w:rsid w:val="00011E25"/>
    <w:rsid w:val="000136C8"/>
    <w:rsid w:val="00014265"/>
    <w:rsid w:val="00014681"/>
    <w:rsid w:val="0001661E"/>
    <w:rsid w:val="000210C0"/>
    <w:rsid w:val="00024A35"/>
    <w:rsid w:val="000275F4"/>
    <w:rsid w:val="0003013E"/>
    <w:rsid w:val="0003472F"/>
    <w:rsid w:val="00034E8A"/>
    <w:rsid w:val="00036261"/>
    <w:rsid w:val="00040627"/>
    <w:rsid w:val="00040998"/>
    <w:rsid w:val="00042B95"/>
    <w:rsid w:val="000444AA"/>
    <w:rsid w:val="000446C8"/>
    <w:rsid w:val="00044FDD"/>
    <w:rsid w:val="00045A33"/>
    <w:rsid w:val="00045AD5"/>
    <w:rsid w:val="00046262"/>
    <w:rsid w:val="000475D0"/>
    <w:rsid w:val="00052559"/>
    <w:rsid w:val="00052A39"/>
    <w:rsid w:val="00053B3E"/>
    <w:rsid w:val="00053E92"/>
    <w:rsid w:val="00054609"/>
    <w:rsid w:val="0005502F"/>
    <w:rsid w:val="00056360"/>
    <w:rsid w:val="00056738"/>
    <w:rsid w:val="00056C8D"/>
    <w:rsid w:val="00056F1C"/>
    <w:rsid w:val="00060380"/>
    <w:rsid w:val="00061627"/>
    <w:rsid w:val="00064573"/>
    <w:rsid w:val="00064A20"/>
    <w:rsid w:val="00066311"/>
    <w:rsid w:val="00067EBE"/>
    <w:rsid w:val="00072C6A"/>
    <w:rsid w:val="000739C6"/>
    <w:rsid w:val="000745CD"/>
    <w:rsid w:val="00075B93"/>
    <w:rsid w:val="00076ACF"/>
    <w:rsid w:val="00076B2F"/>
    <w:rsid w:val="00076E09"/>
    <w:rsid w:val="00081E48"/>
    <w:rsid w:val="00082E87"/>
    <w:rsid w:val="0008329A"/>
    <w:rsid w:val="00084073"/>
    <w:rsid w:val="00084FAD"/>
    <w:rsid w:val="00087065"/>
    <w:rsid w:val="00091437"/>
    <w:rsid w:val="00092BB0"/>
    <w:rsid w:val="0009584B"/>
    <w:rsid w:val="000A077F"/>
    <w:rsid w:val="000A07F8"/>
    <w:rsid w:val="000A088A"/>
    <w:rsid w:val="000A1736"/>
    <w:rsid w:val="000A1FAC"/>
    <w:rsid w:val="000A24D6"/>
    <w:rsid w:val="000A5322"/>
    <w:rsid w:val="000A794D"/>
    <w:rsid w:val="000B0628"/>
    <w:rsid w:val="000B33EE"/>
    <w:rsid w:val="000B46BE"/>
    <w:rsid w:val="000B5080"/>
    <w:rsid w:val="000B544F"/>
    <w:rsid w:val="000B5679"/>
    <w:rsid w:val="000B6A15"/>
    <w:rsid w:val="000C09AD"/>
    <w:rsid w:val="000C15F3"/>
    <w:rsid w:val="000C5690"/>
    <w:rsid w:val="000D0D9E"/>
    <w:rsid w:val="000D629C"/>
    <w:rsid w:val="000D6A43"/>
    <w:rsid w:val="000E4FFA"/>
    <w:rsid w:val="000F1DC4"/>
    <w:rsid w:val="000F23E5"/>
    <w:rsid w:val="000F5F42"/>
    <w:rsid w:val="000F62E4"/>
    <w:rsid w:val="000F66C8"/>
    <w:rsid w:val="001012E4"/>
    <w:rsid w:val="00101ACA"/>
    <w:rsid w:val="001034CE"/>
    <w:rsid w:val="00105606"/>
    <w:rsid w:val="00111117"/>
    <w:rsid w:val="00111392"/>
    <w:rsid w:val="0011159E"/>
    <w:rsid w:val="00112525"/>
    <w:rsid w:val="00117106"/>
    <w:rsid w:val="00117DFD"/>
    <w:rsid w:val="00120DE6"/>
    <w:rsid w:val="0012162A"/>
    <w:rsid w:val="001219E8"/>
    <w:rsid w:val="00124653"/>
    <w:rsid w:val="00130054"/>
    <w:rsid w:val="00132072"/>
    <w:rsid w:val="0013342E"/>
    <w:rsid w:val="001354B6"/>
    <w:rsid w:val="00135709"/>
    <w:rsid w:val="0013687C"/>
    <w:rsid w:val="00137695"/>
    <w:rsid w:val="00141D95"/>
    <w:rsid w:val="00141E40"/>
    <w:rsid w:val="00142A4A"/>
    <w:rsid w:val="00143467"/>
    <w:rsid w:val="00145A99"/>
    <w:rsid w:val="001526BD"/>
    <w:rsid w:val="0015588D"/>
    <w:rsid w:val="00156FBE"/>
    <w:rsid w:val="00157788"/>
    <w:rsid w:val="001607AF"/>
    <w:rsid w:val="00160B5E"/>
    <w:rsid w:val="00161EB1"/>
    <w:rsid w:val="001634AA"/>
    <w:rsid w:val="00164D44"/>
    <w:rsid w:val="00166A8B"/>
    <w:rsid w:val="00166EC2"/>
    <w:rsid w:val="001679DC"/>
    <w:rsid w:val="0017006F"/>
    <w:rsid w:val="00170EFB"/>
    <w:rsid w:val="0017195F"/>
    <w:rsid w:val="00173178"/>
    <w:rsid w:val="001802C5"/>
    <w:rsid w:val="00180871"/>
    <w:rsid w:val="001816F1"/>
    <w:rsid w:val="00181E4F"/>
    <w:rsid w:val="001830AC"/>
    <w:rsid w:val="0018331E"/>
    <w:rsid w:val="001854B2"/>
    <w:rsid w:val="00187405"/>
    <w:rsid w:val="00187406"/>
    <w:rsid w:val="00190E62"/>
    <w:rsid w:val="001917A6"/>
    <w:rsid w:val="00192E61"/>
    <w:rsid w:val="00193BD4"/>
    <w:rsid w:val="001945C4"/>
    <w:rsid w:val="00194CD7"/>
    <w:rsid w:val="00196E77"/>
    <w:rsid w:val="001977F9"/>
    <w:rsid w:val="001A0BE7"/>
    <w:rsid w:val="001A1280"/>
    <w:rsid w:val="001A1E23"/>
    <w:rsid w:val="001A2C68"/>
    <w:rsid w:val="001A4A2E"/>
    <w:rsid w:val="001A522D"/>
    <w:rsid w:val="001A5EBE"/>
    <w:rsid w:val="001A60C9"/>
    <w:rsid w:val="001A7709"/>
    <w:rsid w:val="001A7B81"/>
    <w:rsid w:val="001B0C25"/>
    <w:rsid w:val="001B0DE9"/>
    <w:rsid w:val="001B4E65"/>
    <w:rsid w:val="001B79D8"/>
    <w:rsid w:val="001C0ACF"/>
    <w:rsid w:val="001C161B"/>
    <w:rsid w:val="001C4F4F"/>
    <w:rsid w:val="001C6FA1"/>
    <w:rsid w:val="001C7495"/>
    <w:rsid w:val="001C7725"/>
    <w:rsid w:val="001D1BFB"/>
    <w:rsid w:val="001D1D07"/>
    <w:rsid w:val="001D31A4"/>
    <w:rsid w:val="001D3AEE"/>
    <w:rsid w:val="001D6DA4"/>
    <w:rsid w:val="001D73BE"/>
    <w:rsid w:val="001E2500"/>
    <w:rsid w:val="001E4197"/>
    <w:rsid w:val="001E5942"/>
    <w:rsid w:val="001E7D2A"/>
    <w:rsid w:val="001F1201"/>
    <w:rsid w:val="001F1400"/>
    <w:rsid w:val="001F14F2"/>
    <w:rsid w:val="001F1FD1"/>
    <w:rsid w:val="001F2B02"/>
    <w:rsid w:val="001F2BDC"/>
    <w:rsid w:val="001F2D0D"/>
    <w:rsid w:val="001F30C3"/>
    <w:rsid w:val="001F3C1C"/>
    <w:rsid w:val="001F5D10"/>
    <w:rsid w:val="001F792E"/>
    <w:rsid w:val="00200107"/>
    <w:rsid w:val="0020205C"/>
    <w:rsid w:val="0020316B"/>
    <w:rsid w:val="0020332C"/>
    <w:rsid w:val="00204895"/>
    <w:rsid w:val="00206DCB"/>
    <w:rsid w:val="0020733A"/>
    <w:rsid w:val="00210D6E"/>
    <w:rsid w:val="00212B32"/>
    <w:rsid w:val="002165CA"/>
    <w:rsid w:val="00217101"/>
    <w:rsid w:val="002172B3"/>
    <w:rsid w:val="0022022F"/>
    <w:rsid w:val="002208CE"/>
    <w:rsid w:val="002217E8"/>
    <w:rsid w:val="00221F13"/>
    <w:rsid w:val="002227FC"/>
    <w:rsid w:val="0022686B"/>
    <w:rsid w:val="00226EEE"/>
    <w:rsid w:val="00230995"/>
    <w:rsid w:val="00231A7C"/>
    <w:rsid w:val="0023201F"/>
    <w:rsid w:val="00232F81"/>
    <w:rsid w:val="002330DB"/>
    <w:rsid w:val="00242F58"/>
    <w:rsid w:val="00244D25"/>
    <w:rsid w:val="0025099C"/>
    <w:rsid w:val="00252083"/>
    <w:rsid w:val="00252461"/>
    <w:rsid w:val="00255AF8"/>
    <w:rsid w:val="002562B0"/>
    <w:rsid w:val="0025715A"/>
    <w:rsid w:val="002622CE"/>
    <w:rsid w:val="00263A04"/>
    <w:rsid w:val="00263E9F"/>
    <w:rsid w:val="00264593"/>
    <w:rsid w:val="00267E63"/>
    <w:rsid w:val="002701D0"/>
    <w:rsid w:val="00274922"/>
    <w:rsid w:val="00274B41"/>
    <w:rsid w:val="00274CA0"/>
    <w:rsid w:val="00276296"/>
    <w:rsid w:val="00276769"/>
    <w:rsid w:val="00281428"/>
    <w:rsid w:val="00281FB0"/>
    <w:rsid w:val="0028297E"/>
    <w:rsid w:val="00283279"/>
    <w:rsid w:val="00283CCC"/>
    <w:rsid w:val="00286B0E"/>
    <w:rsid w:val="00292B15"/>
    <w:rsid w:val="00293922"/>
    <w:rsid w:val="00294FD8"/>
    <w:rsid w:val="002962C7"/>
    <w:rsid w:val="00296E22"/>
    <w:rsid w:val="002A0A73"/>
    <w:rsid w:val="002A5E68"/>
    <w:rsid w:val="002B1713"/>
    <w:rsid w:val="002B40BA"/>
    <w:rsid w:val="002B79B3"/>
    <w:rsid w:val="002B7A0C"/>
    <w:rsid w:val="002C05CD"/>
    <w:rsid w:val="002C2061"/>
    <w:rsid w:val="002C2AB0"/>
    <w:rsid w:val="002C2E37"/>
    <w:rsid w:val="002C4C28"/>
    <w:rsid w:val="002C5EB3"/>
    <w:rsid w:val="002C6C1E"/>
    <w:rsid w:val="002C6F81"/>
    <w:rsid w:val="002C727E"/>
    <w:rsid w:val="002C7A67"/>
    <w:rsid w:val="002D14C4"/>
    <w:rsid w:val="002D2404"/>
    <w:rsid w:val="002D3AD8"/>
    <w:rsid w:val="002D42D0"/>
    <w:rsid w:val="002D5D9D"/>
    <w:rsid w:val="002D6842"/>
    <w:rsid w:val="002D7D6F"/>
    <w:rsid w:val="002E0AAF"/>
    <w:rsid w:val="002E1302"/>
    <w:rsid w:val="002E2756"/>
    <w:rsid w:val="002E2CB2"/>
    <w:rsid w:val="002E4B82"/>
    <w:rsid w:val="002E4E41"/>
    <w:rsid w:val="002E7819"/>
    <w:rsid w:val="002F4019"/>
    <w:rsid w:val="002F5824"/>
    <w:rsid w:val="003018DB"/>
    <w:rsid w:val="00302BCD"/>
    <w:rsid w:val="00305C3E"/>
    <w:rsid w:val="0031186F"/>
    <w:rsid w:val="003128E7"/>
    <w:rsid w:val="003156AB"/>
    <w:rsid w:val="00315746"/>
    <w:rsid w:val="00316078"/>
    <w:rsid w:val="00317277"/>
    <w:rsid w:val="00317766"/>
    <w:rsid w:val="003204BC"/>
    <w:rsid w:val="0032139C"/>
    <w:rsid w:val="003238B6"/>
    <w:rsid w:val="00330214"/>
    <w:rsid w:val="00330D54"/>
    <w:rsid w:val="003323DE"/>
    <w:rsid w:val="00333871"/>
    <w:rsid w:val="00335111"/>
    <w:rsid w:val="0033540A"/>
    <w:rsid w:val="00336997"/>
    <w:rsid w:val="00340AB0"/>
    <w:rsid w:val="003417BA"/>
    <w:rsid w:val="00342629"/>
    <w:rsid w:val="003444AE"/>
    <w:rsid w:val="003446AA"/>
    <w:rsid w:val="003455E7"/>
    <w:rsid w:val="003455F2"/>
    <w:rsid w:val="003478AB"/>
    <w:rsid w:val="00350371"/>
    <w:rsid w:val="00351F5B"/>
    <w:rsid w:val="003523A4"/>
    <w:rsid w:val="0035271D"/>
    <w:rsid w:val="00354343"/>
    <w:rsid w:val="003554DD"/>
    <w:rsid w:val="003561DC"/>
    <w:rsid w:val="00357003"/>
    <w:rsid w:val="00357BD8"/>
    <w:rsid w:val="00360109"/>
    <w:rsid w:val="00363E3E"/>
    <w:rsid w:val="00364E93"/>
    <w:rsid w:val="0036675E"/>
    <w:rsid w:val="0037092D"/>
    <w:rsid w:val="00370ECA"/>
    <w:rsid w:val="00371AA5"/>
    <w:rsid w:val="00372BCD"/>
    <w:rsid w:val="0037333A"/>
    <w:rsid w:val="00376DD7"/>
    <w:rsid w:val="003775AE"/>
    <w:rsid w:val="003802D6"/>
    <w:rsid w:val="003857FF"/>
    <w:rsid w:val="003865A3"/>
    <w:rsid w:val="0038782F"/>
    <w:rsid w:val="00391200"/>
    <w:rsid w:val="003945E3"/>
    <w:rsid w:val="00394971"/>
    <w:rsid w:val="00395253"/>
    <w:rsid w:val="003971B3"/>
    <w:rsid w:val="003A07AA"/>
    <w:rsid w:val="003A0AB0"/>
    <w:rsid w:val="003A132C"/>
    <w:rsid w:val="003A2E0B"/>
    <w:rsid w:val="003A64CC"/>
    <w:rsid w:val="003B3470"/>
    <w:rsid w:val="003B3995"/>
    <w:rsid w:val="003B3C78"/>
    <w:rsid w:val="003B5B7C"/>
    <w:rsid w:val="003B6181"/>
    <w:rsid w:val="003B6B18"/>
    <w:rsid w:val="003C0793"/>
    <w:rsid w:val="003C07BE"/>
    <w:rsid w:val="003C0A9D"/>
    <w:rsid w:val="003C0B87"/>
    <w:rsid w:val="003C6679"/>
    <w:rsid w:val="003C6B51"/>
    <w:rsid w:val="003D0BC1"/>
    <w:rsid w:val="003D13B6"/>
    <w:rsid w:val="003D1BD1"/>
    <w:rsid w:val="003D4071"/>
    <w:rsid w:val="003D4248"/>
    <w:rsid w:val="003D53E0"/>
    <w:rsid w:val="003D776C"/>
    <w:rsid w:val="003E0A1C"/>
    <w:rsid w:val="003E2183"/>
    <w:rsid w:val="003E2784"/>
    <w:rsid w:val="003E2A44"/>
    <w:rsid w:val="003E4CB8"/>
    <w:rsid w:val="003E7D83"/>
    <w:rsid w:val="003F0C8B"/>
    <w:rsid w:val="003F1B3F"/>
    <w:rsid w:val="003F3DF4"/>
    <w:rsid w:val="003F42A7"/>
    <w:rsid w:val="003F43D7"/>
    <w:rsid w:val="003F5F5E"/>
    <w:rsid w:val="0040239A"/>
    <w:rsid w:val="004051A8"/>
    <w:rsid w:val="004060A1"/>
    <w:rsid w:val="00407532"/>
    <w:rsid w:val="004110B0"/>
    <w:rsid w:val="004121CF"/>
    <w:rsid w:val="00414CE2"/>
    <w:rsid w:val="004178A1"/>
    <w:rsid w:val="00420A7F"/>
    <w:rsid w:val="0042360B"/>
    <w:rsid w:val="00423E13"/>
    <w:rsid w:val="004242A6"/>
    <w:rsid w:val="004305E6"/>
    <w:rsid w:val="0043131F"/>
    <w:rsid w:val="004322E0"/>
    <w:rsid w:val="004326A0"/>
    <w:rsid w:val="004327C7"/>
    <w:rsid w:val="00433547"/>
    <w:rsid w:val="00435722"/>
    <w:rsid w:val="00435D97"/>
    <w:rsid w:val="00441341"/>
    <w:rsid w:val="00441B38"/>
    <w:rsid w:val="004433D8"/>
    <w:rsid w:val="00445768"/>
    <w:rsid w:val="00445B97"/>
    <w:rsid w:val="004469C0"/>
    <w:rsid w:val="00447643"/>
    <w:rsid w:val="004508CA"/>
    <w:rsid w:val="00450EE2"/>
    <w:rsid w:val="00452C51"/>
    <w:rsid w:val="00454481"/>
    <w:rsid w:val="004544A6"/>
    <w:rsid w:val="00456843"/>
    <w:rsid w:val="00460A48"/>
    <w:rsid w:val="00460E37"/>
    <w:rsid w:val="00462779"/>
    <w:rsid w:val="00465CD6"/>
    <w:rsid w:val="004665E2"/>
    <w:rsid w:val="00467D4F"/>
    <w:rsid w:val="00471B6B"/>
    <w:rsid w:val="00472AEB"/>
    <w:rsid w:val="00473982"/>
    <w:rsid w:val="0047488F"/>
    <w:rsid w:val="00476DF1"/>
    <w:rsid w:val="0048261E"/>
    <w:rsid w:val="00482A78"/>
    <w:rsid w:val="00482BCA"/>
    <w:rsid w:val="0048306D"/>
    <w:rsid w:val="00486051"/>
    <w:rsid w:val="004874F3"/>
    <w:rsid w:val="00490E09"/>
    <w:rsid w:val="004915FD"/>
    <w:rsid w:val="00492DAD"/>
    <w:rsid w:val="00493A61"/>
    <w:rsid w:val="00495B96"/>
    <w:rsid w:val="00496CEC"/>
    <w:rsid w:val="00497A05"/>
    <w:rsid w:val="004A01A2"/>
    <w:rsid w:val="004A0DB8"/>
    <w:rsid w:val="004A26D7"/>
    <w:rsid w:val="004A26E8"/>
    <w:rsid w:val="004A382E"/>
    <w:rsid w:val="004A4B5D"/>
    <w:rsid w:val="004B118E"/>
    <w:rsid w:val="004B39DF"/>
    <w:rsid w:val="004B3C25"/>
    <w:rsid w:val="004B4139"/>
    <w:rsid w:val="004B5F7E"/>
    <w:rsid w:val="004C290C"/>
    <w:rsid w:val="004C3949"/>
    <w:rsid w:val="004C47ED"/>
    <w:rsid w:val="004C532B"/>
    <w:rsid w:val="004D0C5E"/>
    <w:rsid w:val="004D47B4"/>
    <w:rsid w:val="004D5610"/>
    <w:rsid w:val="004D6089"/>
    <w:rsid w:val="004E0A66"/>
    <w:rsid w:val="004E1917"/>
    <w:rsid w:val="004E3BD2"/>
    <w:rsid w:val="004E53B8"/>
    <w:rsid w:val="004F0765"/>
    <w:rsid w:val="004F0A6F"/>
    <w:rsid w:val="004F2DCD"/>
    <w:rsid w:val="004F5788"/>
    <w:rsid w:val="004F5843"/>
    <w:rsid w:val="00500BAC"/>
    <w:rsid w:val="00501350"/>
    <w:rsid w:val="00502CB8"/>
    <w:rsid w:val="00504989"/>
    <w:rsid w:val="00504D3F"/>
    <w:rsid w:val="005050B1"/>
    <w:rsid w:val="00510F08"/>
    <w:rsid w:val="0051157D"/>
    <w:rsid w:val="00514C18"/>
    <w:rsid w:val="00514E2A"/>
    <w:rsid w:val="005152FB"/>
    <w:rsid w:val="00520788"/>
    <w:rsid w:val="00520EB1"/>
    <w:rsid w:val="005224C2"/>
    <w:rsid w:val="005225B8"/>
    <w:rsid w:val="00524401"/>
    <w:rsid w:val="00524C80"/>
    <w:rsid w:val="00525D67"/>
    <w:rsid w:val="005265C0"/>
    <w:rsid w:val="005273FC"/>
    <w:rsid w:val="00527790"/>
    <w:rsid w:val="00530717"/>
    <w:rsid w:val="00530D74"/>
    <w:rsid w:val="0053309C"/>
    <w:rsid w:val="0053371D"/>
    <w:rsid w:val="00534676"/>
    <w:rsid w:val="005364A8"/>
    <w:rsid w:val="00537338"/>
    <w:rsid w:val="0054137F"/>
    <w:rsid w:val="00542565"/>
    <w:rsid w:val="005507B8"/>
    <w:rsid w:val="0055366E"/>
    <w:rsid w:val="00554A17"/>
    <w:rsid w:val="00555232"/>
    <w:rsid w:val="00555A45"/>
    <w:rsid w:val="00555E1F"/>
    <w:rsid w:val="00556831"/>
    <w:rsid w:val="00560476"/>
    <w:rsid w:val="005621D1"/>
    <w:rsid w:val="0056232F"/>
    <w:rsid w:val="0056469C"/>
    <w:rsid w:val="005662E1"/>
    <w:rsid w:val="00567895"/>
    <w:rsid w:val="00572264"/>
    <w:rsid w:val="0057342C"/>
    <w:rsid w:val="00574DB9"/>
    <w:rsid w:val="0057575C"/>
    <w:rsid w:val="005758F0"/>
    <w:rsid w:val="0058155A"/>
    <w:rsid w:val="00582321"/>
    <w:rsid w:val="0058394B"/>
    <w:rsid w:val="0058727D"/>
    <w:rsid w:val="005901CC"/>
    <w:rsid w:val="0059166B"/>
    <w:rsid w:val="00591862"/>
    <w:rsid w:val="00594B49"/>
    <w:rsid w:val="00596556"/>
    <w:rsid w:val="005968DB"/>
    <w:rsid w:val="005972B6"/>
    <w:rsid w:val="005A0849"/>
    <w:rsid w:val="005A5C2B"/>
    <w:rsid w:val="005B022A"/>
    <w:rsid w:val="005B0240"/>
    <w:rsid w:val="005B3FAC"/>
    <w:rsid w:val="005C11AC"/>
    <w:rsid w:val="005C1E1D"/>
    <w:rsid w:val="005C26D1"/>
    <w:rsid w:val="005C273E"/>
    <w:rsid w:val="005C48C0"/>
    <w:rsid w:val="005C711A"/>
    <w:rsid w:val="005C76C2"/>
    <w:rsid w:val="005D0FD4"/>
    <w:rsid w:val="005D40E4"/>
    <w:rsid w:val="005D6766"/>
    <w:rsid w:val="005E09E5"/>
    <w:rsid w:val="005E0CD2"/>
    <w:rsid w:val="005E0F68"/>
    <w:rsid w:val="005E3B97"/>
    <w:rsid w:val="005E4B48"/>
    <w:rsid w:val="005F1E67"/>
    <w:rsid w:val="005F2A88"/>
    <w:rsid w:val="005F5060"/>
    <w:rsid w:val="005F52FE"/>
    <w:rsid w:val="005F671E"/>
    <w:rsid w:val="005F6D54"/>
    <w:rsid w:val="00603704"/>
    <w:rsid w:val="00603AED"/>
    <w:rsid w:val="00603F77"/>
    <w:rsid w:val="00605434"/>
    <w:rsid w:val="00605881"/>
    <w:rsid w:val="00605D22"/>
    <w:rsid w:val="0060679A"/>
    <w:rsid w:val="00611230"/>
    <w:rsid w:val="0061439B"/>
    <w:rsid w:val="00615BDF"/>
    <w:rsid w:val="00616A6D"/>
    <w:rsid w:val="00616B85"/>
    <w:rsid w:val="006226D4"/>
    <w:rsid w:val="00624DE0"/>
    <w:rsid w:val="00626D2E"/>
    <w:rsid w:val="00627CC5"/>
    <w:rsid w:val="0063010F"/>
    <w:rsid w:val="006321C5"/>
    <w:rsid w:val="00635C4D"/>
    <w:rsid w:val="00637225"/>
    <w:rsid w:val="006376B0"/>
    <w:rsid w:val="006411BC"/>
    <w:rsid w:val="0064262B"/>
    <w:rsid w:val="0064381E"/>
    <w:rsid w:val="00643FBB"/>
    <w:rsid w:val="00644122"/>
    <w:rsid w:val="006441FC"/>
    <w:rsid w:val="00646509"/>
    <w:rsid w:val="00646AC4"/>
    <w:rsid w:val="006504D4"/>
    <w:rsid w:val="006511C7"/>
    <w:rsid w:val="00651F74"/>
    <w:rsid w:val="00654145"/>
    <w:rsid w:val="00655147"/>
    <w:rsid w:val="0065571D"/>
    <w:rsid w:val="00655921"/>
    <w:rsid w:val="006565ED"/>
    <w:rsid w:val="00656A91"/>
    <w:rsid w:val="00657989"/>
    <w:rsid w:val="006604B3"/>
    <w:rsid w:val="006612EB"/>
    <w:rsid w:val="0066183F"/>
    <w:rsid w:val="00662185"/>
    <w:rsid w:val="006646C1"/>
    <w:rsid w:val="00664E79"/>
    <w:rsid w:val="00665AD8"/>
    <w:rsid w:val="00665D86"/>
    <w:rsid w:val="00667144"/>
    <w:rsid w:val="006675CE"/>
    <w:rsid w:val="00667606"/>
    <w:rsid w:val="00672B2B"/>
    <w:rsid w:val="00673910"/>
    <w:rsid w:val="006748DA"/>
    <w:rsid w:val="00674EF0"/>
    <w:rsid w:val="006778F0"/>
    <w:rsid w:val="00677AAE"/>
    <w:rsid w:val="00677C1F"/>
    <w:rsid w:val="00677F8C"/>
    <w:rsid w:val="00677FD1"/>
    <w:rsid w:val="006815CE"/>
    <w:rsid w:val="00681B5E"/>
    <w:rsid w:val="006823FC"/>
    <w:rsid w:val="00683770"/>
    <w:rsid w:val="006841E9"/>
    <w:rsid w:val="006846E5"/>
    <w:rsid w:val="006874CF"/>
    <w:rsid w:val="00687F66"/>
    <w:rsid w:val="006931FE"/>
    <w:rsid w:val="0069560F"/>
    <w:rsid w:val="00697F39"/>
    <w:rsid w:val="006A00BF"/>
    <w:rsid w:val="006A134B"/>
    <w:rsid w:val="006A1C86"/>
    <w:rsid w:val="006A229C"/>
    <w:rsid w:val="006A2ED7"/>
    <w:rsid w:val="006A359D"/>
    <w:rsid w:val="006A6081"/>
    <w:rsid w:val="006A7711"/>
    <w:rsid w:val="006A7CF2"/>
    <w:rsid w:val="006B093A"/>
    <w:rsid w:val="006B098E"/>
    <w:rsid w:val="006B0C37"/>
    <w:rsid w:val="006B1D6C"/>
    <w:rsid w:val="006B78E0"/>
    <w:rsid w:val="006C11A0"/>
    <w:rsid w:val="006C2192"/>
    <w:rsid w:val="006C289E"/>
    <w:rsid w:val="006C325F"/>
    <w:rsid w:val="006C32A1"/>
    <w:rsid w:val="006C4825"/>
    <w:rsid w:val="006D08F8"/>
    <w:rsid w:val="006D1B90"/>
    <w:rsid w:val="006D49B1"/>
    <w:rsid w:val="006D6B2B"/>
    <w:rsid w:val="006D7802"/>
    <w:rsid w:val="006D7874"/>
    <w:rsid w:val="006D7B18"/>
    <w:rsid w:val="006D7BC0"/>
    <w:rsid w:val="006E04BD"/>
    <w:rsid w:val="006E11B5"/>
    <w:rsid w:val="006E1318"/>
    <w:rsid w:val="006E1ECA"/>
    <w:rsid w:val="006E3211"/>
    <w:rsid w:val="006E38AD"/>
    <w:rsid w:val="006E6349"/>
    <w:rsid w:val="006F0B1E"/>
    <w:rsid w:val="006F0EB0"/>
    <w:rsid w:val="006F1BD7"/>
    <w:rsid w:val="006F2872"/>
    <w:rsid w:val="006F31BD"/>
    <w:rsid w:val="006F4C22"/>
    <w:rsid w:val="006F4FAB"/>
    <w:rsid w:val="006F65E1"/>
    <w:rsid w:val="006F76B7"/>
    <w:rsid w:val="007026CB"/>
    <w:rsid w:val="007032EB"/>
    <w:rsid w:val="00703D32"/>
    <w:rsid w:val="007062C8"/>
    <w:rsid w:val="0070787C"/>
    <w:rsid w:val="00711045"/>
    <w:rsid w:val="007115DD"/>
    <w:rsid w:val="00712256"/>
    <w:rsid w:val="007161AA"/>
    <w:rsid w:val="007208F5"/>
    <w:rsid w:val="00720940"/>
    <w:rsid w:val="00720B25"/>
    <w:rsid w:val="00721784"/>
    <w:rsid w:val="007225BE"/>
    <w:rsid w:val="0072474E"/>
    <w:rsid w:val="00725D83"/>
    <w:rsid w:val="00726A18"/>
    <w:rsid w:val="00727FEF"/>
    <w:rsid w:val="007339E2"/>
    <w:rsid w:val="007375A9"/>
    <w:rsid w:val="00740D64"/>
    <w:rsid w:val="00740EFA"/>
    <w:rsid w:val="00745830"/>
    <w:rsid w:val="00750BEF"/>
    <w:rsid w:val="007520A5"/>
    <w:rsid w:val="00752469"/>
    <w:rsid w:val="00752CD8"/>
    <w:rsid w:val="0075542B"/>
    <w:rsid w:val="007562B6"/>
    <w:rsid w:val="007572A4"/>
    <w:rsid w:val="007573FC"/>
    <w:rsid w:val="00760C66"/>
    <w:rsid w:val="00760F5E"/>
    <w:rsid w:val="00760F72"/>
    <w:rsid w:val="00761D8F"/>
    <w:rsid w:val="007626E4"/>
    <w:rsid w:val="00762AA6"/>
    <w:rsid w:val="00762C2B"/>
    <w:rsid w:val="00770AFC"/>
    <w:rsid w:val="0077498A"/>
    <w:rsid w:val="007807A0"/>
    <w:rsid w:val="00780903"/>
    <w:rsid w:val="0078101D"/>
    <w:rsid w:val="007836E5"/>
    <w:rsid w:val="007846E0"/>
    <w:rsid w:val="007868DA"/>
    <w:rsid w:val="007871FA"/>
    <w:rsid w:val="007925CC"/>
    <w:rsid w:val="00793162"/>
    <w:rsid w:val="00793E4A"/>
    <w:rsid w:val="0079435F"/>
    <w:rsid w:val="00794404"/>
    <w:rsid w:val="007944F7"/>
    <w:rsid w:val="0079735A"/>
    <w:rsid w:val="007A021A"/>
    <w:rsid w:val="007A16E9"/>
    <w:rsid w:val="007A2743"/>
    <w:rsid w:val="007A2F23"/>
    <w:rsid w:val="007A5698"/>
    <w:rsid w:val="007A5D5F"/>
    <w:rsid w:val="007A6544"/>
    <w:rsid w:val="007A715C"/>
    <w:rsid w:val="007B0439"/>
    <w:rsid w:val="007B4EEE"/>
    <w:rsid w:val="007C1FE9"/>
    <w:rsid w:val="007C3B4E"/>
    <w:rsid w:val="007C3D1E"/>
    <w:rsid w:val="007C42CC"/>
    <w:rsid w:val="007C439E"/>
    <w:rsid w:val="007C5F8F"/>
    <w:rsid w:val="007C6DCB"/>
    <w:rsid w:val="007D081C"/>
    <w:rsid w:val="007D24B3"/>
    <w:rsid w:val="007D28C1"/>
    <w:rsid w:val="007D37E4"/>
    <w:rsid w:val="007D56B1"/>
    <w:rsid w:val="007D6958"/>
    <w:rsid w:val="007E290F"/>
    <w:rsid w:val="007E3F60"/>
    <w:rsid w:val="007E6001"/>
    <w:rsid w:val="007E722C"/>
    <w:rsid w:val="007E7732"/>
    <w:rsid w:val="007E7826"/>
    <w:rsid w:val="007E7D81"/>
    <w:rsid w:val="007F14ED"/>
    <w:rsid w:val="007F1581"/>
    <w:rsid w:val="007F260F"/>
    <w:rsid w:val="007F5B8A"/>
    <w:rsid w:val="007F6230"/>
    <w:rsid w:val="007F65B7"/>
    <w:rsid w:val="007F694B"/>
    <w:rsid w:val="007F7474"/>
    <w:rsid w:val="00802C89"/>
    <w:rsid w:val="00803590"/>
    <w:rsid w:val="00803EC8"/>
    <w:rsid w:val="00806411"/>
    <w:rsid w:val="008079DB"/>
    <w:rsid w:val="00812F0B"/>
    <w:rsid w:val="008148A0"/>
    <w:rsid w:val="00814901"/>
    <w:rsid w:val="00814E72"/>
    <w:rsid w:val="00815F9D"/>
    <w:rsid w:val="008167C6"/>
    <w:rsid w:val="00820177"/>
    <w:rsid w:val="008233C4"/>
    <w:rsid w:val="00823812"/>
    <w:rsid w:val="00830717"/>
    <w:rsid w:val="008325BF"/>
    <w:rsid w:val="008337C1"/>
    <w:rsid w:val="00835E15"/>
    <w:rsid w:val="00840D36"/>
    <w:rsid w:val="00841AC5"/>
    <w:rsid w:val="00841CBE"/>
    <w:rsid w:val="008429D1"/>
    <w:rsid w:val="00844577"/>
    <w:rsid w:val="008452E8"/>
    <w:rsid w:val="00845565"/>
    <w:rsid w:val="008456FD"/>
    <w:rsid w:val="008457F9"/>
    <w:rsid w:val="008466ED"/>
    <w:rsid w:val="00846DBB"/>
    <w:rsid w:val="0085384E"/>
    <w:rsid w:val="008546F4"/>
    <w:rsid w:val="00863FA0"/>
    <w:rsid w:val="0086586F"/>
    <w:rsid w:val="0086617B"/>
    <w:rsid w:val="00866D05"/>
    <w:rsid w:val="00866D91"/>
    <w:rsid w:val="00866F0D"/>
    <w:rsid w:val="008675C6"/>
    <w:rsid w:val="00867604"/>
    <w:rsid w:val="00870236"/>
    <w:rsid w:val="008707E0"/>
    <w:rsid w:val="00870DE2"/>
    <w:rsid w:val="008724DE"/>
    <w:rsid w:val="00873737"/>
    <w:rsid w:val="00875339"/>
    <w:rsid w:val="0087632F"/>
    <w:rsid w:val="0087673A"/>
    <w:rsid w:val="00877793"/>
    <w:rsid w:val="00877C76"/>
    <w:rsid w:val="0088074A"/>
    <w:rsid w:val="00880B85"/>
    <w:rsid w:val="00883555"/>
    <w:rsid w:val="00883EB7"/>
    <w:rsid w:val="0088714A"/>
    <w:rsid w:val="008874D0"/>
    <w:rsid w:val="00887BD6"/>
    <w:rsid w:val="00887E89"/>
    <w:rsid w:val="008922AB"/>
    <w:rsid w:val="008A21E1"/>
    <w:rsid w:val="008A4F4E"/>
    <w:rsid w:val="008A6348"/>
    <w:rsid w:val="008A7601"/>
    <w:rsid w:val="008B1A12"/>
    <w:rsid w:val="008B1BA5"/>
    <w:rsid w:val="008B2DFD"/>
    <w:rsid w:val="008B3E25"/>
    <w:rsid w:val="008C3DD7"/>
    <w:rsid w:val="008C54B2"/>
    <w:rsid w:val="008C6311"/>
    <w:rsid w:val="008D0CB1"/>
    <w:rsid w:val="008D35A5"/>
    <w:rsid w:val="008D419C"/>
    <w:rsid w:val="008D513A"/>
    <w:rsid w:val="008D51B7"/>
    <w:rsid w:val="008D5EE1"/>
    <w:rsid w:val="008D6CA1"/>
    <w:rsid w:val="008E0575"/>
    <w:rsid w:val="008E213F"/>
    <w:rsid w:val="008E6D20"/>
    <w:rsid w:val="008E7D99"/>
    <w:rsid w:val="008F047F"/>
    <w:rsid w:val="008F11B6"/>
    <w:rsid w:val="008F2624"/>
    <w:rsid w:val="008F3BD3"/>
    <w:rsid w:val="008F4D40"/>
    <w:rsid w:val="008F7FB3"/>
    <w:rsid w:val="0090059E"/>
    <w:rsid w:val="00901BDB"/>
    <w:rsid w:val="009025F8"/>
    <w:rsid w:val="009046DB"/>
    <w:rsid w:val="009056FE"/>
    <w:rsid w:val="0090746B"/>
    <w:rsid w:val="00907CC4"/>
    <w:rsid w:val="00914DF7"/>
    <w:rsid w:val="00916A71"/>
    <w:rsid w:val="00920A05"/>
    <w:rsid w:val="0092163B"/>
    <w:rsid w:val="00921688"/>
    <w:rsid w:val="00922846"/>
    <w:rsid w:val="00932263"/>
    <w:rsid w:val="00935603"/>
    <w:rsid w:val="00941AB1"/>
    <w:rsid w:val="009431A6"/>
    <w:rsid w:val="00944D10"/>
    <w:rsid w:val="00950A0C"/>
    <w:rsid w:val="00950BA7"/>
    <w:rsid w:val="009521A3"/>
    <w:rsid w:val="009549A7"/>
    <w:rsid w:val="009551C2"/>
    <w:rsid w:val="00956184"/>
    <w:rsid w:val="00956A37"/>
    <w:rsid w:val="00962107"/>
    <w:rsid w:val="0096357B"/>
    <w:rsid w:val="00963EB5"/>
    <w:rsid w:val="009662EA"/>
    <w:rsid w:val="0096674E"/>
    <w:rsid w:val="0096697F"/>
    <w:rsid w:val="0097037A"/>
    <w:rsid w:val="009708DB"/>
    <w:rsid w:val="00970E3F"/>
    <w:rsid w:val="00971988"/>
    <w:rsid w:val="0097240D"/>
    <w:rsid w:val="00972C45"/>
    <w:rsid w:val="00973793"/>
    <w:rsid w:val="009745E3"/>
    <w:rsid w:val="0097550F"/>
    <w:rsid w:val="00977299"/>
    <w:rsid w:val="00980183"/>
    <w:rsid w:val="00981C92"/>
    <w:rsid w:val="00983D38"/>
    <w:rsid w:val="00990298"/>
    <w:rsid w:val="009930A1"/>
    <w:rsid w:val="00994664"/>
    <w:rsid w:val="00995B69"/>
    <w:rsid w:val="009968C1"/>
    <w:rsid w:val="0099729A"/>
    <w:rsid w:val="009A12FE"/>
    <w:rsid w:val="009A14E0"/>
    <w:rsid w:val="009A17A4"/>
    <w:rsid w:val="009A1A4A"/>
    <w:rsid w:val="009A35F7"/>
    <w:rsid w:val="009B2069"/>
    <w:rsid w:val="009B247B"/>
    <w:rsid w:val="009B279F"/>
    <w:rsid w:val="009B2CF9"/>
    <w:rsid w:val="009B37B9"/>
    <w:rsid w:val="009B5482"/>
    <w:rsid w:val="009B5DFE"/>
    <w:rsid w:val="009B6950"/>
    <w:rsid w:val="009B6BDB"/>
    <w:rsid w:val="009C1C12"/>
    <w:rsid w:val="009C203F"/>
    <w:rsid w:val="009C5163"/>
    <w:rsid w:val="009C53FA"/>
    <w:rsid w:val="009C746C"/>
    <w:rsid w:val="009C773C"/>
    <w:rsid w:val="009D176E"/>
    <w:rsid w:val="009D6658"/>
    <w:rsid w:val="009D6829"/>
    <w:rsid w:val="009D6900"/>
    <w:rsid w:val="009D6FF3"/>
    <w:rsid w:val="009D711A"/>
    <w:rsid w:val="009E07B0"/>
    <w:rsid w:val="009E19DE"/>
    <w:rsid w:val="009E223D"/>
    <w:rsid w:val="009E2AEB"/>
    <w:rsid w:val="009E2E09"/>
    <w:rsid w:val="009E2E73"/>
    <w:rsid w:val="009E366E"/>
    <w:rsid w:val="009E41B7"/>
    <w:rsid w:val="009E43BC"/>
    <w:rsid w:val="009E7F3B"/>
    <w:rsid w:val="009F00CC"/>
    <w:rsid w:val="009F1F17"/>
    <w:rsid w:val="009F2B20"/>
    <w:rsid w:val="009F53AC"/>
    <w:rsid w:val="009F5FA5"/>
    <w:rsid w:val="009F601D"/>
    <w:rsid w:val="009F6C99"/>
    <w:rsid w:val="009F6FA7"/>
    <w:rsid w:val="00A004A3"/>
    <w:rsid w:val="00A00B6A"/>
    <w:rsid w:val="00A01252"/>
    <w:rsid w:val="00A0165A"/>
    <w:rsid w:val="00A031A0"/>
    <w:rsid w:val="00A04A11"/>
    <w:rsid w:val="00A06D6C"/>
    <w:rsid w:val="00A12223"/>
    <w:rsid w:val="00A1374F"/>
    <w:rsid w:val="00A1509E"/>
    <w:rsid w:val="00A15D21"/>
    <w:rsid w:val="00A15E71"/>
    <w:rsid w:val="00A167B2"/>
    <w:rsid w:val="00A17E1D"/>
    <w:rsid w:val="00A2068C"/>
    <w:rsid w:val="00A2070C"/>
    <w:rsid w:val="00A20E50"/>
    <w:rsid w:val="00A223E7"/>
    <w:rsid w:val="00A23B66"/>
    <w:rsid w:val="00A24894"/>
    <w:rsid w:val="00A24F6A"/>
    <w:rsid w:val="00A2513E"/>
    <w:rsid w:val="00A25F9F"/>
    <w:rsid w:val="00A270B1"/>
    <w:rsid w:val="00A27C5B"/>
    <w:rsid w:val="00A34A54"/>
    <w:rsid w:val="00A353F2"/>
    <w:rsid w:val="00A35D35"/>
    <w:rsid w:val="00A41F68"/>
    <w:rsid w:val="00A459C7"/>
    <w:rsid w:val="00A459FE"/>
    <w:rsid w:val="00A45E63"/>
    <w:rsid w:val="00A54FA7"/>
    <w:rsid w:val="00A5652E"/>
    <w:rsid w:val="00A62AF5"/>
    <w:rsid w:val="00A649DC"/>
    <w:rsid w:val="00A65624"/>
    <w:rsid w:val="00A66AD7"/>
    <w:rsid w:val="00A673CA"/>
    <w:rsid w:val="00A70BDB"/>
    <w:rsid w:val="00A71659"/>
    <w:rsid w:val="00A7250B"/>
    <w:rsid w:val="00A72CBA"/>
    <w:rsid w:val="00A731C0"/>
    <w:rsid w:val="00A7397C"/>
    <w:rsid w:val="00A7412D"/>
    <w:rsid w:val="00A743C6"/>
    <w:rsid w:val="00A764B4"/>
    <w:rsid w:val="00A76F0D"/>
    <w:rsid w:val="00A77C20"/>
    <w:rsid w:val="00A809E2"/>
    <w:rsid w:val="00A84227"/>
    <w:rsid w:val="00A90314"/>
    <w:rsid w:val="00A90A72"/>
    <w:rsid w:val="00A9131F"/>
    <w:rsid w:val="00A932B9"/>
    <w:rsid w:val="00A932DD"/>
    <w:rsid w:val="00A937ED"/>
    <w:rsid w:val="00A95F4F"/>
    <w:rsid w:val="00A97464"/>
    <w:rsid w:val="00A97539"/>
    <w:rsid w:val="00AA23E0"/>
    <w:rsid w:val="00AA4A5B"/>
    <w:rsid w:val="00AB02CE"/>
    <w:rsid w:val="00AB2883"/>
    <w:rsid w:val="00AB3346"/>
    <w:rsid w:val="00AB4E32"/>
    <w:rsid w:val="00AB66A6"/>
    <w:rsid w:val="00AB6C20"/>
    <w:rsid w:val="00AB714F"/>
    <w:rsid w:val="00AB7520"/>
    <w:rsid w:val="00AC72E8"/>
    <w:rsid w:val="00AC7CDF"/>
    <w:rsid w:val="00AD1C79"/>
    <w:rsid w:val="00AD2012"/>
    <w:rsid w:val="00AD408D"/>
    <w:rsid w:val="00AD41E0"/>
    <w:rsid w:val="00AD479E"/>
    <w:rsid w:val="00AD64AE"/>
    <w:rsid w:val="00AD6B1D"/>
    <w:rsid w:val="00AE11B2"/>
    <w:rsid w:val="00AE220E"/>
    <w:rsid w:val="00AE30AA"/>
    <w:rsid w:val="00AE3E4B"/>
    <w:rsid w:val="00AE3E89"/>
    <w:rsid w:val="00AE4FB7"/>
    <w:rsid w:val="00AE7337"/>
    <w:rsid w:val="00AE736E"/>
    <w:rsid w:val="00AE772A"/>
    <w:rsid w:val="00AF2940"/>
    <w:rsid w:val="00AF2F42"/>
    <w:rsid w:val="00AF3F66"/>
    <w:rsid w:val="00AF5455"/>
    <w:rsid w:val="00AF6185"/>
    <w:rsid w:val="00B00758"/>
    <w:rsid w:val="00B01188"/>
    <w:rsid w:val="00B022F1"/>
    <w:rsid w:val="00B02CBC"/>
    <w:rsid w:val="00B0303F"/>
    <w:rsid w:val="00B05B70"/>
    <w:rsid w:val="00B07D2E"/>
    <w:rsid w:val="00B11437"/>
    <w:rsid w:val="00B124CA"/>
    <w:rsid w:val="00B138D4"/>
    <w:rsid w:val="00B14CCF"/>
    <w:rsid w:val="00B1552E"/>
    <w:rsid w:val="00B1716B"/>
    <w:rsid w:val="00B172E0"/>
    <w:rsid w:val="00B17D7F"/>
    <w:rsid w:val="00B2020A"/>
    <w:rsid w:val="00B22088"/>
    <w:rsid w:val="00B24838"/>
    <w:rsid w:val="00B24E48"/>
    <w:rsid w:val="00B24F7F"/>
    <w:rsid w:val="00B26869"/>
    <w:rsid w:val="00B273CC"/>
    <w:rsid w:val="00B3004B"/>
    <w:rsid w:val="00B30BC6"/>
    <w:rsid w:val="00B32121"/>
    <w:rsid w:val="00B3298D"/>
    <w:rsid w:val="00B32C88"/>
    <w:rsid w:val="00B34422"/>
    <w:rsid w:val="00B360F7"/>
    <w:rsid w:val="00B408EB"/>
    <w:rsid w:val="00B40FD5"/>
    <w:rsid w:val="00B41818"/>
    <w:rsid w:val="00B41C6D"/>
    <w:rsid w:val="00B43307"/>
    <w:rsid w:val="00B436D0"/>
    <w:rsid w:val="00B4422E"/>
    <w:rsid w:val="00B464BC"/>
    <w:rsid w:val="00B504F9"/>
    <w:rsid w:val="00B5106C"/>
    <w:rsid w:val="00B53E4D"/>
    <w:rsid w:val="00B56E3B"/>
    <w:rsid w:val="00B56E8F"/>
    <w:rsid w:val="00B63721"/>
    <w:rsid w:val="00B64D86"/>
    <w:rsid w:val="00B65320"/>
    <w:rsid w:val="00B6623B"/>
    <w:rsid w:val="00B66CBC"/>
    <w:rsid w:val="00B67851"/>
    <w:rsid w:val="00B67873"/>
    <w:rsid w:val="00B67C44"/>
    <w:rsid w:val="00B67E5C"/>
    <w:rsid w:val="00B734D3"/>
    <w:rsid w:val="00B738A1"/>
    <w:rsid w:val="00B73D84"/>
    <w:rsid w:val="00B74545"/>
    <w:rsid w:val="00B765D7"/>
    <w:rsid w:val="00B81FFD"/>
    <w:rsid w:val="00B8609E"/>
    <w:rsid w:val="00B868B1"/>
    <w:rsid w:val="00B8710A"/>
    <w:rsid w:val="00B911B1"/>
    <w:rsid w:val="00B9336C"/>
    <w:rsid w:val="00B946E0"/>
    <w:rsid w:val="00B9563C"/>
    <w:rsid w:val="00B956D7"/>
    <w:rsid w:val="00B95D2D"/>
    <w:rsid w:val="00BA08A3"/>
    <w:rsid w:val="00BA232D"/>
    <w:rsid w:val="00BA4E0C"/>
    <w:rsid w:val="00BB1FCD"/>
    <w:rsid w:val="00BC019C"/>
    <w:rsid w:val="00BC1347"/>
    <w:rsid w:val="00BC18E2"/>
    <w:rsid w:val="00BC1C0F"/>
    <w:rsid w:val="00BC3885"/>
    <w:rsid w:val="00BC3B7B"/>
    <w:rsid w:val="00BC4994"/>
    <w:rsid w:val="00BC4CF8"/>
    <w:rsid w:val="00BC5D42"/>
    <w:rsid w:val="00BD0B16"/>
    <w:rsid w:val="00BD1825"/>
    <w:rsid w:val="00BD2DE0"/>
    <w:rsid w:val="00BD3FD9"/>
    <w:rsid w:val="00BD66F5"/>
    <w:rsid w:val="00BD769E"/>
    <w:rsid w:val="00BE0A26"/>
    <w:rsid w:val="00BE0A66"/>
    <w:rsid w:val="00BE27FF"/>
    <w:rsid w:val="00BE280D"/>
    <w:rsid w:val="00BE399A"/>
    <w:rsid w:val="00BE5655"/>
    <w:rsid w:val="00BF2663"/>
    <w:rsid w:val="00BF4C3C"/>
    <w:rsid w:val="00BF5314"/>
    <w:rsid w:val="00C01770"/>
    <w:rsid w:val="00C025DB"/>
    <w:rsid w:val="00C056AB"/>
    <w:rsid w:val="00C06946"/>
    <w:rsid w:val="00C07B5F"/>
    <w:rsid w:val="00C13539"/>
    <w:rsid w:val="00C13FB1"/>
    <w:rsid w:val="00C1414E"/>
    <w:rsid w:val="00C143A8"/>
    <w:rsid w:val="00C14958"/>
    <w:rsid w:val="00C1672E"/>
    <w:rsid w:val="00C2167C"/>
    <w:rsid w:val="00C21BB8"/>
    <w:rsid w:val="00C234DA"/>
    <w:rsid w:val="00C25C00"/>
    <w:rsid w:val="00C3301B"/>
    <w:rsid w:val="00C34A44"/>
    <w:rsid w:val="00C34D20"/>
    <w:rsid w:val="00C34FD5"/>
    <w:rsid w:val="00C36910"/>
    <w:rsid w:val="00C37649"/>
    <w:rsid w:val="00C37DA8"/>
    <w:rsid w:val="00C40767"/>
    <w:rsid w:val="00C428FD"/>
    <w:rsid w:val="00C42A4D"/>
    <w:rsid w:val="00C43732"/>
    <w:rsid w:val="00C4449C"/>
    <w:rsid w:val="00C473F2"/>
    <w:rsid w:val="00C477ED"/>
    <w:rsid w:val="00C47873"/>
    <w:rsid w:val="00C47E40"/>
    <w:rsid w:val="00C51FBF"/>
    <w:rsid w:val="00C52216"/>
    <w:rsid w:val="00C5238C"/>
    <w:rsid w:val="00C54BA1"/>
    <w:rsid w:val="00C5642C"/>
    <w:rsid w:val="00C57A76"/>
    <w:rsid w:val="00C63589"/>
    <w:rsid w:val="00C64C2D"/>
    <w:rsid w:val="00C65916"/>
    <w:rsid w:val="00C6591E"/>
    <w:rsid w:val="00C729CC"/>
    <w:rsid w:val="00C73C5B"/>
    <w:rsid w:val="00C7442A"/>
    <w:rsid w:val="00C74614"/>
    <w:rsid w:val="00C763BE"/>
    <w:rsid w:val="00C835DB"/>
    <w:rsid w:val="00C85D4A"/>
    <w:rsid w:val="00C86EF0"/>
    <w:rsid w:val="00C911BE"/>
    <w:rsid w:val="00C9130F"/>
    <w:rsid w:val="00C916AB"/>
    <w:rsid w:val="00C93BA3"/>
    <w:rsid w:val="00C94044"/>
    <w:rsid w:val="00C94320"/>
    <w:rsid w:val="00C9487A"/>
    <w:rsid w:val="00C9489A"/>
    <w:rsid w:val="00C95395"/>
    <w:rsid w:val="00C961B1"/>
    <w:rsid w:val="00CA00C1"/>
    <w:rsid w:val="00CA03CF"/>
    <w:rsid w:val="00CA1FD0"/>
    <w:rsid w:val="00CA4625"/>
    <w:rsid w:val="00CA4F50"/>
    <w:rsid w:val="00CA6B33"/>
    <w:rsid w:val="00CB0D72"/>
    <w:rsid w:val="00CB1F92"/>
    <w:rsid w:val="00CB2F45"/>
    <w:rsid w:val="00CB37E8"/>
    <w:rsid w:val="00CB3B29"/>
    <w:rsid w:val="00CB3CB5"/>
    <w:rsid w:val="00CB4C29"/>
    <w:rsid w:val="00CC2009"/>
    <w:rsid w:val="00CC7C45"/>
    <w:rsid w:val="00CD7AEB"/>
    <w:rsid w:val="00CE00B1"/>
    <w:rsid w:val="00CE041F"/>
    <w:rsid w:val="00CE57D5"/>
    <w:rsid w:val="00CE5C4B"/>
    <w:rsid w:val="00CE7CDF"/>
    <w:rsid w:val="00CF13A9"/>
    <w:rsid w:val="00CF17DE"/>
    <w:rsid w:val="00CF39F4"/>
    <w:rsid w:val="00CF4495"/>
    <w:rsid w:val="00CF5237"/>
    <w:rsid w:val="00CF5EBF"/>
    <w:rsid w:val="00CF6AD0"/>
    <w:rsid w:val="00CF6EB8"/>
    <w:rsid w:val="00D0321E"/>
    <w:rsid w:val="00D040D6"/>
    <w:rsid w:val="00D0515A"/>
    <w:rsid w:val="00D05C4C"/>
    <w:rsid w:val="00D07706"/>
    <w:rsid w:val="00D12962"/>
    <w:rsid w:val="00D13F34"/>
    <w:rsid w:val="00D21A32"/>
    <w:rsid w:val="00D22F20"/>
    <w:rsid w:val="00D231C8"/>
    <w:rsid w:val="00D23678"/>
    <w:rsid w:val="00D244B1"/>
    <w:rsid w:val="00D25EBA"/>
    <w:rsid w:val="00D340DB"/>
    <w:rsid w:val="00D3503F"/>
    <w:rsid w:val="00D363C0"/>
    <w:rsid w:val="00D36FE6"/>
    <w:rsid w:val="00D37616"/>
    <w:rsid w:val="00D3792C"/>
    <w:rsid w:val="00D4172F"/>
    <w:rsid w:val="00D4189A"/>
    <w:rsid w:val="00D4207E"/>
    <w:rsid w:val="00D436A1"/>
    <w:rsid w:val="00D43972"/>
    <w:rsid w:val="00D43F0C"/>
    <w:rsid w:val="00D44163"/>
    <w:rsid w:val="00D44D22"/>
    <w:rsid w:val="00D456C0"/>
    <w:rsid w:val="00D50017"/>
    <w:rsid w:val="00D50020"/>
    <w:rsid w:val="00D5046E"/>
    <w:rsid w:val="00D5072D"/>
    <w:rsid w:val="00D5087E"/>
    <w:rsid w:val="00D52534"/>
    <w:rsid w:val="00D5282B"/>
    <w:rsid w:val="00D52F7A"/>
    <w:rsid w:val="00D5391E"/>
    <w:rsid w:val="00D53A08"/>
    <w:rsid w:val="00D54DFE"/>
    <w:rsid w:val="00D60214"/>
    <w:rsid w:val="00D608F0"/>
    <w:rsid w:val="00D60E91"/>
    <w:rsid w:val="00D61888"/>
    <w:rsid w:val="00D62D4E"/>
    <w:rsid w:val="00D6489B"/>
    <w:rsid w:val="00D71F81"/>
    <w:rsid w:val="00D72837"/>
    <w:rsid w:val="00D736D0"/>
    <w:rsid w:val="00D73C8F"/>
    <w:rsid w:val="00D74FBC"/>
    <w:rsid w:val="00D758B2"/>
    <w:rsid w:val="00D8094E"/>
    <w:rsid w:val="00D81AB9"/>
    <w:rsid w:val="00D81E21"/>
    <w:rsid w:val="00D831CB"/>
    <w:rsid w:val="00D83369"/>
    <w:rsid w:val="00D8369D"/>
    <w:rsid w:val="00D83B35"/>
    <w:rsid w:val="00D84DEA"/>
    <w:rsid w:val="00D91A3B"/>
    <w:rsid w:val="00D91CCC"/>
    <w:rsid w:val="00D92374"/>
    <w:rsid w:val="00D95039"/>
    <w:rsid w:val="00DA1422"/>
    <w:rsid w:val="00DA433C"/>
    <w:rsid w:val="00DA4683"/>
    <w:rsid w:val="00DB2749"/>
    <w:rsid w:val="00DB2E8F"/>
    <w:rsid w:val="00DB3475"/>
    <w:rsid w:val="00DB370B"/>
    <w:rsid w:val="00DB4D76"/>
    <w:rsid w:val="00DB5E8F"/>
    <w:rsid w:val="00DB6961"/>
    <w:rsid w:val="00DC157E"/>
    <w:rsid w:val="00DC3049"/>
    <w:rsid w:val="00DC445D"/>
    <w:rsid w:val="00DC63D5"/>
    <w:rsid w:val="00DC7C02"/>
    <w:rsid w:val="00DD032A"/>
    <w:rsid w:val="00DD1636"/>
    <w:rsid w:val="00DD206E"/>
    <w:rsid w:val="00DD4957"/>
    <w:rsid w:val="00DD5853"/>
    <w:rsid w:val="00DD6106"/>
    <w:rsid w:val="00DE01B0"/>
    <w:rsid w:val="00DE35D8"/>
    <w:rsid w:val="00DE4776"/>
    <w:rsid w:val="00DE5AC1"/>
    <w:rsid w:val="00DE69FD"/>
    <w:rsid w:val="00DF295D"/>
    <w:rsid w:val="00DF3B85"/>
    <w:rsid w:val="00DF3BE9"/>
    <w:rsid w:val="00DF3FF9"/>
    <w:rsid w:val="00DF4076"/>
    <w:rsid w:val="00DF60BB"/>
    <w:rsid w:val="00DF6BEE"/>
    <w:rsid w:val="00DF7BDE"/>
    <w:rsid w:val="00E015F5"/>
    <w:rsid w:val="00E05561"/>
    <w:rsid w:val="00E072EE"/>
    <w:rsid w:val="00E12252"/>
    <w:rsid w:val="00E1282F"/>
    <w:rsid w:val="00E13CD0"/>
    <w:rsid w:val="00E15F52"/>
    <w:rsid w:val="00E16E22"/>
    <w:rsid w:val="00E23193"/>
    <w:rsid w:val="00E23F19"/>
    <w:rsid w:val="00E25F23"/>
    <w:rsid w:val="00E26803"/>
    <w:rsid w:val="00E30268"/>
    <w:rsid w:val="00E30CFB"/>
    <w:rsid w:val="00E30D61"/>
    <w:rsid w:val="00E3264C"/>
    <w:rsid w:val="00E32892"/>
    <w:rsid w:val="00E330F4"/>
    <w:rsid w:val="00E33F21"/>
    <w:rsid w:val="00E33F2B"/>
    <w:rsid w:val="00E34671"/>
    <w:rsid w:val="00E35424"/>
    <w:rsid w:val="00E35B10"/>
    <w:rsid w:val="00E361B7"/>
    <w:rsid w:val="00E367ED"/>
    <w:rsid w:val="00E40C1B"/>
    <w:rsid w:val="00E416CD"/>
    <w:rsid w:val="00E45A23"/>
    <w:rsid w:val="00E4735C"/>
    <w:rsid w:val="00E50596"/>
    <w:rsid w:val="00E50880"/>
    <w:rsid w:val="00E527CB"/>
    <w:rsid w:val="00E5466D"/>
    <w:rsid w:val="00E54CB9"/>
    <w:rsid w:val="00E54FA8"/>
    <w:rsid w:val="00E62762"/>
    <w:rsid w:val="00E62C12"/>
    <w:rsid w:val="00E641C2"/>
    <w:rsid w:val="00E658C6"/>
    <w:rsid w:val="00E66436"/>
    <w:rsid w:val="00E701FA"/>
    <w:rsid w:val="00E70A94"/>
    <w:rsid w:val="00E713EF"/>
    <w:rsid w:val="00E7263F"/>
    <w:rsid w:val="00E72DA9"/>
    <w:rsid w:val="00E754A5"/>
    <w:rsid w:val="00E776BA"/>
    <w:rsid w:val="00E77F8F"/>
    <w:rsid w:val="00E8119A"/>
    <w:rsid w:val="00E821EA"/>
    <w:rsid w:val="00E85821"/>
    <w:rsid w:val="00E8617B"/>
    <w:rsid w:val="00E867EB"/>
    <w:rsid w:val="00E87702"/>
    <w:rsid w:val="00E87F1B"/>
    <w:rsid w:val="00E923FF"/>
    <w:rsid w:val="00E965CA"/>
    <w:rsid w:val="00E969CC"/>
    <w:rsid w:val="00E9700B"/>
    <w:rsid w:val="00E979EC"/>
    <w:rsid w:val="00EA0D2F"/>
    <w:rsid w:val="00EA1422"/>
    <w:rsid w:val="00EA275E"/>
    <w:rsid w:val="00EA3053"/>
    <w:rsid w:val="00EA6738"/>
    <w:rsid w:val="00EB1080"/>
    <w:rsid w:val="00EB211F"/>
    <w:rsid w:val="00EB5B0B"/>
    <w:rsid w:val="00EB62F3"/>
    <w:rsid w:val="00EC0259"/>
    <w:rsid w:val="00EC06A5"/>
    <w:rsid w:val="00EC0A39"/>
    <w:rsid w:val="00EC17F3"/>
    <w:rsid w:val="00EC22C2"/>
    <w:rsid w:val="00EC5FF1"/>
    <w:rsid w:val="00ED0773"/>
    <w:rsid w:val="00ED18F0"/>
    <w:rsid w:val="00ED3433"/>
    <w:rsid w:val="00ED3721"/>
    <w:rsid w:val="00ED440E"/>
    <w:rsid w:val="00ED5110"/>
    <w:rsid w:val="00EE1A29"/>
    <w:rsid w:val="00EE4EF6"/>
    <w:rsid w:val="00EE5CA8"/>
    <w:rsid w:val="00EE6A2A"/>
    <w:rsid w:val="00EF1380"/>
    <w:rsid w:val="00EF56A5"/>
    <w:rsid w:val="00EF5F29"/>
    <w:rsid w:val="00EF6A9E"/>
    <w:rsid w:val="00EF733C"/>
    <w:rsid w:val="00EF79B2"/>
    <w:rsid w:val="00F00F6D"/>
    <w:rsid w:val="00F013C9"/>
    <w:rsid w:val="00F019CB"/>
    <w:rsid w:val="00F02400"/>
    <w:rsid w:val="00F0400D"/>
    <w:rsid w:val="00F04E46"/>
    <w:rsid w:val="00F0613D"/>
    <w:rsid w:val="00F14728"/>
    <w:rsid w:val="00F1497D"/>
    <w:rsid w:val="00F16663"/>
    <w:rsid w:val="00F20B70"/>
    <w:rsid w:val="00F21AE3"/>
    <w:rsid w:val="00F21F17"/>
    <w:rsid w:val="00F241B1"/>
    <w:rsid w:val="00F24402"/>
    <w:rsid w:val="00F25719"/>
    <w:rsid w:val="00F2607A"/>
    <w:rsid w:val="00F270B1"/>
    <w:rsid w:val="00F27F46"/>
    <w:rsid w:val="00F325F9"/>
    <w:rsid w:val="00F3292D"/>
    <w:rsid w:val="00F3665C"/>
    <w:rsid w:val="00F40057"/>
    <w:rsid w:val="00F4310F"/>
    <w:rsid w:val="00F442CC"/>
    <w:rsid w:val="00F45176"/>
    <w:rsid w:val="00F50040"/>
    <w:rsid w:val="00F5059E"/>
    <w:rsid w:val="00F50EA4"/>
    <w:rsid w:val="00F522B9"/>
    <w:rsid w:val="00F5345B"/>
    <w:rsid w:val="00F5548D"/>
    <w:rsid w:val="00F57A48"/>
    <w:rsid w:val="00F60B76"/>
    <w:rsid w:val="00F62F70"/>
    <w:rsid w:val="00F65535"/>
    <w:rsid w:val="00F65E6B"/>
    <w:rsid w:val="00F65F2A"/>
    <w:rsid w:val="00F67126"/>
    <w:rsid w:val="00F67CBC"/>
    <w:rsid w:val="00F70AE4"/>
    <w:rsid w:val="00F721C0"/>
    <w:rsid w:val="00F72345"/>
    <w:rsid w:val="00F7425B"/>
    <w:rsid w:val="00F74E78"/>
    <w:rsid w:val="00F757B2"/>
    <w:rsid w:val="00F75BD6"/>
    <w:rsid w:val="00F76BFB"/>
    <w:rsid w:val="00F81BEB"/>
    <w:rsid w:val="00F84FDE"/>
    <w:rsid w:val="00F90649"/>
    <w:rsid w:val="00F91E18"/>
    <w:rsid w:val="00F9366B"/>
    <w:rsid w:val="00F95CAF"/>
    <w:rsid w:val="00F96830"/>
    <w:rsid w:val="00FA2BB4"/>
    <w:rsid w:val="00FA31C4"/>
    <w:rsid w:val="00FA436A"/>
    <w:rsid w:val="00FA4402"/>
    <w:rsid w:val="00FA646C"/>
    <w:rsid w:val="00FA7AFB"/>
    <w:rsid w:val="00FB0863"/>
    <w:rsid w:val="00FB13EA"/>
    <w:rsid w:val="00FB1CB9"/>
    <w:rsid w:val="00FB1FD2"/>
    <w:rsid w:val="00FB4122"/>
    <w:rsid w:val="00FB585E"/>
    <w:rsid w:val="00FB5DA3"/>
    <w:rsid w:val="00FB61A4"/>
    <w:rsid w:val="00FB63A3"/>
    <w:rsid w:val="00FB65A1"/>
    <w:rsid w:val="00FC0B75"/>
    <w:rsid w:val="00FC11D8"/>
    <w:rsid w:val="00FC1777"/>
    <w:rsid w:val="00FC3B3A"/>
    <w:rsid w:val="00FC49DE"/>
    <w:rsid w:val="00FC73FC"/>
    <w:rsid w:val="00FD0D81"/>
    <w:rsid w:val="00FD128B"/>
    <w:rsid w:val="00FD2AB2"/>
    <w:rsid w:val="00FD2D89"/>
    <w:rsid w:val="00FD370A"/>
    <w:rsid w:val="00FD4F33"/>
    <w:rsid w:val="00FD505C"/>
    <w:rsid w:val="00FD5757"/>
    <w:rsid w:val="00FD693F"/>
    <w:rsid w:val="00FD7AC2"/>
    <w:rsid w:val="00FE1BF4"/>
    <w:rsid w:val="00FE6C95"/>
    <w:rsid w:val="00FE76E5"/>
    <w:rsid w:val="00FF20AF"/>
    <w:rsid w:val="00FF22D5"/>
    <w:rsid w:val="00FF40F0"/>
    <w:rsid w:val="00FF5189"/>
    <w:rsid w:val="00FF71B1"/>
    <w:rsid w:val="00FF72A2"/>
    <w:rsid w:val="00FF77DF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C746DD-C08D-42F4-A783-75FB6AD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6F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839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D69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D6958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594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94B4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D6F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Emphasis"/>
    <w:qFormat/>
    <w:rsid w:val="00072C6A"/>
    <w:rPr>
      <w:i/>
      <w:iCs/>
    </w:rPr>
  </w:style>
  <w:style w:type="character" w:styleId="a9">
    <w:name w:val="Strong"/>
    <w:uiPriority w:val="22"/>
    <w:qFormat/>
    <w:rsid w:val="00B0303F"/>
    <w:rPr>
      <w:b/>
      <w:bCs/>
    </w:rPr>
  </w:style>
  <w:style w:type="table" w:styleId="aa">
    <w:name w:val="Table Grid"/>
    <w:basedOn w:val="a1"/>
    <w:uiPriority w:val="39"/>
    <w:rsid w:val="00BC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544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5448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4544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5448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58394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alunindented">
    <w:name w:val="Normal unindented"/>
    <w:qFormat/>
    <w:rsid w:val="00087065"/>
    <w:pPr>
      <w:spacing w:before="120" w:after="120" w:line="276" w:lineRule="auto"/>
      <w:jc w:val="both"/>
    </w:pPr>
    <w:rPr>
      <w:sz w:val="22"/>
      <w:szCs w:val="22"/>
    </w:rPr>
  </w:style>
  <w:style w:type="character" w:styleId="af">
    <w:name w:val="Hyperlink"/>
    <w:uiPriority w:val="99"/>
    <w:unhideWhenUsed/>
    <w:rsid w:val="00B24838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22F20"/>
    <w:pPr>
      <w:ind w:left="708"/>
    </w:pPr>
  </w:style>
  <w:style w:type="character" w:customStyle="1" w:styleId="a7">
    <w:name w:val="Без интервала Знак"/>
    <w:link w:val="a6"/>
    <w:uiPriority w:val="1"/>
    <w:rsid w:val="00A7412D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9D711A"/>
  </w:style>
  <w:style w:type="paragraph" w:styleId="af1">
    <w:name w:val="Subtitle"/>
    <w:basedOn w:val="a"/>
    <w:next w:val="a"/>
    <w:link w:val="af2"/>
    <w:qFormat/>
    <w:rsid w:val="0065414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2">
    <w:name w:val="Подзаголовок Знак"/>
    <w:link w:val="af1"/>
    <w:rsid w:val="0065414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72178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721784"/>
    <w:rPr>
      <w:sz w:val="24"/>
    </w:rPr>
  </w:style>
  <w:style w:type="paragraph" w:styleId="af3">
    <w:name w:val="Body Text"/>
    <w:basedOn w:val="a"/>
    <w:link w:val="af4"/>
    <w:rsid w:val="00721784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link w:val="af3"/>
    <w:rsid w:val="007217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9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petrovckoe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petrovckoe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90;&#1088;&#1086;&#1074;&#1089;&#1082;&#1086;&#1077;&#1089;&#108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F3B5-544D-4996-9816-DBC37AF1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7624</Words>
  <Characters>43459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и гости Ромашкинского сельского поселения</vt:lpstr>
    </vt:vector>
  </TitlesOfParts>
  <Company>none</Company>
  <LinksUpToDate>false</LinksUpToDate>
  <CharactersWithSpaces>50982</CharactersWithSpaces>
  <SharedDoc>false</SharedDoc>
  <HLinks>
    <vt:vector size="18" baseType="variant">
      <vt:variant>
        <vt:i4>2883704</vt:i4>
      </vt:variant>
      <vt:variant>
        <vt:i4>6</vt:i4>
      </vt:variant>
      <vt:variant>
        <vt:i4>0</vt:i4>
      </vt:variant>
      <vt:variant>
        <vt:i4>5</vt:i4>
      </vt:variant>
      <vt:variant>
        <vt:lpwstr>http://vk.com/petrovckoesp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http://vk.com/petrovckoesp</vt:lpwstr>
      </vt:variant>
      <vt:variant>
        <vt:lpwstr/>
      </vt:variant>
      <vt:variant>
        <vt:i4>71042110</vt:i4>
      </vt:variant>
      <vt:variant>
        <vt:i4>0</vt:i4>
      </vt:variant>
      <vt:variant>
        <vt:i4>0</vt:i4>
      </vt:variant>
      <vt:variant>
        <vt:i4>5</vt:i4>
      </vt:variant>
      <vt:variant>
        <vt:lpwstr>http://петровскоесп.рф/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и гости Ромашкинского сельского поселения</dc:title>
  <dc:creator>user</dc:creator>
  <cp:lastModifiedBy>Пользователь</cp:lastModifiedBy>
  <cp:revision>2</cp:revision>
  <cp:lastPrinted>2020-02-10T13:42:00Z</cp:lastPrinted>
  <dcterms:created xsi:type="dcterms:W3CDTF">2021-03-15T11:29:00Z</dcterms:created>
  <dcterms:modified xsi:type="dcterms:W3CDTF">2021-03-15T11:29:00Z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987632229</vt:i4>
  </property>
</Properties>
</file>