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78" w:rsidRDefault="00241C78" w:rsidP="00241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Петровского сельского поселения</w:t>
      </w:r>
      <w:r w:rsidRPr="005162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241C78" w:rsidRPr="009859D4" w:rsidRDefault="00241C78" w:rsidP="00241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Приозерского </w:t>
      </w:r>
      <w:r w:rsidRPr="009859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</w:p>
    <w:p w:rsidR="00241C78" w:rsidRPr="009859D4" w:rsidRDefault="00241C78" w:rsidP="00241C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59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Ленинградской области</w:t>
      </w:r>
    </w:p>
    <w:p w:rsidR="00CC04A2" w:rsidRPr="009859D4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04A2" w:rsidRPr="009859D4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59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05C4E" w:rsidRPr="009859D4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4E" w:rsidRPr="009859D4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035" w:rsidRPr="009859D4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3612D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272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162C5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29597C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272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04A2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E05C4E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162C5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C04A2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72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59D4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C04A2" w:rsidRPr="009859D4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A2" w:rsidRPr="009859D4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</w:tblGrid>
      <w:tr w:rsidR="00CC04A2" w:rsidRPr="009859D4" w:rsidTr="003137F4">
        <w:trPr>
          <w:trHeight w:val="2486"/>
        </w:trPr>
        <w:tc>
          <w:tcPr>
            <w:tcW w:w="6106" w:type="dxa"/>
          </w:tcPr>
          <w:p w:rsidR="00CC04A2" w:rsidRPr="009859D4" w:rsidRDefault="0029597C" w:rsidP="009859D4">
            <w:pPr>
              <w:pStyle w:val="16"/>
              <w:shd w:val="clear" w:color="auto" w:fill="auto"/>
              <w:spacing w:after="0" w:line="240" w:lineRule="auto"/>
              <w:jc w:val="both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859D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162C5" w:rsidRPr="009859D4">
              <w:rPr>
                <w:rFonts w:ascii="Times New Roman" w:hAnsi="Times New Roman" w:cs="Times New Roman"/>
                <w:sz w:val="28"/>
                <w:szCs w:val="28"/>
              </w:rPr>
              <w:t>отчета о реализации муниципальной программы «</w:t>
            </w:r>
            <w:r w:rsidR="007621C1" w:rsidRPr="007621C1">
              <w:rPr>
                <w:rFonts w:ascii="Times New Roman" w:hAnsi="Times New Roman" w:cs="Times New Roman"/>
                <w:sz w:val="28"/>
                <w:szCs w:val="28"/>
              </w:rPr>
              <w:t>Развитие автомобильных дорог в Петровском сельском поселении Приозерского муниципального района Ленинградской области на 2023-2025 годы</w:t>
            </w:r>
            <w:r w:rsidR="007621C1">
              <w:rPr>
                <w:rFonts w:ascii="Times New Roman" w:hAnsi="Times New Roman" w:cs="Times New Roman"/>
                <w:sz w:val="28"/>
                <w:szCs w:val="28"/>
              </w:rPr>
              <w:t>» за 2023</w:t>
            </w:r>
            <w:r w:rsidR="005162C5" w:rsidRPr="009859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137F4" w:rsidRPr="009859D4" w:rsidRDefault="003137F4" w:rsidP="0038514F">
      <w:pPr>
        <w:pStyle w:val="aa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859D4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администрации от 26.11.2021 года № 212/1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</w:t>
      </w:r>
      <w:r w:rsidRPr="009859D4">
        <w:rPr>
          <w:rFonts w:ascii="Times New Roman" w:hAnsi="Times New Roman" w:cs="Times New Roman"/>
          <w:sz w:val="28"/>
          <w:szCs w:val="28"/>
          <w:lang w:eastAsia="ar-SA"/>
        </w:rPr>
        <w:t>администрация Петровского сельского поселения ПОСТАНОВЛЯЕТ:</w:t>
      </w:r>
    </w:p>
    <w:p w:rsidR="00F33466" w:rsidRPr="009859D4" w:rsidRDefault="00F33466" w:rsidP="0038514F">
      <w:pPr>
        <w:pStyle w:val="aa"/>
        <w:tabs>
          <w:tab w:val="left" w:pos="142"/>
          <w:tab w:val="left" w:pos="935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D4">
        <w:rPr>
          <w:rFonts w:ascii="Times New Roman" w:hAnsi="Times New Roman" w:cs="Times New Roman"/>
          <w:sz w:val="24"/>
          <w:szCs w:val="24"/>
        </w:rPr>
        <w:t>1.</w:t>
      </w:r>
      <w:r w:rsidRPr="00985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7C" w:rsidRPr="009859D4">
        <w:rPr>
          <w:rFonts w:ascii="Times New Roman" w:hAnsi="Times New Roman" w:cs="Times New Roman"/>
          <w:sz w:val="24"/>
          <w:szCs w:val="24"/>
        </w:rPr>
        <w:t xml:space="preserve"> </w:t>
      </w:r>
      <w:r w:rsidRPr="009859D4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</w:t>
      </w:r>
      <w:r w:rsidR="0038514F" w:rsidRPr="00985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59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21C1" w:rsidRPr="007621C1">
        <w:rPr>
          <w:rFonts w:ascii="Times New Roman" w:eastAsia="Times New Roman" w:hAnsi="Times New Roman" w:cs="Times New Roman"/>
          <w:sz w:val="28"/>
          <w:szCs w:val="28"/>
        </w:rPr>
        <w:t>Развитие автомобильных дорог в Петровском сельском поселении Приозерского муниципального района Ленинградской области на 2023-2025 годы</w:t>
      </w:r>
      <w:r w:rsidRPr="009859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21C1">
        <w:rPr>
          <w:rFonts w:ascii="Times New Roman" w:eastAsia="Times New Roman" w:hAnsi="Times New Roman" w:cs="Times New Roman"/>
          <w:sz w:val="28"/>
          <w:szCs w:val="28"/>
        </w:rPr>
        <w:t xml:space="preserve"> за 2023</w:t>
      </w:r>
      <w:r w:rsidRPr="009859D4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утвержденной постановлением администрации муниципального образования Петровское сельское поселение </w:t>
      </w:r>
      <w:r w:rsidRPr="009859D4">
        <w:rPr>
          <w:rFonts w:ascii="Times New Roman" w:hAnsi="Times New Roman" w:cs="Times New Roman"/>
          <w:sz w:val="28"/>
          <w:szCs w:val="28"/>
        </w:rPr>
        <w:t xml:space="preserve">№ </w:t>
      </w:r>
      <w:r w:rsidR="007621C1">
        <w:rPr>
          <w:rFonts w:ascii="Times New Roman" w:hAnsi="Times New Roman" w:cs="Times New Roman"/>
          <w:sz w:val="28"/>
          <w:szCs w:val="28"/>
        </w:rPr>
        <w:t>254</w:t>
      </w:r>
      <w:r w:rsidRPr="009859D4">
        <w:rPr>
          <w:rFonts w:ascii="Times New Roman" w:hAnsi="Times New Roman" w:cs="Times New Roman"/>
          <w:sz w:val="28"/>
          <w:szCs w:val="28"/>
        </w:rPr>
        <w:t xml:space="preserve"> от </w:t>
      </w:r>
      <w:r w:rsidR="007621C1">
        <w:rPr>
          <w:rFonts w:ascii="Times New Roman" w:hAnsi="Times New Roman" w:cs="Times New Roman"/>
          <w:sz w:val="28"/>
          <w:szCs w:val="28"/>
        </w:rPr>
        <w:t>26</w:t>
      </w:r>
      <w:r w:rsidRPr="009859D4">
        <w:rPr>
          <w:rFonts w:ascii="Times New Roman" w:hAnsi="Times New Roman" w:cs="Times New Roman"/>
          <w:sz w:val="28"/>
          <w:szCs w:val="28"/>
        </w:rPr>
        <w:t>.1</w:t>
      </w:r>
      <w:r w:rsidR="007621C1">
        <w:rPr>
          <w:rFonts w:ascii="Times New Roman" w:hAnsi="Times New Roman" w:cs="Times New Roman"/>
          <w:sz w:val="28"/>
          <w:szCs w:val="28"/>
        </w:rPr>
        <w:t>2.2022</w:t>
      </w:r>
      <w:r w:rsidRPr="009859D4">
        <w:rPr>
          <w:rFonts w:ascii="Times New Roman" w:hAnsi="Times New Roman" w:cs="Times New Roman"/>
          <w:sz w:val="28"/>
          <w:szCs w:val="28"/>
        </w:rPr>
        <w:t xml:space="preserve"> г</w:t>
      </w:r>
      <w:r w:rsidR="00E540B0" w:rsidRPr="009859D4">
        <w:rPr>
          <w:rFonts w:ascii="Times New Roman" w:hAnsi="Times New Roman" w:cs="Times New Roman"/>
          <w:sz w:val="28"/>
          <w:szCs w:val="28"/>
        </w:rPr>
        <w:t>.</w:t>
      </w:r>
      <w:r w:rsidRPr="009859D4"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:rsidR="0029597C" w:rsidRPr="009859D4" w:rsidRDefault="0029597C" w:rsidP="00F334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563C1" w:themeColor="hyperlink"/>
          <w:sz w:val="28"/>
          <w:szCs w:val="28"/>
          <w:u w:val="single"/>
        </w:rPr>
      </w:pPr>
      <w:r w:rsidRPr="009859D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41C78" w:rsidRPr="009859D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постановление в сети Интернет на официальном сайте </w:t>
      </w:r>
      <w:r w:rsidR="00241C78" w:rsidRPr="009859D4">
        <w:rPr>
          <w:rFonts w:ascii="Times New Roman" w:hAnsi="Times New Roman" w:cs="Times New Roman"/>
          <w:b w:val="0"/>
          <w:sz w:val="28"/>
          <w:szCs w:val="28"/>
          <w:lang w:eastAsia="ar-SA"/>
        </w:rPr>
        <w:t>Петровского сельского поселения</w:t>
      </w:r>
      <w:r w:rsidR="00241C78" w:rsidRPr="009859D4">
        <w:rPr>
          <w:rFonts w:ascii="Times New Roman" w:hAnsi="Times New Roman" w:cs="Times New Roman"/>
          <w:b w:val="0"/>
          <w:sz w:val="28"/>
          <w:szCs w:val="28"/>
        </w:rPr>
        <w:t xml:space="preserve"> Приозерского муниципального района Ленинградской области </w:t>
      </w:r>
      <w:hyperlink r:id="rId8" w:history="1">
        <w:r w:rsidR="00241C78" w:rsidRPr="009859D4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www</w:t>
        </w:r>
        <w:r w:rsidR="00241C78" w:rsidRPr="009859D4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.</w:t>
        </w:r>
        <w:proofErr w:type="spellStart"/>
        <w:r w:rsidR="00241C78" w:rsidRPr="009859D4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петровское.рф</w:t>
        </w:r>
        <w:proofErr w:type="spellEnd"/>
      </w:hyperlink>
    </w:p>
    <w:p w:rsidR="00CC04A2" w:rsidRPr="009859D4" w:rsidRDefault="0038514F" w:rsidP="0029597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4">
        <w:rPr>
          <w:rFonts w:ascii="Times New Roman" w:hAnsi="Times New Roman" w:cs="Times New Roman"/>
          <w:sz w:val="28"/>
          <w:szCs w:val="28"/>
        </w:rPr>
        <w:t>3</w:t>
      </w:r>
      <w:r w:rsidR="0029597C" w:rsidRPr="009859D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5609B" w:rsidRPr="009859D4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97C" w:rsidRPr="009859D4" w:rsidRDefault="0029597C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5DD" w:rsidRPr="009859D4" w:rsidRDefault="0035609B" w:rsidP="00A601DE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9597C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                </w:t>
      </w:r>
      <w:r w:rsidR="00F33466"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859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Левин</w:t>
      </w:r>
    </w:p>
    <w:p w:rsidR="00C965DD" w:rsidRPr="009859D4" w:rsidRDefault="00C965DD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</w:p>
    <w:p w:rsidR="00C965DD" w:rsidRPr="009859D4" w:rsidRDefault="00C965DD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78" w:rsidRPr="009859D4" w:rsidRDefault="00241C78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C78" w:rsidRPr="009859D4" w:rsidRDefault="00241C78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DA4" w:rsidRPr="009859D4" w:rsidRDefault="002B0DA4" w:rsidP="00C965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DA4" w:rsidRDefault="002B0DA4" w:rsidP="00C965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C1" w:rsidRDefault="007621C1" w:rsidP="00C965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C1" w:rsidRPr="009859D4" w:rsidRDefault="007621C1" w:rsidP="00C965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5DD" w:rsidRPr="009859D4" w:rsidRDefault="00C965DD" w:rsidP="00C965DD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859D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Утвержден</w:t>
      </w:r>
    </w:p>
    <w:p w:rsidR="00C965DD" w:rsidRPr="009859D4" w:rsidRDefault="00C965DD" w:rsidP="00C965D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965DD" w:rsidRPr="009859D4" w:rsidRDefault="007621C1" w:rsidP="00C965D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="00C965DD" w:rsidRPr="009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965DD" w:rsidRPr="009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965DD" w:rsidRPr="009859D4" w:rsidRDefault="007621C1" w:rsidP="00C965D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</w:t>
      </w:r>
      <w:r w:rsidR="00C965DD" w:rsidRPr="009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C965DD" w:rsidRPr="00985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C965DD" w:rsidRPr="004272DC" w:rsidRDefault="00C965DD" w:rsidP="00C965D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C965DD" w:rsidRPr="004272DC" w:rsidRDefault="004272DC" w:rsidP="00C965DD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2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12.03.2024</w:t>
      </w:r>
      <w:r w:rsidR="00C965DD" w:rsidRPr="0042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Pr="0042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9859D4" w:rsidRPr="004272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65DD" w:rsidRPr="0042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5DD" w:rsidRPr="009859D4" w:rsidRDefault="00C965DD" w:rsidP="00C965D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7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(Приложение</w:t>
      </w:r>
      <w:r w:rsidRPr="009859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5DD" w:rsidRPr="009859D4" w:rsidRDefault="00C965DD" w:rsidP="00C96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65DD" w:rsidRPr="007621C1" w:rsidRDefault="00C965DD" w:rsidP="00C96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C1">
        <w:rPr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  <w:bookmarkEnd w:id="0"/>
    </w:p>
    <w:p w:rsidR="00C965DD" w:rsidRPr="007621C1" w:rsidRDefault="00C965DD" w:rsidP="00C96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C1">
        <w:rPr>
          <w:rFonts w:ascii="Times New Roman" w:hAnsi="Times New Roman" w:cs="Times New Roman"/>
          <w:b/>
          <w:sz w:val="28"/>
          <w:szCs w:val="28"/>
        </w:rPr>
        <w:t xml:space="preserve"> о реализации муниципальной программы</w:t>
      </w:r>
    </w:p>
    <w:p w:rsidR="00C965DD" w:rsidRPr="007621C1" w:rsidRDefault="00C965DD" w:rsidP="00C96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C1">
        <w:rPr>
          <w:rFonts w:ascii="Times New Roman" w:hAnsi="Times New Roman" w:cs="Times New Roman"/>
          <w:b/>
          <w:sz w:val="28"/>
          <w:szCs w:val="28"/>
        </w:rPr>
        <w:t>«</w:t>
      </w:r>
      <w:r w:rsidR="007621C1" w:rsidRPr="007621C1">
        <w:rPr>
          <w:rFonts w:ascii="Times New Roman" w:hAnsi="Times New Roman" w:cs="Times New Roman"/>
          <w:b/>
          <w:sz w:val="28"/>
          <w:szCs w:val="28"/>
        </w:rPr>
        <w:t>Развитие автомобильных дорог в Петровском сельском поселении Приозерского муниципального района Ленинградской области на 2023-2025 годы» за 2023</w:t>
      </w:r>
      <w:r w:rsidRPr="007621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48B8" w:rsidRPr="00A601DE" w:rsidRDefault="00C965DD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9D4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7621C1" w:rsidRPr="007621C1">
        <w:rPr>
          <w:rFonts w:ascii="Times New Roman" w:hAnsi="Times New Roman" w:cs="Times New Roman"/>
          <w:sz w:val="28"/>
          <w:szCs w:val="28"/>
        </w:rPr>
        <w:t>Развитие автомобильных дорог в Петровском сельском поселении Приозерского муниципального района Ленинградской области на 2023-2025 годы</w:t>
      </w:r>
      <w:r w:rsidRPr="009859D4"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</w:t>
      </w:r>
      <w:r w:rsidRPr="00A601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948B8" w:rsidRPr="00A601DE">
        <w:rPr>
          <w:rFonts w:ascii="Times New Roman" w:hAnsi="Times New Roman" w:cs="Times New Roman"/>
          <w:sz w:val="28"/>
          <w:szCs w:val="28"/>
        </w:rPr>
        <w:t>Петровское</w:t>
      </w:r>
      <w:r w:rsidRPr="00A601D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621C1">
        <w:rPr>
          <w:rFonts w:ascii="Times New Roman" w:hAnsi="Times New Roman" w:cs="Times New Roman"/>
          <w:sz w:val="28"/>
          <w:szCs w:val="28"/>
        </w:rPr>
        <w:t>№ 254 от 26.12.2022</w:t>
      </w:r>
      <w:r w:rsidR="00A601DE" w:rsidRPr="00A601DE">
        <w:rPr>
          <w:rFonts w:ascii="Times New Roman" w:hAnsi="Times New Roman" w:cs="Times New Roman"/>
          <w:sz w:val="28"/>
          <w:szCs w:val="28"/>
        </w:rPr>
        <w:t xml:space="preserve"> г.</w:t>
      </w:r>
      <w:r w:rsidR="007621C1">
        <w:rPr>
          <w:rFonts w:ascii="Times New Roman" w:hAnsi="Times New Roman" w:cs="Times New Roman"/>
          <w:sz w:val="28"/>
          <w:szCs w:val="28"/>
        </w:rPr>
        <w:t xml:space="preserve"> (внесение изменений от </w:t>
      </w:r>
      <w:r w:rsidR="007621C1" w:rsidRPr="007621C1">
        <w:rPr>
          <w:rFonts w:ascii="Times New Roman" w:hAnsi="Times New Roman" w:cs="Times New Roman"/>
          <w:sz w:val="28"/>
          <w:szCs w:val="28"/>
        </w:rPr>
        <w:t>12.07.2023 № 193</w:t>
      </w:r>
      <w:r w:rsidR="007621C1">
        <w:rPr>
          <w:rFonts w:ascii="Times New Roman" w:hAnsi="Times New Roman" w:cs="Times New Roman"/>
          <w:sz w:val="28"/>
          <w:szCs w:val="28"/>
        </w:rPr>
        <w:t xml:space="preserve">, </w:t>
      </w:r>
      <w:r w:rsidR="007621C1" w:rsidRPr="007621C1">
        <w:rPr>
          <w:rFonts w:ascii="Times New Roman" w:hAnsi="Times New Roman" w:cs="Times New Roman"/>
          <w:sz w:val="28"/>
          <w:szCs w:val="28"/>
        </w:rPr>
        <w:t>от 25.12.2023 № 355</w:t>
      </w:r>
      <w:r w:rsidR="007621C1">
        <w:rPr>
          <w:rFonts w:ascii="Times New Roman" w:hAnsi="Times New Roman" w:cs="Times New Roman"/>
          <w:sz w:val="28"/>
          <w:szCs w:val="28"/>
        </w:rPr>
        <w:t>).</w:t>
      </w:r>
    </w:p>
    <w:p w:rsidR="00C965DD" w:rsidRPr="00A601DE" w:rsidRDefault="00C965DD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D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82A0B" w:rsidRPr="00A601DE">
        <w:rPr>
          <w:rFonts w:ascii="Times New Roman" w:hAnsi="Times New Roman" w:cs="Times New Roman"/>
          <w:sz w:val="28"/>
          <w:szCs w:val="28"/>
        </w:rPr>
        <w:t>п</w:t>
      </w:r>
      <w:r w:rsidR="00A601DE" w:rsidRPr="00A601DE">
        <w:rPr>
          <w:rFonts w:ascii="Times New Roman" w:hAnsi="Times New Roman" w:cs="Times New Roman"/>
          <w:sz w:val="28"/>
          <w:szCs w:val="28"/>
        </w:rPr>
        <w:t xml:space="preserve">рограммы является – </w:t>
      </w:r>
      <w:r w:rsidR="007621C1" w:rsidRPr="007621C1">
        <w:rPr>
          <w:rFonts w:ascii="Times New Roman" w:hAnsi="Times New Roman" w:cs="Times New Roman"/>
          <w:bCs/>
          <w:iCs/>
          <w:sz w:val="28"/>
          <w:szCs w:val="28"/>
        </w:rPr>
        <w:t>обеспечение устойчивого функционирования и развития сети автомобильных дорог для увеличения мобильности и улучшения качества жизни населения, стабильного социально-экономического развития, повышения инвестиционной привлекательности и транспортной доступности населенных пунктов Петровского сельского поселения</w:t>
      </w:r>
      <w:r w:rsidR="00A601DE" w:rsidRPr="007621C1">
        <w:rPr>
          <w:rFonts w:ascii="Times New Roman" w:hAnsi="Times New Roman" w:cs="Times New Roman"/>
          <w:sz w:val="28"/>
          <w:szCs w:val="28"/>
        </w:rPr>
        <w:t>.</w:t>
      </w:r>
    </w:p>
    <w:p w:rsidR="00C965DD" w:rsidRPr="00A601DE" w:rsidRDefault="00182A0B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DE">
        <w:rPr>
          <w:rFonts w:ascii="Times New Roman" w:hAnsi="Times New Roman" w:cs="Times New Roman"/>
          <w:sz w:val="28"/>
          <w:szCs w:val="28"/>
        </w:rPr>
        <w:t>В качестве задач п</w:t>
      </w:r>
      <w:r w:rsidR="00C965DD" w:rsidRPr="00A601DE">
        <w:rPr>
          <w:rFonts w:ascii="Times New Roman" w:hAnsi="Times New Roman" w:cs="Times New Roman"/>
          <w:sz w:val="28"/>
          <w:szCs w:val="28"/>
        </w:rPr>
        <w:t>рограммы определены:</w:t>
      </w:r>
    </w:p>
    <w:p w:rsidR="007621C1" w:rsidRPr="007621C1" w:rsidRDefault="007621C1" w:rsidP="007621C1">
      <w:pPr>
        <w:pStyle w:val="aa"/>
        <w:numPr>
          <w:ilvl w:val="0"/>
          <w:numId w:val="4"/>
        </w:numPr>
        <w:tabs>
          <w:tab w:val="left" w:pos="227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7621C1">
        <w:rPr>
          <w:rFonts w:ascii="Times New Roman" w:hAnsi="Times New Roman" w:cs="Times New Roman"/>
          <w:bCs/>
          <w:iCs/>
          <w:sz w:val="28"/>
        </w:rPr>
        <w:t xml:space="preserve">Сохранение существующей дорожной сети </w:t>
      </w:r>
      <w:r w:rsidRPr="007621C1">
        <w:rPr>
          <w:rFonts w:ascii="Times New Roman" w:hAnsi="Times New Roman" w:cs="Times New Roman"/>
          <w:sz w:val="28"/>
        </w:rPr>
        <w:t>Петровского сельского поселения</w:t>
      </w:r>
      <w:r w:rsidRPr="007621C1">
        <w:rPr>
          <w:rFonts w:ascii="Times New Roman" w:hAnsi="Times New Roman" w:cs="Times New Roman"/>
          <w:bCs/>
          <w:iCs/>
          <w:sz w:val="28"/>
        </w:rPr>
        <w:t>, повышение ее транспортно-эксплуатационного состояния за счет проведения комплекса работ по содержанию и ремонту автомобильных дорог.</w:t>
      </w:r>
    </w:p>
    <w:p w:rsidR="007621C1" w:rsidRPr="007621C1" w:rsidRDefault="007621C1" w:rsidP="007621C1">
      <w:pPr>
        <w:pStyle w:val="aa"/>
        <w:numPr>
          <w:ilvl w:val="0"/>
          <w:numId w:val="4"/>
        </w:numPr>
        <w:tabs>
          <w:tab w:val="left" w:pos="227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7621C1">
        <w:rPr>
          <w:rFonts w:ascii="Times New Roman" w:hAnsi="Times New Roman" w:cs="Times New Roman"/>
          <w:sz w:val="28"/>
        </w:rPr>
        <w:t>Содержание автомобильных дорог общего пользования местного значения на уровне, допустимом нормативами, для обеспечения их сохранности.</w:t>
      </w:r>
    </w:p>
    <w:p w:rsidR="007621C1" w:rsidRPr="007621C1" w:rsidRDefault="007621C1" w:rsidP="007621C1">
      <w:pPr>
        <w:pStyle w:val="aa"/>
        <w:numPr>
          <w:ilvl w:val="0"/>
          <w:numId w:val="4"/>
        </w:numPr>
        <w:tabs>
          <w:tab w:val="left" w:pos="227"/>
          <w:tab w:val="left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7621C1">
        <w:rPr>
          <w:rFonts w:ascii="Times New Roman" w:hAnsi="Times New Roman" w:cs="Times New Roman"/>
          <w:sz w:val="28"/>
        </w:rPr>
        <w:t>Увеличение протяженности, пропускной способности и приведение в нормативное состояние дорог местного значения.</w:t>
      </w:r>
    </w:p>
    <w:p w:rsidR="00A601DE" w:rsidRPr="00A601DE" w:rsidRDefault="00A601DE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DE">
        <w:rPr>
          <w:rFonts w:ascii="Times New Roman" w:hAnsi="Times New Roman" w:cs="Times New Roman"/>
          <w:sz w:val="28"/>
          <w:szCs w:val="28"/>
        </w:rPr>
        <w:t xml:space="preserve">Источниками финансирования являются бюджет муниципального образования Петровское сельское поселение. </w:t>
      </w:r>
    </w:p>
    <w:p w:rsidR="00A601DE" w:rsidRPr="00A601DE" w:rsidRDefault="005C62F6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на 2023</w:t>
      </w:r>
      <w:r w:rsidR="00A601DE" w:rsidRPr="00A601DE">
        <w:rPr>
          <w:rFonts w:ascii="Times New Roman" w:hAnsi="Times New Roman" w:cs="Times New Roman"/>
          <w:sz w:val="28"/>
          <w:szCs w:val="28"/>
        </w:rPr>
        <w:t xml:space="preserve"> </w:t>
      </w:r>
      <w:r w:rsidR="00A601DE">
        <w:rPr>
          <w:rFonts w:ascii="Times New Roman" w:hAnsi="Times New Roman" w:cs="Times New Roman"/>
          <w:sz w:val="28"/>
          <w:szCs w:val="28"/>
        </w:rPr>
        <w:t xml:space="preserve">год предусмотрено в размере </w:t>
      </w:r>
      <w:r>
        <w:rPr>
          <w:rFonts w:ascii="Times New Roman" w:hAnsi="Times New Roman" w:cs="Times New Roman"/>
          <w:sz w:val="28"/>
          <w:szCs w:val="28"/>
        </w:rPr>
        <w:t>19 445,4</w:t>
      </w:r>
      <w:r w:rsidR="00A601DE" w:rsidRPr="00A601D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601DE" w:rsidRPr="00A601DE" w:rsidRDefault="005C62F6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Исполнено на 01.01.2024</w:t>
      </w:r>
      <w:r w:rsidR="00A601DE" w:rsidRPr="00A601D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18 918,5 тыс. руб., или 97,3</w:t>
      </w:r>
      <w:r w:rsidR="00A601DE" w:rsidRPr="00A601DE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:rsidR="00A601DE" w:rsidRPr="00A601DE" w:rsidRDefault="00A601DE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DE">
        <w:rPr>
          <w:rFonts w:ascii="Times New Roman" w:hAnsi="Times New Roman" w:cs="Times New Roman"/>
          <w:sz w:val="28"/>
          <w:szCs w:val="28"/>
        </w:rPr>
        <w:t>Реализация программы осуществлялась путем заключения муниципальных контрактов с подрядными организациями в соответствии с Гражданским кодексом Российской Федерации, а также путем осуществления закупок товаров, работ, услуг для муниципальных нужд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601DE" w:rsidRPr="00A601DE" w:rsidRDefault="00A601DE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DE">
        <w:rPr>
          <w:rFonts w:ascii="Times New Roman" w:hAnsi="Times New Roman" w:cs="Times New Roman"/>
          <w:sz w:val="28"/>
          <w:szCs w:val="28"/>
        </w:rPr>
        <w:t>Информация выполнения значений целев</w:t>
      </w:r>
      <w:r w:rsidR="005C62F6">
        <w:rPr>
          <w:rFonts w:ascii="Times New Roman" w:hAnsi="Times New Roman" w:cs="Times New Roman"/>
          <w:sz w:val="28"/>
          <w:szCs w:val="28"/>
        </w:rPr>
        <w:t>ых показателей Программы за 2023</w:t>
      </w:r>
      <w:r w:rsidRPr="00A601DE">
        <w:rPr>
          <w:rFonts w:ascii="Times New Roman" w:hAnsi="Times New Roman" w:cs="Times New Roman"/>
          <w:sz w:val="28"/>
          <w:szCs w:val="28"/>
        </w:rPr>
        <w:t xml:space="preserve"> год отражена в Приложении 1 к настоящему отчету.</w:t>
      </w:r>
    </w:p>
    <w:p w:rsidR="00A601DE" w:rsidRPr="00A601DE" w:rsidRDefault="00A601DE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DE">
        <w:rPr>
          <w:rFonts w:ascii="Times New Roman" w:hAnsi="Times New Roman" w:cs="Times New Roman"/>
          <w:sz w:val="28"/>
          <w:szCs w:val="28"/>
        </w:rPr>
        <w:t>Информация выполнение плана реализации</w:t>
      </w:r>
      <w:r w:rsidR="005C62F6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</w:t>
      </w:r>
      <w:r w:rsidRPr="00A601DE">
        <w:rPr>
          <w:rFonts w:ascii="Times New Roman" w:hAnsi="Times New Roman" w:cs="Times New Roman"/>
          <w:sz w:val="28"/>
          <w:szCs w:val="28"/>
        </w:rPr>
        <w:t xml:space="preserve"> год отражена в Приложении 2 к настоящему отчету.</w:t>
      </w:r>
    </w:p>
    <w:p w:rsidR="00C965DD" w:rsidRDefault="00A601DE" w:rsidP="00A60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1DE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приведена в Приложении 3.</w:t>
      </w: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1DE" w:rsidRDefault="00A601DE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8EA" w:rsidRDefault="007418EA" w:rsidP="00C96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AF6" w:rsidRDefault="00D70AF6" w:rsidP="00D70AF6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D70AF6" w:rsidSect="002B0DA4">
          <w:footerReference w:type="first" r:id="rId9"/>
          <w:pgSz w:w="11906" w:h="16838"/>
          <w:pgMar w:top="1135" w:right="707" w:bottom="993" w:left="1701" w:header="709" w:footer="709" w:gutter="0"/>
          <w:cols w:space="708"/>
          <w:titlePg/>
          <w:docGrid w:linePitch="360"/>
        </w:sectPr>
      </w:pPr>
    </w:p>
    <w:p w:rsidR="00D70AF6" w:rsidRPr="003850B6" w:rsidRDefault="00D70AF6" w:rsidP="00D70AF6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50B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70AF6" w:rsidRDefault="00D70AF6" w:rsidP="007418E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0AF6" w:rsidRDefault="00D70AF6" w:rsidP="007418E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Целевые показатели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8EA" w:rsidRDefault="00DF5929" w:rsidP="007418E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21C1">
        <w:rPr>
          <w:rFonts w:ascii="Times New Roman" w:hAnsi="Times New Roman" w:cs="Times New Roman"/>
          <w:b/>
          <w:sz w:val="28"/>
          <w:szCs w:val="28"/>
        </w:rPr>
        <w:t>«Развитие автомобильных дорог в Петровском сельском поселении Приозерского муниципального района Ленинградской области на 2023-2025 годы» за 2023 год</w:t>
      </w:r>
    </w:p>
    <w:p w:rsidR="00D70AF6" w:rsidRPr="007418EA" w:rsidRDefault="00D70AF6" w:rsidP="007418EA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0"/>
        <w:gridCol w:w="4536"/>
        <w:gridCol w:w="1701"/>
        <w:gridCol w:w="2551"/>
        <w:gridCol w:w="2348"/>
        <w:gridCol w:w="1621"/>
      </w:tblGrid>
      <w:tr w:rsidR="00D70AF6" w:rsidRPr="00241C78" w:rsidTr="0019535A">
        <w:trPr>
          <w:trHeight w:val="40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C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строки</w:t>
            </w:r>
          </w:p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hAnsi="Times New Roman" w:cs="Times New Roman"/>
                <w:sz w:val="28"/>
                <w:szCs w:val="28"/>
              </w:rPr>
              <w:t>Наименование плановых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целевого показателя</w:t>
            </w:r>
          </w:p>
        </w:tc>
      </w:tr>
      <w:tr w:rsidR="00D70AF6" w:rsidRPr="00241C78" w:rsidTr="0019535A">
        <w:trPr>
          <w:trHeight w:val="60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планируемое</w:t>
            </w:r>
          </w:p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текущий год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за отчетный период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выполнения (%)</w:t>
            </w:r>
          </w:p>
        </w:tc>
      </w:tr>
      <w:tr w:rsidR="00D70AF6" w:rsidRPr="00241C78" w:rsidTr="0019535A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70AF6" w:rsidRPr="00241C78" w:rsidTr="0019535A"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28569423"/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5C62F6" w:rsidRDefault="005C62F6" w:rsidP="0019535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2F6">
              <w:rPr>
                <w:rFonts w:ascii="Times New Roman" w:hAnsi="Times New Roman"/>
                <w:sz w:val="28"/>
                <w:szCs w:val="24"/>
              </w:rPr>
              <w:t>Паспортизация и оценка тех состояния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D15259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FE77E5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6778BD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6778BD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bookmarkEnd w:id="1"/>
      <w:tr w:rsidR="00D70AF6" w:rsidRPr="00241C78" w:rsidTr="00DE4411">
        <w:trPr>
          <w:trHeight w:val="652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5C62F6" w:rsidRDefault="005C62F6" w:rsidP="0019535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C62F6">
              <w:rPr>
                <w:rFonts w:ascii="Times New Roman" w:hAnsi="Times New Roman"/>
                <w:sz w:val="28"/>
                <w:szCs w:val="24"/>
              </w:rPr>
              <w:t>Содержание автомобильных дорог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5C62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2142F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F6" w:rsidRPr="00DE4411" w:rsidRDefault="002142F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2142F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D70AF6" w:rsidRPr="00241C78" w:rsidTr="00DE4411">
        <w:trPr>
          <w:trHeight w:val="65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D70AF6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5C62F6" w:rsidRDefault="005C62F6" w:rsidP="0019535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5C62F6">
              <w:rPr>
                <w:rFonts w:ascii="Times New Roman" w:hAnsi="Times New Roman"/>
                <w:sz w:val="28"/>
                <w:szCs w:val="24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D15259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м.кв</w:t>
            </w:r>
            <w:proofErr w:type="spellEnd"/>
            <w:r w:rsidRPr="0024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2142F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AF6" w:rsidRPr="00DE4411" w:rsidRDefault="002142F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F6" w:rsidRPr="00241C78" w:rsidRDefault="002142F0" w:rsidP="001953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418EA" w:rsidRPr="007418EA" w:rsidRDefault="007418EA" w:rsidP="00D70AF6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8EA" w:rsidRPr="007418EA" w:rsidRDefault="007418EA" w:rsidP="007418EA">
      <w:pPr>
        <w:widowControl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14F" w:rsidRDefault="0038514F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2011" w:rsidRDefault="00F52011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F52011" w:rsidSect="00D70AF6">
          <w:pgSz w:w="16838" w:h="11906" w:orient="landscape"/>
          <w:pgMar w:top="1701" w:right="1134" w:bottom="709" w:left="992" w:header="709" w:footer="709" w:gutter="0"/>
          <w:cols w:space="708"/>
          <w:docGrid w:linePitch="360"/>
        </w:sectPr>
      </w:pPr>
    </w:p>
    <w:p w:rsidR="00BF0CA8" w:rsidRDefault="00BF0CA8" w:rsidP="00BF0C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BF0CA8" w:rsidRDefault="00BF0CA8" w:rsidP="00BF0C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F52011" w:rsidRPr="00F52011" w:rsidRDefault="00BF0CA8" w:rsidP="00BF0CA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483">
        <w:rPr>
          <w:rFonts w:ascii="Times New Roman" w:hAnsi="Times New Roman" w:cs="Times New Roman"/>
          <w:b/>
          <w:sz w:val="28"/>
          <w:szCs w:val="24"/>
        </w:rPr>
        <w:t>Выполнение плана реализации муниципальной программы</w:t>
      </w:r>
      <w:r w:rsidRPr="00F52011">
        <w:rPr>
          <w:rFonts w:ascii="Times New Roman" w:hAnsi="Times New Roman" w:cs="Times New Roman"/>
          <w:sz w:val="24"/>
          <w:szCs w:val="24"/>
        </w:rPr>
        <w:t xml:space="preserve"> </w:t>
      </w:r>
      <w:r w:rsidR="00F52011" w:rsidRPr="00F52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011" w:rsidRPr="00F52011" w:rsidRDefault="00DF5929" w:rsidP="00BF0CA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1C1">
        <w:rPr>
          <w:rFonts w:ascii="Times New Roman" w:hAnsi="Times New Roman" w:cs="Times New Roman"/>
          <w:b/>
          <w:sz w:val="28"/>
          <w:szCs w:val="28"/>
        </w:rPr>
        <w:t>«Развитие автомобильных дорог в Петровском сельском поселении Приозерского муниципального района Ленинградской области на 2023-2025 годы» за 2023 год</w:t>
      </w:r>
      <w:r w:rsidR="00F52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F0C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52011" w:rsidRPr="00F52011" w:rsidRDefault="00F52011" w:rsidP="00F52011">
      <w:pPr>
        <w:widowControl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3295"/>
        <w:gridCol w:w="2228"/>
        <w:gridCol w:w="2004"/>
      </w:tblGrid>
      <w:tr w:rsidR="006C3DFE" w:rsidRPr="007B42D8" w:rsidTr="00DF5929">
        <w:trPr>
          <w:trHeight w:val="451"/>
        </w:trPr>
        <w:tc>
          <w:tcPr>
            <w:tcW w:w="7643" w:type="dxa"/>
            <w:vMerge w:val="restart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4232" w:type="dxa"/>
            <w:gridSpan w:val="2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мероприятий</w:t>
            </w:r>
            <w:r w:rsidRPr="004A1B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 в ценах соответствующих лет)</w:t>
            </w:r>
          </w:p>
        </w:tc>
      </w:tr>
      <w:tr w:rsidR="006C3DFE" w:rsidRPr="007B42D8" w:rsidTr="00DF5929">
        <w:trPr>
          <w:trHeight w:val="464"/>
        </w:trPr>
        <w:tc>
          <w:tcPr>
            <w:tcW w:w="7643" w:type="dxa"/>
            <w:vMerge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6C3DFE" w:rsidRPr="007B42D8" w:rsidTr="00DF5929">
        <w:trPr>
          <w:trHeight w:val="273"/>
          <w:tblHeader/>
        </w:trPr>
        <w:tc>
          <w:tcPr>
            <w:tcW w:w="7643" w:type="dxa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ind w:firstLine="78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6C3DFE" w:rsidRPr="007B42D8" w:rsidRDefault="006C3DFE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C3DFE" w:rsidRPr="007B42D8" w:rsidTr="00DF5929">
        <w:trPr>
          <w:trHeight w:val="645"/>
        </w:trPr>
        <w:tc>
          <w:tcPr>
            <w:tcW w:w="7643" w:type="dxa"/>
            <w:vMerge w:val="restart"/>
            <w:shd w:val="clear" w:color="auto" w:fill="auto"/>
            <w:vAlign w:val="center"/>
          </w:tcPr>
          <w:p w:rsidR="006C3DFE" w:rsidRPr="007B42D8" w:rsidRDefault="006C3DFE" w:rsidP="003A2D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  <w:r w:rsidR="00DF5929" w:rsidRPr="00DF5929">
              <w:rPr>
                <w:rFonts w:ascii="Times New Roman" w:hAnsi="Times New Roman" w:cs="Times New Roman"/>
                <w:b/>
                <w:sz w:val="20"/>
                <w:szCs w:val="28"/>
              </w:rPr>
              <w:t>«Развитие автомобильных дорог в Петровском сельском поселении Приозерского муниципального района Ленинградской области на 2023-2025 годы»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:rsidR="006C3DFE" w:rsidRPr="007B42D8" w:rsidRDefault="006C3DFE" w:rsidP="003A2DC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6C3DFE" w:rsidRPr="007B42D8" w:rsidRDefault="006C3DFE" w:rsidP="003A2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6C3DFE" w:rsidRPr="007B42D8" w:rsidRDefault="00003A41" w:rsidP="003A2D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19 445,4</w:t>
            </w:r>
          </w:p>
        </w:tc>
      </w:tr>
      <w:tr w:rsidR="00DF5929" w:rsidRPr="007B42D8" w:rsidTr="00DF5929">
        <w:trPr>
          <w:trHeight w:val="268"/>
        </w:trPr>
        <w:tc>
          <w:tcPr>
            <w:tcW w:w="7643" w:type="dxa"/>
            <w:vMerge/>
            <w:shd w:val="clear" w:color="auto" w:fill="auto"/>
            <w:vAlign w:val="center"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5929" w:rsidRPr="007B42D8" w:rsidRDefault="00003A41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18 918,5</w:t>
            </w:r>
          </w:p>
        </w:tc>
      </w:tr>
      <w:tr w:rsidR="007B42D8" w:rsidRPr="007B42D8" w:rsidTr="006C3DFE">
        <w:trPr>
          <w:trHeight w:val="142"/>
        </w:trPr>
        <w:tc>
          <w:tcPr>
            <w:tcW w:w="15170" w:type="dxa"/>
            <w:gridSpan w:val="4"/>
            <w:shd w:val="clear" w:color="auto" w:fill="auto"/>
            <w:vAlign w:val="center"/>
          </w:tcPr>
          <w:p w:rsidR="007B42D8" w:rsidRPr="007B42D8" w:rsidRDefault="007B42D8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7B42D8" w:rsidRPr="007B42D8" w:rsidTr="006C3DFE">
        <w:trPr>
          <w:trHeight w:val="211"/>
        </w:trPr>
        <w:tc>
          <w:tcPr>
            <w:tcW w:w="15170" w:type="dxa"/>
            <w:gridSpan w:val="4"/>
            <w:shd w:val="clear" w:color="auto" w:fill="auto"/>
            <w:vAlign w:val="center"/>
          </w:tcPr>
          <w:p w:rsidR="007B42D8" w:rsidRPr="007B42D8" w:rsidRDefault="007B42D8" w:rsidP="001953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предусмотрена</w:t>
            </w:r>
          </w:p>
        </w:tc>
      </w:tr>
      <w:tr w:rsidR="007B42D8" w:rsidRPr="007B42D8" w:rsidTr="006C3DFE">
        <w:trPr>
          <w:trHeight w:val="63"/>
        </w:trPr>
        <w:tc>
          <w:tcPr>
            <w:tcW w:w="15170" w:type="dxa"/>
            <w:gridSpan w:val="4"/>
            <w:shd w:val="clear" w:color="auto" w:fill="auto"/>
            <w:vAlign w:val="center"/>
            <w:hideMark/>
          </w:tcPr>
          <w:p w:rsidR="007B42D8" w:rsidRPr="007B42D8" w:rsidRDefault="007B42D8" w:rsidP="001953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DF5929" w:rsidRPr="007B42D8" w:rsidTr="00DF5929">
        <w:trPr>
          <w:trHeight w:val="292"/>
        </w:trPr>
        <w:tc>
          <w:tcPr>
            <w:tcW w:w="7643" w:type="dxa"/>
            <w:vMerge w:val="restart"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5929" w:rsidRPr="007B42D8" w:rsidRDefault="00003A41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2 676,4</w:t>
            </w:r>
          </w:p>
        </w:tc>
      </w:tr>
      <w:tr w:rsidR="00DF5929" w:rsidRPr="007B42D8" w:rsidTr="00DF5929">
        <w:trPr>
          <w:trHeight w:val="414"/>
        </w:trPr>
        <w:tc>
          <w:tcPr>
            <w:tcW w:w="7643" w:type="dxa"/>
            <w:vMerge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5929" w:rsidRPr="007B42D8" w:rsidRDefault="00003A41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2 292,3</w:t>
            </w:r>
          </w:p>
        </w:tc>
      </w:tr>
      <w:tr w:rsidR="00DF5929" w:rsidRPr="007B42D8" w:rsidTr="00DF5929">
        <w:trPr>
          <w:trHeight w:val="382"/>
        </w:trPr>
        <w:tc>
          <w:tcPr>
            <w:tcW w:w="7643" w:type="dxa"/>
            <w:vMerge w:val="restart"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42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Капитальный ремонт и ремонт автомобильных дорог</w:t>
            </w:r>
          </w:p>
        </w:tc>
        <w:tc>
          <w:tcPr>
            <w:tcW w:w="3295" w:type="dxa"/>
            <w:vMerge w:val="restart"/>
            <w:shd w:val="clear" w:color="auto" w:fill="auto"/>
            <w:vAlign w:val="center"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5929" w:rsidRPr="007B42D8" w:rsidRDefault="00003A41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16 769,0</w:t>
            </w:r>
          </w:p>
        </w:tc>
      </w:tr>
      <w:tr w:rsidR="00DF5929" w:rsidRPr="007B42D8" w:rsidTr="00DF5929">
        <w:trPr>
          <w:trHeight w:val="257"/>
        </w:trPr>
        <w:tc>
          <w:tcPr>
            <w:tcW w:w="7643" w:type="dxa"/>
            <w:vMerge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vMerge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DF5929" w:rsidRPr="007B42D8" w:rsidRDefault="00DF5929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DF5929" w:rsidRPr="007B42D8" w:rsidRDefault="00003A41" w:rsidP="00DF59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16 626,2</w:t>
            </w:r>
          </w:p>
        </w:tc>
      </w:tr>
    </w:tbl>
    <w:p w:rsidR="00D6018F" w:rsidRPr="00476E74" w:rsidRDefault="00D6018F" w:rsidP="00476E74">
      <w:pPr>
        <w:rPr>
          <w:rFonts w:ascii="Times New Roman" w:hAnsi="Times New Roman" w:cs="Times New Roman"/>
          <w:sz w:val="20"/>
          <w:szCs w:val="20"/>
        </w:rPr>
      </w:pPr>
    </w:p>
    <w:p w:rsidR="00D6018F" w:rsidRDefault="00D6018F" w:rsidP="00D6018F">
      <w:pPr>
        <w:tabs>
          <w:tab w:val="left" w:pos="3540"/>
        </w:tabs>
        <w:spacing w:after="0"/>
        <w:rPr>
          <w:rFonts w:ascii="Times New Roman" w:hAnsi="Times New Roman" w:cs="Times New Roman"/>
          <w:sz w:val="28"/>
          <w:szCs w:val="28"/>
        </w:rPr>
        <w:sectPr w:rsidR="00D6018F" w:rsidSect="00D70AF6">
          <w:pgSz w:w="16838" w:h="11906" w:orient="landscape"/>
          <w:pgMar w:top="1701" w:right="1134" w:bottom="709" w:left="992" w:header="709" w:footer="709" w:gutter="0"/>
          <w:cols w:space="708"/>
          <w:docGrid w:linePitch="360"/>
        </w:sectPr>
      </w:pPr>
    </w:p>
    <w:p w:rsidR="00D15259" w:rsidRDefault="00D15259" w:rsidP="00D15259">
      <w:pPr>
        <w:spacing w:after="0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D15259" w:rsidRPr="006778BD" w:rsidRDefault="00D15259" w:rsidP="006778BD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эффективности реализации муниципальной программы </w:t>
      </w:r>
      <w:r w:rsidR="00DF5929" w:rsidRPr="007621C1">
        <w:rPr>
          <w:rFonts w:ascii="Times New Roman" w:hAnsi="Times New Roman" w:cs="Times New Roman"/>
          <w:b/>
          <w:sz w:val="28"/>
          <w:szCs w:val="28"/>
        </w:rPr>
        <w:t>«Развитие автомобильных дорог в Петровском сельском поселении Приозерского муниципального района Ленинградской области на 2023-2025 годы» за 2023 год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 xml:space="preserve">Результативность измеряется путем сопоставления фактически достигнутых </w:t>
      </w:r>
      <w:r w:rsidR="006222EB">
        <w:rPr>
          <w:rFonts w:ascii="Times New Roman" w:hAnsi="Times New Roman" w:cs="Times New Roman"/>
          <w:sz w:val="28"/>
          <w:szCs w:val="28"/>
        </w:rPr>
        <w:t>значений показателей с плановым</w:t>
      </w:r>
      <w:r w:rsidRPr="00E50243">
        <w:rPr>
          <w:rFonts w:ascii="Times New Roman" w:hAnsi="Times New Roman" w:cs="Times New Roman"/>
          <w:sz w:val="28"/>
          <w:szCs w:val="28"/>
        </w:rPr>
        <w:t>и значениями.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43">
        <w:rPr>
          <w:rFonts w:ascii="Times New Roman" w:hAnsi="Times New Roman" w:cs="Times New Roman"/>
          <w:sz w:val="28"/>
          <w:szCs w:val="28"/>
        </w:rPr>
        <w:t>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1.</w:t>
      </w:r>
      <w:r w:rsidRPr="00E502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42F0" w:rsidRPr="002142F0">
        <w:rPr>
          <w:rFonts w:ascii="Times New Roman" w:hAnsi="Times New Roman"/>
          <w:sz w:val="28"/>
          <w:szCs w:val="24"/>
          <w:u w:val="single"/>
        </w:rPr>
        <w:t>Паспортизация и оценка тех состояния</w:t>
      </w:r>
      <w:r w:rsidRPr="00E5024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2.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2F0" w:rsidRPr="002142F0">
        <w:rPr>
          <w:rFonts w:ascii="Times New Roman" w:hAnsi="Times New Roman"/>
          <w:sz w:val="28"/>
          <w:szCs w:val="24"/>
          <w:u w:val="single"/>
        </w:rPr>
        <w:t>Содержание автомобильных дорог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33,4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31,3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=1,1</m:t>
          </m:r>
        </m:oMath>
      </m:oMathPara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sz w:val="28"/>
          <w:szCs w:val="28"/>
        </w:rPr>
        <w:t>3.</w:t>
      </w:r>
      <w:r w:rsidRPr="00E5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42F0" w:rsidRPr="002142F0">
        <w:rPr>
          <w:rFonts w:ascii="Times New Roman" w:hAnsi="Times New Roman"/>
          <w:sz w:val="28"/>
          <w:szCs w:val="24"/>
          <w:u w:val="single"/>
        </w:rPr>
        <w:t>Повышение доли протяженности автомобильных дорог, соответствующих нормативным требованиям</w:t>
      </w:r>
      <w:r w:rsidRPr="00E50243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Pit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600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600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D15259" w:rsidRPr="00E50243" w:rsidRDefault="00D15259" w:rsidP="00D15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59" w:rsidRPr="00E50243" w:rsidRDefault="00D15259" w:rsidP="00D15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D15259" w:rsidRPr="00E50243" w:rsidRDefault="00D15259" w:rsidP="00D1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1+1,1+1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</m:t>
          </m:r>
          <m:r>
            <w:rPr>
              <w:rFonts w:ascii="Cambria Math" w:hAnsi="Cambria Math" w:cs="Times New Roman"/>
              <w:sz w:val="28"/>
              <w:szCs w:val="28"/>
            </w:rPr>
            <m:t>100=103,3</m:t>
          </m:r>
        </m:oMath>
      </m:oMathPara>
    </w:p>
    <w:p w:rsidR="00D15259" w:rsidRPr="00E50243" w:rsidRDefault="00D15259" w:rsidP="00D1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59" w:rsidRPr="00E50243" w:rsidRDefault="00D15259" w:rsidP="00D1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243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15259" w:rsidRPr="00E50243" w:rsidRDefault="00D15259" w:rsidP="00D1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59" w:rsidRPr="00E50243" w:rsidRDefault="00D15259" w:rsidP="00D152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Э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103,3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97,3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x 100</m:t>
          </m:r>
          <m:r>
            <w:rPr>
              <w:rFonts w:ascii="Cambria Math" w:hAnsi="Cambria Math" w:cs="Times New Roman"/>
              <w:sz w:val="28"/>
              <w:szCs w:val="28"/>
            </w:rPr>
            <m:t>=106,2%.</m:t>
          </m:r>
        </m:oMath>
      </m:oMathPara>
    </w:p>
    <w:p w:rsidR="00D06209" w:rsidRDefault="00D06209" w:rsidP="00DE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466" w:rsidRPr="00DE4411" w:rsidRDefault="006778BD" w:rsidP="0067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значение показателя (Э</w:t>
      </w:r>
      <w:r w:rsidRPr="00865E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65EF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Программы.</w:t>
      </w:r>
    </w:p>
    <w:sectPr w:rsidR="00F33466" w:rsidRPr="00DE4411" w:rsidSect="00D15259"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70" w:rsidRDefault="00D15B8F">
      <w:pPr>
        <w:spacing w:after="0" w:line="240" w:lineRule="auto"/>
      </w:pPr>
      <w:r>
        <w:separator/>
      </w:r>
    </w:p>
  </w:endnote>
  <w:endnote w:type="continuationSeparator" w:id="0">
    <w:p w:rsidR="003F1A70" w:rsidRDefault="00D1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A4" w:rsidRPr="002B0DA4" w:rsidRDefault="002B0DA4" w:rsidP="002B0DA4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</w:pPr>
    <w:r w:rsidRPr="002B0DA4"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>М.А. Гредюшко</w:t>
    </w:r>
  </w:p>
  <w:p w:rsidR="002B0DA4" w:rsidRPr="002B0DA4" w:rsidRDefault="002B0DA4" w:rsidP="002B0DA4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</w:pPr>
    <w:r w:rsidRPr="002B0DA4"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>тел.8 (813-79) 66-217</w:t>
    </w:r>
  </w:p>
  <w:p w:rsidR="002B0DA4" w:rsidRPr="002B0DA4" w:rsidRDefault="002B0DA4" w:rsidP="002B0DA4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24"/>
        <w:lang w:eastAsia="ru-RU"/>
      </w:rPr>
    </w:pPr>
    <w:r w:rsidRPr="002B0DA4">
      <w:rPr>
        <w:rFonts w:ascii="Times New Roman" w:eastAsia="Times New Roman" w:hAnsi="Times New Roman" w:cs="Times New Roman"/>
        <w:sz w:val="18"/>
        <w:szCs w:val="24"/>
        <w:lang w:eastAsia="ru-RU"/>
      </w:rPr>
      <w:t>Разослано: 2-дело, 1-КСО, 1-СМИ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8D" w:rsidRPr="004C0C8D" w:rsidRDefault="00FE77E5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М.А. Гредюшко</w:t>
    </w:r>
  </w:p>
  <w:p w:rsidR="004C0C8D" w:rsidRPr="004C0C8D" w:rsidRDefault="00FE77E5" w:rsidP="004C0C8D">
    <w:pP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</w:pPr>
    <w:r>
      <w:rPr>
        <w:rFonts w:ascii="Times New Roman" w:eastAsia="Times New Roman" w:hAnsi="Times New Roman" w:cs="Times New Roman"/>
        <w:color w:val="000000"/>
        <w:sz w:val="20"/>
        <w:szCs w:val="24"/>
        <w:lang w:eastAsia="ru-RU"/>
      </w:rPr>
      <w:t>тел.8 (813-79) 66-217</w:t>
    </w:r>
  </w:p>
  <w:p w:rsidR="004C0C8D" w:rsidRPr="004C0C8D" w:rsidRDefault="00FE77E5" w:rsidP="004C0C8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4"/>
        <w:lang w:eastAsia="ru-RU"/>
      </w:rPr>
    </w:pPr>
    <w:r w:rsidRPr="004C0C8D">
      <w:rPr>
        <w:rFonts w:ascii="Times New Roman" w:eastAsia="Times New Roman" w:hAnsi="Times New Roman" w:cs="Times New Roman"/>
        <w:sz w:val="20"/>
        <w:szCs w:val="24"/>
        <w:lang w:eastAsia="ru-RU"/>
      </w:rPr>
      <w:t>Разослано: 2-дело, 1-КСО, 1-СМИ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70" w:rsidRDefault="00D15B8F">
      <w:pPr>
        <w:spacing w:after="0" w:line="240" w:lineRule="auto"/>
      </w:pPr>
      <w:r>
        <w:separator/>
      </w:r>
    </w:p>
  </w:footnote>
  <w:footnote w:type="continuationSeparator" w:id="0">
    <w:p w:rsidR="003F1A70" w:rsidRDefault="00D1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A59DF"/>
    <w:multiLevelType w:val="hybridMultilevel"/>
    <w:tmpl w:val="CC20A69E"/>
    <w:lvl w:ilvl="0" w:tplc="FA6A6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6BC"/>
    <w:rsid w:val="00002953"/>
    <w:rsid w:val="00003A41"/>
    <w:rsid w:val="00026775"/>
    <w:rsid w:val="000659CF"/>
    <w:rsid w:val="00084F9D"/>
    <w:rsid w:val="00095D27"/>
    <w:rsid w:val="000A27B3"/>
    <w:rsid w:val="000A614C"/>
    <w:rsid w:val="000B0C67"/>
    <w:rsid w:val="000B6DB9"/>
    <w:rsid w:val="000C0906"/>
    <w:rsid w:val="000C6596"/>
    <w:rsid w:val="000E7D5F"/>
    <w:rsid w:val="000F2A18"/>
    <w:rsid w:val="00143E2C"/>
    <w:rsid w:val="00145CC2"/>
    <w:rsid w:val="00182A0B"/>
    <w:rsid w:val="001B26B9"/>
    <w:rsid w:val="001B5B69"/>
    <w:rsid w:val="001B6F15"/>
    <w:rsid w:val="00200A07"/>
    <w:rsid w:val="00212D24"/>
    <w:rsid w:val="002142F0"/>
    <w:rsid w:val="00237C3A"/>
    <w:rsid w:val="00241C78"/>
    <w:rsid w:val="002921A6"/>
    <w:rsid w:val="0029597C"/>
    <w:rsid w:val="002A4D6F"/>
    <w:rsid w:val="002B0DA4"/>
    <w:rsid w:val="002C0E38"/>
    <w:rsid w:val="003137F4"/>
    <w:rsid w:val="003278E0"/>
    <w:rsid w:val="003302CF"/>
    <w:rsid w:val="0033105C"/>
    <w:rsid w:val="003348D7"/>
    <w:rsid w:val="00346C8E"/>
    <w:rsid w:val="0035609B"/>
    <w:rsid w:val="0036264E"/>
    <w:rsid w:val="003668DB"/>
    <w:rsid w:val="003850B6"/>
    <w:rsid w:val="0038514F"/>
    <w:rsid w:val="003A2DC8"/>
    <w:rsid w:val="003C3AD7"/>
    <w:rsid w:val="003D30EA"/>
    <w:rsid w:val="003F1A70"/>
    <w:rsid w:val="00411C99"/>
    <w:rsid w:val="004272DC"/>
    <w:rsid w:val="00451A72"/>
    <w:rsid w:val="00456733"/>
    <w:rsid w:val="00457612"/>
    <w:rsid w:val="00464EAF"/>
    <w:rsid w:val="00472A8C"/>
    <w:rsid w:val="00475C79"/>
    <w:rsid w:val="00476E74"/>
    <w:rsid w:val="00481741"/>
    <w:rsid w:val="00482266"/>
    <w:rsid w:val="004852E7"/>
    <w:rsid w:val="004862B2"/>
    <w:rsid w:val="00495828"/>
    <w:rsid w:val="004B24DA"/>
    <w:rsid w:val="004B7EE6"/>
    <w:rsid w:val="004C2F91"/>
    <w:rsid w:val="004C511B"/>
    <w:rsid w:val="00504B5B"/>
    <w:rsid w:val="005162C5"/>
    <w:rsid w:val="005401FD"/>
    <w:rsid w:val="00550801"/>
    <w:rsid w:val="005558F4"/>
    <w:rsid w:val="00573180"/>
    <w:rsid w:val="0058042A"/>
    <w:rsid w:val="00591B1F"/>
    <w:rsid w:val="005C62F6"/>
    <w:rsid w:val="006222EB"/>
    <w:rsid w:val="00631858"/>
    <w:rsid w:val="00637DFC"/>
    <w:rsid w:val="00646162"/>
    <w:rsid w:val="00666B78"/>
    <w:rsid w:val="006670BE"/>
    <w:rsid w:val="00670E66"/>
    <w:rsid w:val="006778BD"/>
    <w:rsid w:val="006A40A7"/>
    <w:rsid w:val="006C3DFE"/>
    <w:rsid w:val="006D530F"/>
    <w:rsid w:val="006E1F43"/>
    <w:rsid w:val="007418EA"/>
    <w:rsid w:val="007621C1"/>
    <w:rsid w:val="00764732"/>
    <w:rsid w:val="0079541C"/>
    <w:rsid w:val="007A039A"/>
    <w:rsid w:val="007A371F"/>
    <w:rsid w:val="007B0F8E"/>
    <w:rsid w:val="007B42D8"/>
    <w:rsid w:val="007E1E64"/>
    <w:rsid w:val="007F4BDF"/>
    <w:rsid w:val="008407DC"/>
    <w:rsid w:val="00856B62"/>
    <w:rsid w:val="00874482"/>
    <w:rsid w:val="008920DA"/>
    <w:rsid w:val="008D3548"/>
    <w:rsid w:val="008D74AB"/>
    <w:rsid w:val="00906024"/>
    <w:rsid w:val="00914698"/>
    <w:rsid w:val="00921524"/>
    <w:rsid w:val="0094129F"/>
    <w:rsid w:val="009859D4"/>
    <w:rsid w:val="009A5F4C"/>
    <w:rsid w:val="009B6A75"/>
    <w:rsid w:val="009B6EE4"/>
    <w:rsid w:val="009D13A0"/>
    <w:rsid w:val="009F1035"/>
    <w:rsid w:val="00A53137"/>
    <w:rsid w:val="00A601DE"/>
    <w:rsid w:val="00A7152F"/>
    <w:rsid w:val="00A975A5"/>
    <w:rsid w:val="00AB66E7"/>
    <w:rsid w:val="00AD11AD"/>
    <w:rsid w:val="00B5631B"/>
    <w:rsid w:val="00B57991"/>
    <w:rsid w:val="00B752F9"/>
    <w:rsid w:val="00B9642A"/>
    <w:rsid w:val="00BB59D0"/>
    <w:rsid w:val="00BF0CA8"/>
    <w:rsid w:val="00C436BC"/>
    <w:rsid w:val="00C965DD"/>
    <w:rsid w:val="00CB27AB"/>
    <w:rsid w:val="00CC04A2"/>
    <w:rsid w:val="00CC2276"/>
    <w:rsid w:val="00CC4A76"/>
    <w:rsid w:val="00D06209"/>
    <w:rsid w:val="00D15259"/>
    <w:rsid w:val="00D15B8F"/>
    <w:rsid w:val="00D21700"/>
    <w:rsid w:val="00D25886"/>
    <w:rsid w:val="00D32E46"/>
    <w:rsid w:val="00D3612D"/>
    <w:rsid w:val="00D6018F"/>
    <w:rsid w:val="00D70AF6"/>
    <w:rsid w:val="00DA2006"/>
    <w:rsid w:val="00DB69A4"/>
    <w:rsid w:val="00DE4411"/>
    <w:rsid w:val="00DF5929"/>
    <w:rsid w:val="00E038A4"/>
    <w:rsid w:val="00E05C4E"/>
    <w:rsid w:val="00E342F5"/>
    <w:rsid w:val="00E540B0"/>
    <w:rsid w:val="00E7395F"/>
    <w:rsid w:val="00E948B8"/>
    <w:rsid w:val="00EB7B25"/>
    <w:rsid w:val="00EF0145"/>
    <w:rsid w:val="00F03791"/>
    <w:rsid w:val="00F05718"/>
    <w:rsid w:val="00F33466"/>
    <w:rsid w:val="00F3660C"/>
    <w:rsid w:val="00F52011"/>
    <w:rsid w:val="00F60C03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D325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346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A601D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rvts6">
    <w:name w:val="rvts6"/>
    <w:basedOn w:val="a0"/>
    <w:rsid w:val="00A601DE"/>
  </w:style>
  <w:style w:type="character" w:customStyle="1" w:styleId="ab">
    <w:name w:val="Без интервала Знак"/>
    <w:link w:val="ac"/>
    <w:locked/>
    <w:rsid w:val="00D70AF6"/>
    <w:rPr>
      <w:rFonts w:eastAsia="Times New Roman"/>
      <w:lang w:eastAsia="ru-RU"/>
    </w:rPr>
  </w:style>
  <w:style w:type="paragraph" w:styleId="ac">
    <w:name w:val="No Spacing"/>
    <w:link w:val="ab"/>
    <w:uiPriority w:val="1"/>
    <w:qFormat/>
    <w:rsid w:val="00D70AF6"/>
    <w:pPr>
      <w:spacing w:after="0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D70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B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0DA4"/>
  </w:style>
  <w:style w:type="paragraph" w:styleId="af">
    <w:name w:val="footer"/>
    <w:basedOn w:val="a"/>
    <w:link w:val="af0"/>
    <w:uiPriority w:val="99"/>
    <w:unhideWhenUsed/>
    <w:rsid w:val="002B0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7A9C-C172-4CCC-BCD6-56185561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27</cp:revision>
  <cp:lastPrinted>2024-03-20T06:47:00Z</cp:lastPrinted>
  <dcterms:created xsi:type="dcterms:W3CDTF">2022-11-14T07:44:00Z</dcterms:created>
  <dcterms:modified xsi:type="dcterms:W3CDTF">2024-03-20T06:47:00Z</dcterms:modified>
</cp:coreProperties>
</file>