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3" w:rsidRDefault="000D0163" w:rsidP="000D0163">
      <w:pPr>
        <w:pStyle w:val="2"/>
        <w:jc w:val="center"/>
        <w:rPr>
          <w:rFonts w:ascii="Times New Roman" w:hAnsi="Times New Roman" w:cs="Times New Roman"/>
        </w:rPr>
      </w:pPr>
      <w:r w:rsidRPr="000D0163">
        <w:rPr>
          <w:rFonts w:ascii="Times New Roman" w:hAnsi="Times New Roman" w:cs="Times New Roman"/>
        </w:rPr>
        <w:t>Ответственность работника и работодателя за заработную плату в конверте</w:t>
      </w:r>
    </w:p>
    <w:p w:rsidR="000D0163" w:rsidRPr="000D0163" w:rsidRDefault="000D0163" w:rsidP="000D0163">
      <w:pPr>
        <w:rPr>
          <w:lang w:eastAsia="ru-RU"/>
        </w:rPr>
      </w:pPr>
    </w:p>
    <w:p w:rsidR="000D0163" w:rsidRDefault="000D0163" w:rsidP="000D0163">
      <w:pPr>
        <w:pStyle w:val="a3"/>
      </w:pPr>
      <w:r>
        <w:t xml:space="preserve">         Согласно действующему законодательству, при трудоустройстве работодатели обязаны заключать трудовые договоры, а впоследствии перечислять за работников страховые взносы.</w:t>
      </w:r>
    </w:p>
    <w:p w:rsidR="000D0163" w:rsidRDefault="000D0163" w:rsidP="000D0163">
      <w:pPr>
        <w:pStyle w:val="a3"/>
      </w:pPr>
      <w:r>
        <w:t xml:space="preserve">          Работодателей, выплачивающих своим сотрудникам зарплаты на руки в конверте, Налоговая служба или Инспекция по охране труда могут привлечь за нарушение следующих законодательных актов:</w:t>
      </w:r>
    </w:p>
    <w:p w:rsidR="000D0163" w:rsidRDefault="000D0163" w:rsidP="000D0163">
      <w:pPr>
        <w:pStyle w:val="a3"/>
      </w:pPr>
      <w:r>
        <w:t>· ст. 123 НК РФ: неисполнение налоговым агентом обязанности по удержанию налогов - влечет за собой штраф 20% от суммы налога на доходы физических лиц за срок, в течение которого он должен был перечислять деньги в бюджет;</w:t>
      </w:r>
    </w:p>
    <w:p w:rsidR="000D0163" w:rsidRDefault="000D0163" w:rsidP="000D0163">
      <w:pPr>
        <w:pStyle w:val="a3"/>
      </w:pPr>
      <w:r>
        <w:t xml:space="preserve">· ст. 15.11 </w:t>
      </w:r>
      <w:proofErr w:type="spellStart"/>
      <w:r>
        <w:t>КоАП</w:t>
      </w:r>
      <w:proofErr w:type="spellEnd"/>
      <w:r>
        <w:t xml:space="preserve"> РФ: штраф за нарушение требований к бухгалтерскому учету по отражению заработной платы достигает 20 000 руб. Также предусмотрена дисквалификация на период до 2-х лет;</w:t>
      </w:r>
    </w:p>
    <w:p w:rsidR="000D0163" w:rsidRDefault="000D0163" w:rsidP="000D0163">
      <w:pPr>
        <w:pStyle w:val="a3"/>
      </w:pPr>
      <w:r>
        <w:t>· ст. 199.1 УК РФ за неисполнение обязанностей налогового агента кроме штрафов лишение свободы.</w:t>
      </w:r>
    </w:p>
    <w:p w:rsidR="000D0163" w:rsidRDefault="000D0163" w:rsidP="000D0163">
      <w:pPr>
        <w:pStyle w:val="a3"/>
      </w:pPr>
      <w:r>
        <w:t xml:space="preserve">         Для работников получение «черных или серых» зарплат также чревато неблагоприятными последствиями:</w:t>
      </w:r>
    </w:p>
    <w:p w:rsidR="000D0163" w:rsidRDefault="000D0163" w:rsidP="000D0163">
      <w:pPr>
        <w:pStyle w:val="a3"/>
      </w:pPr>
      <w:r>
        <w:t xml:space="preserve">· нет </w:t>
      </w:r>
      <w:r>
        <w:rPr>
          <w:b/>
        </w:rPr>
        <w:t>пенсионных отчислений</w:t>
      </w:r>
      <w:r>
        <w:t xml:space="preserve"> - нет </w:t>
      </w:r>
      <w:r>
        <w:rPr>
          <w:b/>
        </w:rPr>
        <w:t>пенсии</w:t>
      </w:r>
      <w:r>
        <w:t>;</w:t>
      </w:r>
    </w:p>
    <w:p w:rsidR="000D0163" w:rsidRDefault="000D0163" w:rsidP="000D0163">
      <w:pPr>
        <w:pStyle w:val="a3"/>
      </w:pPr>
      <w:r>
        <w:t>· соглашаясь на неофициальные зарплаты, сотрудники становятся соучастниками экономического преступления, за которое могут быть привлечены к ответственности.</w:t>
      </w:r>
    </w:p>
    <w:p w:rsidR="000D0163" w:rsidRDefault="000D0163" w:rsidP="000D0163">
      <w:pPr>
        <w:pStyle w:val="a3"/>
      </w:pPr>
      <w:r>
        <w:t xml:space="preserve">          Уплата НДФЛ контролируется как Налоговым кодексом (статьи 122 и 129.3), так и Уголовным. </w:t>
      </w:r>
    </w:p>
    <w:p w:rsidR="000D0163" w:rsidRDefault="000D0163" w:rsidP="000D0163">
      <w:pPr>
        <w:pStyle w:val="a3"/>
      </w:pPr>
      <w:r>
        <w:t xml:space="preserve">         Согласно ст. 198 УК РФ физическое лицо, уклоняющееся от уплаты налогов, сборов может быть оштрафовано на крупную сумму (от 100 до 300 тыс. руб.) и даже лишиться свободы на срок до двух лет.</w:t>
      </w:r>
    </w:p>
    <w:p w:rsidR="000D0163" w:rsidRDefault="000D0163" w:rsidP="000D0163">
      <w:pPr>
        <w:pStyle w:val="a3"/>
      </w:pPr>
    </w:p>
    <w:p w:rsidR="000D0163" w:rsidRDefault="000D0163" w:rsidP="000D0163">
      <w:pPr>
        <w:pStyle w:val="a3"/>
      </w:pPr>
    </w:p>
    <w:p w:rsidR="00E54F6F" w:rsidRDefault="00E54F6F"/>
    <w:sectPr w:rsidR="00E54F6F" w:rsidSect="00E5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163"/>
    <w:rsid w:val="000D0163"/>
    <w:rsid w:val="00550C0B"/>
    <w:rsid w:val="00A82243"/>
    <w:rsid w:val="00B45621"/>
    <w:rsid w:val="00CE6953"/>
    <w:rsid w:val="00E5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6F"/>
  </w:style>
  <w:style w:type="paragraph" w:styleId="2">
    <w:name w:val="heading 2"/>
    <w:aliases w:val="Заголовок Новости"/>
    <w:next w:val="a"/>
    <w:link w:val="20"/>
    <w:qFormat/>
    <w:rsid w:val="000D0163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0D01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0D016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0D0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Коврова Алина Алексеевна</cp:lastModifiedBy>
  <cp:revision>3</cp:revision>
  <dcterms:created xsi:type="dcterms:W3CDTF">2018-03-13T09:42:00Z</dcterms:created>
  <dcterms:modified xsi:type="dcterms:W3CDTF">2018-03-20T05:44:00Z</dcterms:modified>
</cp:coreProperties>
</file>