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E32469" w:rsidP="00E32469">
      <w:pPr>
        <w:shd w:val="clear" w:color="auto" w:fill="FFFFFF"/>
        <w:tabs>
          <w:tab w:val="left" w:pos="9180"/>
        </w:tabs>
        <w:ind w:right="5"/>
        <w:jc w:val="center"/>
        <w:rPr>
          <w:sz w:val="23"/>
          <w:szCs w:val="23"/>
        </w:rPr>
      </w:pPr>
      <w:r>
        <w:rPr>
          <w:b/>
          <w:color w:val="000000"/>
          <w:spacing w:val="4"/>
          <w:sz w:val="23"/>
          <w:szCs w:val="23"/>
        </w:rPr>
        <w:t>ПОРЯДОК И УСЛОВИЯ</w:t>
      </w:r>
    </w:p>
    <w:p w:rsidR="00E32469" w:rsidRDefault="00E32469" w:rsidP="00E32469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3"/>
          <w:szCs w:val="23"/>
        </w:rPr>
      </w:pPr>
      <w:proofErr w:type="gramStart"/>
      <w:r>
        <w:rPr>
          <w:b/>
          <w:color w:val="000000"/>
          <w:spacing w:val="-1"/>
          <w:sz w:val="23"/>
          <w:szCs w:val="23"/>
        </w:rPr>
        <w:t>предоставления в аренду имущества, включенного</w:t>
      </w:r>
      <w:r>
        <w:rPr>
          <w:b/>
          <w:color w:val="000000"/>
          <w:sz w:val="23"/>
          <w:szCs w:val="23"/>
        </w:rPr>
        <w:t xml:space="preserve"> в перечень муниципального имущества, находящегося в собственности</w:t>
      </w:r>
      <w:r>
        <w:rPr>
          <w:b/>
          <w:color w:val="000000"/>
          <w:spacing w:val="-1"/>
          <w:sz w:val="23"/>
          <w:szCs w:val="23"/>
        </w:rPr>
        <w:t xml:space="preserve"> </w:t>
      </w:r>
      <w:r>
        <w:rPr>
          <w:b/>
          <w:bCs/>
          <w:color w:val="000000"/>
          <w:spacing w:val="-8"/>
          <w:sz w:val="23"/>
          <w:szCs w:val="23"/>
        </w:rPr>
        <w:t xml:space="preserve">муниципального образования </w:t>
      </w:r>
      <w:r>
        <w:rPr>
          <w:b/>
          <w:bCs/>
          <w:color w:val="000000"/>
          <w:spacing w:val="-8"/>
        </w:rPr>
        <w:t>Петровское сельское поселение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  <w:sz w:val="23"/>
          <w:szCs w:val="23"/>
        </w:rPr>
        <w:t>и свободного от прав третьих лиц (за исключением</w:t>
      </w:r>
      <w:r>
        <w:rPr>
          <w:b/>
          <w:color w:val="000000"/>
          <w:spacing w:val="1"/>
          <w:sz w:val="23"/>
          <w:szCs w:val="23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>
        <w:rPr>
          <w:b/>
          <w:color w:val="000000"/>
          <w:spacing w:val="-2"/>
          <w:sz w:val="23"/>
          <w:szCs w:val="23"/>
        </w:rPr>
        <w:t>пользование на долгосрочной основе субъектам малого и среднего пред</w:t>
      </w:r>
      <w:r>
        <w:rPr>
          <w:b/>
          <w:color w:val="000000"/>
          <w:sz w:val="23"/>
          <w:szCs w:val="23"/>
        </w:rPr>
        <w:t>принимательства и организациям, образующим инфраструктуру поддержки</w:t>
      </w:r>
      <w:r>
        <w:rPr>
          <w:b/>
          <w:color w:val="000000"/>
          <w:spacing w:val="2"/>
          <w:sz w:val="23"/>
          <w:szCs w:val="23"/>
        </w:rPr>
        <w:t xml:space="preserve"> субъектов малого и среднего предпринимательства</w:t>
      </w:r>
      <w:proofErr w:type="gramEnd"/>
    </w:p>
    <w:p w:rsidR="00E32469" w:rsidRDefault="00E32469" w:rsidP="00E32469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E32469" w:rsidRDefault="00E32469" w:rsidP="00E32469">
      <w:pPr>
        <w:shd w:val="clear" w:color="auto" w:fill="FFFFFF"/>
        <w:spacing w:line="317" w:lineRule="exact"/>
        <w:ind w:right="115" w:firstLine="7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</w:r>
      <w:proofErr w:type="gramStart"/>
      <w:r>
        <w:rPr>
          <w:color w:val="000000"/>
          <w:sz w:val="23"/>
          <w:szCs w:val="23"/>
        </w:rPr>
        <w:t>Имущество, включенное в перечень муниципального имущества, нахо</w:t>
      </w:r>
      <w:r>
        <w:rPr>
          <w:color w:val="000000"/>
          <w:spacing w:val="-7"/>
          <w:sz w:val="23"/>
          <w:szCs w:val="23"/>
        </w:rPr>
        <w:t xml:space="preserve">дящегося в собственности </w:t>
      </w:r>
      <w:r>
        <w:rPr>
          <w:bCs/>
          <w:color w:val="000000"/>
          <w:spacing w:val="-8"/>
          <w:sz w:val="23"/>
          <w:szCs w:val="23"/>
        </w:rPr>
        <w:t xml:space="preserve">муниципального образования </w:t>
      </w:r>
      <w:r>
        <w:rPr>
          <w:bCs/>
          <w:color w:val="000000"/>
          <w:spacing w:val="-8"/>
        </w:rPr>
        <w:t>Петровское сельское поселение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и свободного от прав </w:t>
      </w:r>
      <w:r>
        <w:rPr>
          <w:color w:val="000000"/>
          <w:spacing w:val="-6"/>
          <w:sz w:val="23"/>
          <w:szCs w:val="23"/>
        </w:rPr>
        <w:t xml:space="preserve">третьих лиц (за исключением имущественных прав субъектов малого </w:t>
      </w:r>
      <w:r>
        <w:rPr>
          <w:color w:val="000000"/>
          <w:spacing w:val="-5"/>
          <w:sz w:val="23"/>
          <w:szCs w:val="23"/>
        </w:rPr>
        <w:t xml:space="preserve">среднего предпринимательства), предназначенного для предоставления </w:t>
      </w:r>
      <w:r>
        <w:rPr>
          <w:color w:val="000000"/>
          <w:spacing w:val="-7"/>
          <w:sz w:val="23"/>
          <w:szCs w:val="23"/>
        </w:rPr>
        <w:t xml:space="preserve">его во владение и (или) в пользование на долгосрочной основе субъектам </w:t>
      </w:r>
      <w:r>
        <w:rPr>
          <w:color w:val="000000"/>
          <w:spacing w:val="-6"/>
          <w:sz w:val="23"/>
          <w:szCs w:val="23"/>
        </w:rPr>
        <w:t xml:space="preserve">малого и среднего предпринимательства и организациям, образующим </w:t>
      </w:r>
      <w:r>
        <w:rPr>
          <w:color w:val="000000"/>
          <w:spacing w:val="-8"/>
          <w:sz w:val="23"/>
          <w:szCs w:val="23"/>
        </w:rPr>
        <w:t>инфраструктуру поддержки субъектов малого и среднего предпринима</w:t>
      </w:r>
      <w:r>
        <w:rPr>
          <w:color w:val="000000"/>
          <w:sz w:val="23"/>
          <w:szCs w:val="23"/>
        </w:rPr>
        <w:t>тельства (далее - Перечень), предоставляется на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торгах</w:t>
      </w:r>
      <w:proofErr w:type="gramEnd"/>
      <w:r>
        <w:rPr>
          <w:color w:val="000000"/>
          <w:sz w:val="23"/>
          <w:szCs w:val="23"/>
        </w:rPr>
        <w:t xml:space="preserve">, а также в ином </w:t>
      </w:r>
      <w:r>
        <w:rPr>
          <w:color w:val="000000"/>
          <w:spacing w:val="-6"/>
          <w:sz w:val="23"/>
          <w:szCs w:val="23"/>
        </w:rPr>
        <w:t>порядке, предусмотренном действующим законодательством.</w:t>
      </w:r>
    </w:p>
    <w:p w:rsidR="00E32469" w:rsidRDefault="00E32469" w:rsidP="00E32469">
      <w:pPr>
        <w:shd w:val="clear" w:color="auto" w:fill="FFFFFF"/>
        <w:spacing w:line="317" w:lineRule="exact"/>
        <w:ind w:right="58" w:firstLine="7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В случае</w:t>
      </w:r>
      <w:proofErr w:type="gramStart"/>
      <w:r>
        <w:rPr>
          <w:color w:val="000000"/>
          <w:sz w:val="23"/>
          <w:szCs w:val="23"/>
        </w:rPr>
        <w:t>,</w:t>
      </w:r>
      <w:proofErr w:type="gramEnd"/>
      <w:r>
        <w:rPr>
          <w:color w:val="000000"/>
          <w:sz w:val="23"/>
          <w:szCs w:val="23"/>
        </w:rPr>
        <w:t xml:space="preserve"> если право владения и (или) пользования имуществом, вклю</w:t>
      </w:r>
      <w:r>
        <w:rPr>
          <w:color w:val="000000"/>
          <w:spacing w:val="-7"/>
          <w:sz w:val="23"/>
          <w:szCs w:val="23"/>
        </w:rPr>
        <w:t>ченным в Перечень, предоставляется на торгах, в комиссию по проведению торгов</w:t>
      </w:r>
      <w:r>
        <w:rPr>
          <w:color w:val="000000"/>
          <w:spacing w:val="-8"/>
          <w:sz w:val="23"/>
          <w:szCs w:val="23"/>
        </w:rPr>
        <w:t xml:space="preserve"> включается (с правом голоса) представитель от координационно</w:t>
      </w:r>
      <w:r>
        <w:rPr>
          <w:color w:val="000000"/>
          <w:spacing w:val="-6"/>
          <w:sz w:val="23"/>
          <w:szCs w:val="23"/>
        </w:rPr>
        <w:t xml:space="preserve">го или совещательного органа в области развития малого и среднего </w:t>
      </w:r>
      <w:r>
        <w:rPr>
          <w:color w:val="000000"/>
          <w:spacing w:val="-8"/>
          <w:sz w:val="23"/>
          <w:szCs w:val="23"/>
        </w:rPr>
        <w:t xml:space="preserve">предпринимательства по </w:t>
      </w:r>
      <w:r>
        <w:rPr>
          <w:bCs/>
          <w:color w:val="000000"/>
          <w:spacing w:val="-8"/>
          <w:sz w:val="23"/>
          <w:szCs w:val="23"/>
        </w:rPr>
        <w:t xml:space="preserve">муниципальному образованию  </w:t>
      </w:r>
      <w:r>
        <w:rPr>
          <w:bCs/>
          <w:color w:val="000000"/>
          <w:spacing w:val="-8"/>
        </w:rPr>
        <w:t>Петровское сельское поселение</w:t>
      </w:r>
      <w:r>
        <w:rPr>
          <w:bCs/>
          <w:color w:val="000000"/>
          <w:spacing w:val="-8"/>
          <w:sz w:val="23"/>
          <w:szCs w:val="23"/>
        </w:rPr>
        <w:t>.</w:t>
      </w:r>
      <w:r>
        <w:rPr>
          <w:color w:val="000000"/>
          <w:spacing w:val="-8"/>
          <w:sz w:val="23"/>
          <w:szCs w:val="23"/>
        </w:rPr>
        <w:t xml:space="preserve"> В иных случаях, для пе</w:t>
      </w:r>
      <w:r>
        <w:rPr>
          <w:color w:val="000000"/>
          <w:spacing w:val="-6"/>
          <w:sz w:val="23"/>
          <w:szCs w:val="23"/>
        </w:rPr>
        <w:t xml:space="preserve">редачи прав владения и (или) пользования имуществом, включенным в </w:t>
      </w:r>
      <w:r>
        <w:rPr>
          <w:color w:val="000000"/>
          <w:spacing w:val="-8"/>
          <w:sz w:val="23"/>
          <w:szCs w:val="23"/>
        </w:rPr>
        <w:t xml:space="preserve">Перечень, необходимо получить согласие координационного или </w:t>
      </w:r>
      <w:r>
        <w:rPr>
          <w:color w:val="000000"/>
          <w:spacing w:val="-9"/>
          <w:sz w:val="23"/>
          <w:szCs w:val="23"/>
        </w:rPr>
        <w:t>совещательного органа в области развития малого и среднего предприни</w:t>
      </w:r>
      <w:r>
        <w:rPr>
          <w:color w:val="000000"/>
          <w:spacing w:val="-7"/>
          <w:sz w:val="23"/>
          <w:szCs w:val="23"/>
        </w:rPr>
        <w:t xml:space="preserve">мательства по </w:t>
      </w:r>
      <w:r>
        <w:rPr>
          <w:bCs/>
          <w:color w:val="000000"/>
          <w:spacing w:val="-8"/>
          <w:sz w:val="23"/>
          <w:szCs w:val="23"/>
        </w:rPr>
        <w:t xml:space="preserve">муниципальному образованию </w:t>
      </w:r>
      <w:r>
        <w:rPr>
          <w:bCs/>
          <w:color w:val="000000"/>
          <w:spacing w:val="-8"/>
        </w:rPr>
        <w:t>Петровское сельское поселение</w:t>
      </w:r>
      <w:r>
        <w:rPr>
          <w:color w:val="000000"/>
          <w:spacing w:val="-7"/>
          <w:sz w:val="23"/>
          <w:szCs w:val="23"/>
        </w:rPr>
        <w:t>.</w:t>
      </w:r>
    </w:p>
    <w:p w:rsidR="00E32469" w:rsidRDefault="00E32469" w:rsidP="00E32469">
      <w:pPr>
        <w:shd w:val="clear" w:color="auto" w:fill="FFFFFF"/>
        <w:tabs>
          <w:tab w:val="left" w:pos="180"/>
        </w:tabs>
        <w:spacing w:line="317" w:lineRule="exact"/>
        <w:ind w:firstLine="720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z w:val="23"/>
          <w:szCs w:val="23"/>
        </w:rPr>
        <w:t xml:space="preserve">2. Недвижимое имущество, включенное в Перечень, предоставляется во </w:t>
      </w:r>
      <w:r>
        <w:rPr>
          <w:color w:val="000000"/>
          <w:spacing w:val="-6"/>
          <w:sz w:val="23"/>
          <w:szCs w:val="23"/>
        </w:rPr>
        <w:t xml:space="preserve">владение и (или) в пользование субъектам малого и среднего предпринимательства </w:t>
      </w:r>
      <w:r>
        <w:rPr>
          <w:color w:val="000000"/>
          <w:sz w:val="23"/>
          <w:szCs w:val="23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>
        <w:rPr>
          <w:color w:val="000000"/>
          <w:spacing w:val="-12"/>
          <w:sz w:val="23"/>
          <w:szCs w:val="23"/>
        </w:rPr>
        <w:t>лет.</w:t>
      </w:r>
    </w:p>
    <w:p w:rsidR="00E32469" w:rsidRDefault="00E32469" w:rsidP="00E32469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12"/>
          <w:sz w:val="23"/>
          <w:szCs w:val="23"/>
        </w:rPr>
        <w:t>3.</w:t>
      </w:r>
      <w:r>
        <w:rPr>
          <w:color w:val="000000"/>
          <w:spacing w:val="-4"/>
          <w:sz w:val="23"/>
          <w:szCs w:val="23"/>
        </w:rPr>
        <w:t xml:space="preserve"> </w:t>
      </w:r>
      <w:proofErr w:type="gramStart"/>
      <w:r>
        <w:rPr>
          <w:color w:val="000000"/>
          <w:spacing w:val="-4"/>
          <w:sz w:val="23"/>
          <w:szCs w:val="23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</w:t>
      </w:r>
      <w:r>
        <w:rPr>
          <w:color w:val="000000"/>
          <w:spacing w:val="-6"/>
          <w:sz w:val="23"/>
          <w:szCs w:val="23"/>
        </w:rPr>
        <w:t xml:space="preserve">субъекта малого или среднего предпринимательства о его соответствии </w:t>
      </w:r>
      <w:r>
        <w:rPr>
          <w:color w:val="000000"/>
          <w:spacing w:val="-7"/>
          <w:sz w:val="23"/>
          <w:szCs w:val="23"/>
        </w:rPr>
        <w:t>условиям отнесения к категориям субъектов малого и среднего предпри</w:t>
      </w:r>
      <w:r>
        <w:rPr>
          <w:color w:val="000000"/>
          <w:sz w:val="23"/>
          <w:szCs w:val="23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>
        <w:rPr>
          <w:color w:val="000000"/>
          <w:spacing w:val="-8"/>
          <w:sz w:val="23"/>
          <w:szCs w:val="23"/>
        </w:rPr>
        <w:t>Российской Федерации».</w:t>
      </w:r>
      <w:proofErr w:type="gramEnd"/>
    </w:p>
    <w:p w:rsidR="00E32469" w:rsidRDefault="00E32469" w:rsidP="00E32469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 xml:space="preserve">4. Администрация муниципального образования </w:t>
      </w:r>
      <w:r>
        <w:rPr>
          <w:bCs/>
          <w:color w:val="000000"/>
          <w:spacing w:val="-8"/>
        </w:rPr>
        <w:t>Петровское сельское поселение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8"/>
          <w:sz w:val="23"/>
          <w:szCs w:val="23"/>
        </w:rPr>
        <w:t xml:space="preserve">имеет право направлять ходатайства </w:t>
      </w:r>
      <w:proofErr w:type="gramStart"/>
      <w:r>
        <w:rPr>
          <w:color w:val="000000"/>
          <w:spacing w:val="-8"/>
          <w:sz w:val="23"/>
          <w:szCs w:val="23"/>
        </w:rPr>
        <w:t>в антимонопольный орган о даче согласия на предоставление в соответствии с главой</w:t>
      </w:r>
      <w:proofErr w:type="gramEnd"/>
      <w:r>
        <w:rPr>
          <w:color w:val="000000"/>
          <w:spacing w:val="-8"/>
          <w:sz w:val="23"/>
          <w:szCs w:val="23"/>
        </w:rPr>
        <w:t xml:space="preserve"> 5 Федерального закона от 26 июля 2006 года № 135-ФЗ «О защите конкуренции» муниципальной помощи.</w:t>
      </w:r>
    </w:p>
    <w:p w:rsidR="006E0291" w:rsidRDefault="00E32469"/>
    <w:sectPr w:rsidR="006E0291" w:rsidSect="0034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69"/>
    <w:rsid w:val="003432B7"/>
    <w:rsid w:val="005C0FCA"/>
    <w:rsid w:val="00B70E7B"/>
    <w:rsid w:val="00E3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2389</Characters>
  <Application>Microsoft Office Word</Application>
  <DocSecurity>0</DocSecurity>
  <Lines>19</Lines>
  <Paragraphs>5</Paragraphs>
  <ScaleCrop>false</ScaleCrop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2017-06-26T13:39:00Z</dcterms:created>
  <dcterms:modified xsi:type="dcterms:W3CDTF">2017-06-26T13:48:00Z</dcterms:modified>
</cp:coreProperties>
</file>