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72" w:rsidRPr="00746B72" w:rsidRDefault="00746B72" w:rsidP="00746B72">
      <w:pPr>
        <w:pStyle w:val="a4"/>
        <w:spacing w:line="324" w:lineRule="auto"/>
        <w:ind w:left="-170" w:firstLine="851"/>
      </w:pPr>
      <w:r>
        <w:rPr>
          <w:b/>
          <w:bCs/>
        </w:rPr>
        <w:t>Вопрос:</w:t>
      </w:r>
      <w:r w:rsidRPr="00746B72">
        <w:rPr>
          <w:b/>
          <w:bCs/>
        </w:rPr>
        <w:t xml:space="preserve"> Подаются ли сведения по форме «Сведения о трудовой деятельности зарегистрированного лица (СЗВ-ТД)» на дистанционного работника, если он отказался от записей в трудовой книжке или если при заключении трудового договора впервые трудовая книжка не оформлялась? </w:t>
      </w:r>
    </w:p>
    <w:p w:rsidR="00746B72" w:rsidRPr="00746B72" w:rsidRDefault="00746B72" w:rsidP="00746B72">
      <w:pPr>
        <w:pStyle w:val="a4"/>
        <w:spacing w:after="0" w:line="324" w:lineRule="auto"/>
        <w:ind w:left="-170" w:firstLine="851"/>
        <w:jc w:val="both"/>
      </w:pPr>
      <w:proofErr w:type="gramStart"/>
      <w:r w:rsidRPr="00746B72">
        <w:t xml:space="preserve">В соответствии с пунктом 2.4 статьи 11 Федерального закона </w:t>
      </w:r>
      <w:r w:rsidRPr="00746B72">
        <w:br/>
        <w:t xml:space="preserve">от 1 апреля 1996 г. № 27-ФЗ, начиная с 1 января 2020 года, страхователь представляет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соответствии со </w:t>
      </w:r>
      <w:hyperlink r:id="rId4" w:history="1">
        <w:r w:rsidRPr="00746B72">
          <w:rPr>
            <w:rStyle w:val="a3"/>
          </w:rPr>
          <w:t>статьей 66</w:t>
        </w:r>
      </w:hyperlink>
      <w:r w:rsidRPr="00746B72">
        <w:t xml:space="preserve"> Трудового кодекса Российской Федерации</w:t>
      </w:r>
      <w:proofErr w:type="gramEnd"/>
      <w:r w:rsidRPr="00746B72">
        <w:t xml:space="preserve"> либо о предоставлении страхователем зарегистрированным лицам сведений о трудовой деятельности в соответствии со </w:t>
      </w:r>
      <w:hyperlink r:id="rId5" w:history="1">
        <w:r w:rsidRPr="00746B72">
          <w:rPr>
            <w:rStyle w:val="a3"/>
          </w:rPr>
          <w:t>статьей 66.1</w:t>
        </w:r>
      </w:hyperlink>
      <w:r w:rsidRPr="00746B72">
        <w:t xml:space="preserve"> Трудового кодекса Российской Федерации сведения о трудовой деятельности по форме СЗВ-ТД.</w:t>
      </w:r>
    </w:p>
    <w:p w:rsidR="00746B72" w:rsidRPr="00746B72" w:rsidRDefault="00746B72" w:rsidP="00746B72">
      <w:pPr>
        <w:pStyle w:val="a4"/>
        <w:spacing w:before="0" w:beforeAutospacing="0" w:after="0" w:line="324" w:lineRule="auto"/>
        <w:ind w:left="-170" w:firstLine="851"/>
        <w:jc w:val="both"/>
      </w:pPr>
      <w:r w:rsidRPr="00746B72">
        <w:t>Постановлением Правления ПФР от 25 декабря 2019 г. № 730п утверждены форма и формат сведений о трудовой деятельности зарегистрированного лица, а также порядок заполнения форм указанных сведений (далее - Порядок).</w:t>
      </w:r>
    </w:p>
    <w:p w:rsidR="00746B72" w:rsidRPr="00746B72" w:rsidRDefault="00746B72" w:rsidP="00746B72">
      <w:pPr>
        <w:pStyle w:val="a4"/>
        <w:spacing w:before="0" w:beforeAutospacing="0" w:after="0" w:line="324" w:lineRule="auto"/>
        <w:ind w:left="-170" w:firstLine="851"/>
        <w:jc w:val="both"/>
      </w:pPr>
      <w:r w:rsidRPr="00746B72">
        <w:t xml:space="preserve">Согласно пункту 1.4 Порядка </w:t>
      </w:r>
      <w:hyperlink r:id="rId6" w:history="1">
        <w:r w:rsidRPr="00746B72">
          <w:rPr>
            <w:rStyle w:val="a3"/>
          </w:rPr>
          <w:t>форма</w:t>
        </w:r>
      </w:hyperlink>
      <w:r w:rsidRPr="00746B72">
        <w:t xml:space="preserve"> СЗВ-ТД заполняется и представляется страхователями в территориальный орган ПФР на всех зарегистрированных лиц (включая лиц, работающих по совместительству и на дистанционной работе).</w:t>
      </w:r>
    </w:p>
    <w:p w:rsidR="00746B72" w:rsidRPr="00746B72" w:rsidRDefault="00746B72" w:rsidP="00746B72">
      <w:pPr>
        <w:pStyle w:val="a4"/>
        <w:spacing w:before="0" w:beforeAutospacing="0" w:after="0" w:line="324" w:lineRule="auto"/>
        <w:ind w:left="-170" w:firstLine="851"/>
        <w:jc w:val="both"/>
      </w:pPr>
      <w:r w:rsidRPr="00746B72">
        <w:t>В этой связи, независимо от того отказался дистанционный работник от записей в трудовой книжке или при заключении трудового договора впервые трудовая книжка не оформлялась, сведения о трудовой деятельности дистанционного работника по форме СЗВ-ТД представляются страхователем в органы ПФР в соответствии с пунктом 2.4 статьи 11 Федерального закона № 27-ФЗ.</w:t>
      </w:r>
    </w:p>
    <w:p w:rsidR="00FC1EF2" w:rsidRDefault="00746B72" w:rsidP="00746B72">
      <w:pPr>
        <w:jc w:val="both"/>
        <w:rPr>
          <w:sz w:val="24"/>
          <w:szCs w:val="24"/>
        </w:rPr>
      </w:pPr>
    </w:p>
    <w:p w:rsidR="00746B72" w:rsidRDefault="00746B72" w:rsidP="00746B72">
      <w:pPr>
        <w:pStyle w:val="a4"/>
        <w:spacing w:after="0"/>
        <w:jc w:val="center"/>
      </w:pPr>
      <w:r w:rsidRPr="002662E4">
        <w:t>#</w:t>
      </w:r>
      <w:proofErr w:type="spellStart"/>
      <w:r>
        <w:t>стаж</w:t>
      </w:r>
      <w:r w:rsidRPr="002662E4">
        <w:t>#</w:t>
      </w:r>
      <w:r>
        <w:t>сзвтд</w:t>
      </w:r>
      <w:r w:rsidRPr="002662E4">
        <w:t>#</w:t>
      </w:r>
      <w:r>
        <w:t>пенсия</w:t>
      </w:r>
      <w:r w:rsidRPr="002662E4">
        <w:t>#</w:t>
      </w:r>
      <w:r>
        <w:t>закон</w:t>
      </w:r>
      <w:r w:rsidRPr="002662E4">
        <w:t>#</w:t>
      </w:r>
      <w:r>
        <w:t>ПФР</w:t>
      </w:r>
      <w:r w:rsidRPr="002662E4">
        <w:t>#</w:t>
      </w:r>
      <w:proofErr w:type="spellEnd"/>
    </w:p>
    <w:p w:rsidR="00746B72" w:rsidRDefault="00746B72" w:rsidP="00746B72">
      <w:pPr>
        <w:jc w:val="both"/>
        <w:rPr>
          <w:sz w:val="24"/>
          <w:szCs w:val="24"/>
        </w:rPr>
      </w:pPr>
    </w:p>
    <w:p w:rsidR="00746B72" w:rsidRPr="00746B72" w:rsidRDefault="00746B72" w:rsidP="00746B72">
      <w:pPr>
        <w:jc w:val="both"/>
        <w:rPr>
          <w:sz w:val="24"/>
          <w:szCs w:val="24"/>
        </w:rPr>
      </w:pPr>
    </w:p>
    <w:sectPr w:rsidR="00746B72" w:rsidRPr="00746B72" w:rsidSect="0042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6B72"/>
    <w:rsid w:val="004252B5"/>
    <w:rsid w:val="00657505"/>
    <w:rsid w:val="00746B72"/>
    <w:rsid w:val="009C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B7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46B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3997E6832E77AB2603B5A9213624E5F17ACA96D7669D47F279653AFB62EFE890F4C34B2C64C52746574BA8BCEF39969B77C5D29FC4EBDJ1aFG" TargetMode="External"/><Relationship Id="rId5" Type="http://schemas.openxmlformats.org/officeDocument/2006/relationships/hyperlink" Target="consultantplus://offline/ref=DA9DAD78FB5B4CF8A67B11FDCA06F517CC599B5947AE268D967B90651DBCB6792FFB0F03C249A0CD8FC7AA592619728F1AB0D7CDD09144a1K" TargetMode="External"/><Relationship Id="rId4" Type="http://schemas.openxmlformats.org/officeDocument/2006/relationships/hyperlink" Target="consultantplus://offline/ref=DA9DAD78FB5B4CF8A67B11FDCA06F517CC599B5947AE268D967B90651DBCB6792FFB0F00C14FA4CEDD9DBA5D6F4E769313AFC9CECE91419849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057063-00217</dc:creator>
  <cp:lastModifiedBy>057063-00217</cp:lastModifiedBy>
  <cp:revision>1</cp:revision>
  <dcterms:created xsi:type="dcterms:W3CDTF">2020-11-18T06:11:00Z</dcterms:created>
  <dcterms:modified xsi:type="dcterms:W3CDTF">2020-11-18T06:14:00Z</dcterms:modified>
</cp:coreProperties>
</file>