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3" w:rsidRDefault="00985D23" w:rsidP="00267170"/>
    <w:p w:rsidR="00985D23" w:rsidRPr="006C1956" w:rsidRDefault="00985D23" w:rsidP="006C1956">
      <w:pPr>
        <w:jc w:val="center"/>
        <w:rPr>
          <w:b/>
        </w:rPr>
      </w:pPr>
      <w:r w:rsidRPr="006C1956">
        <w:rPr>
          <w:b/>
        </w:rPr>
        <w:t>Администрация</w:t>
      </w:r>
      <w:r w:rsidR="006C1956" w:rsidRPr="006C1956">
        <w:rPr>
          <w:b/>
        </w:rPr>
        <w:t xml:space="preserve"> </w:t>
      </w:r>
      <w:r w:rsidRPr="006C1956">
        <w:rPr>
          <w:b/>
        </w:rPr>
        <w:t>муници</w:t>
      </w:r>
      <w:r w:rsidR="006C1956" w:rsidRPr="006C1956">
        <w:rPr>
          <w:b/>
        </w:rPr>
        <w:t>пального образования  Петровское</w:t>
      </w:r>
      <w:r w:rsidRPr="006C1956">
        <w:rPr>
          <w:b/>
        </w:rPr>
        <w:t xml:space="preserve">  сельское  поселение</w:t>
      </w:r>
    </w:p>
    <w:p w:rsidR="00985D23" w:rsidRPr="006C1956" w:rsidRDefault="00985D23" w:rsidP="00985D23">
      <w:pPr>
        <w:jc w:val="center"/>
        <w:rPr>
          <w:b/>
        </w:rPr>
      </w:pPr>
      <w:r w:rsidRPr="006C1956">
        <w:rPr>
          <w:b/>
        </w:rPr>
        <w:t xml:space="preserve">муниципального образования  </w:t>
      </w:r>
      <w:proofErr w:type="spellStart"/>
      <w:r w:rsidRPr="006C1956">
        <w:rPr>
          <w:b/>
        </w:rPr>
        <w:t>Приозерский</w:t>
      </w:r>
      <w:proofErr w:type="spellEnd"/>
      <w:r w:rsidRPr="006C1956">
        <w:rPr>
          <w:b/>
        </w:rPr>
        <w:t xml:space="preserve">  муниципальный район</w:t>
      </w:r>
    </w:p>
    <w:p w:rsidR="00985D23" w:rsidRPr="006C1956" w:rsidRDefault="00985D23" w:rsidP="00985D23">
      <w:pPr>
        <w:jc w:val="center"/>
        <w:rPr>
          <w:b/>
        </w:rPr>
      </w:pPr>
      <w:r w:rsidRPr="006C1956">
        <w:rPr>
          <w:b/>
        </w:rPr>
        <w:t>Ленинградской  области</w:t>
      </w:r>
    </w:p>
    <w:p w:rsidR="00985D23" w:rsidRPr="006C1956" w:rsidRDefault="00985D23" w:rsidP="00985D23">
      <w:pPr>
        <w:jc w:val="center"/>
        <w:rPr>
          <w:b/>
        </w:rPr>
      </w:pPr>
    </w:p>
    <w:p w:rsidR="00985D23" w:rsidRPr="006C1956" w:rsidRDefault="00985D23" w:rsidP="00985D23">
      <w:pPr>
        <w:shd w:val="clear" w:color="auto" w:fill="FFFFFF"/>
        <w:spacing w:line="326" w:lineRule="exact"/>
        <w:ind w:left="77"/>
        <w:jc w:val="center"/>
        <w:rPr>
          <w:b/>
          <w:color w:val="000000"/>
          <w:spacing w:val="9"/>
        </w:rPr>
      </w:pPr>
      <w:proofErr w:type="gramStart"/>
      <w:r w:rsidRPr="006C1956">
        <w:rPr>
          <w:b/>
          <w:color w:val="000000"/>
          <w:spacing w:val="9"/>
        </w:rPr>
        <w:t>П</w:t>
      </w:r>
      <w:proofErr w:type="gramEnd"/>
      <w:r w:rsidRPr="006C1956">
        <w:rPr>
          <w:b/>
          <w:color w:val="000000"/>
          <w:spacing w:val="9"/>
        </w:rPr>
        <w:t xml:space="preserve"> О С Т А Н О В Л Е Н И Е                  </w:t>
      </w:r>
    </w:p>
    <w:p w:rsidR="00FC0028" w:rsidRDefault="006C1956" w:rsidP="00985D23">
      <w:pPr>
        <w:shd w:val="clear" w:color="auto" w:fill="FFFFFF"/>
        <w:spacing w:line="326" w:lineRule="exact"/>
        <w:rPr>
          <w:color w:val="000000"/>
          <w:spacing w:val="9"/>
        </w:rPr>
      </w:pPr>
      <w:r>
        <w:rPr>
          <w:color w:val="000000"/>
          <w:spacing w:val="9"/>
        </w:rPr>
        <w:t xml:space="preserve">        </w:t>
      </w:r>
    </w:p>
    <w:p w:rsidR="00CC1FBA" w:rsidRPr="00CC1FBA" w:rsidRDefault="00CC1FBA" w:rsidP="00CC1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 </w:t>
      </w:r>
      <w:r w:rsidR="000E2BA5">
        <w:rPr>
          <w:rFonts w:ascii="Times New Roman CYR" w:hAnsi="Times New Roman CYR" w:cs="Times New Roman CYR"/>
        </w:rPr>
        <w:t>18 декабря</w:t>
      </w:r>
      <w:r>
        <w:rPr>
          <w:rFonts w:ascii="Times New Roman CYR" w:hAnsi="Times New Roman CYR" w:cs="Times New Roman CYR"/>
        </w:rPr>
        <w:t xml:space="preserve">  2017  года</w:t>
      </w:r>
      <w:r w:rsidRPr="00CC1FBA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 </w:t>
      </w:r>
      <w:r w:rsidRPr="00CC1FBA">
        <w:rPr>
          <w:rFonts w:ascii="Times New Roman CYR" w:hAnsi="Times New Roman CYR" w:cs="Times New Roman CYR"/>
        </w:rPr>
        <w:t xml:space="preserve">   </w:t>
      </w:r>
      <w:r w:rsidR="006C1956">
        <w:rPr>
          <w:rFonts w:ascii="Times New Roman CYR" w:hAnsi="Times New Roman CYR" w:cs="Times New Roman CYR"/>
        </w:rPr>
        <w:t xml:space="preserve">                                                                                 </w:t>
      </w:r>
      <w:r w:rsidRPr="00CC1F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№</w:t>
      </w:r>
      <w:r w:rsidRPr="00CC1FBA">
        <w:rPr>
          <w:rFonts w:ascii="Times New Roman CYR" w:hAnsi="Times New Roman CYR" w:cs="Times New Roman CYR"/>
        </w:rPr>
        <w:t xml:space="preserve"> </w:t>
      </w:r>
      <w:r w:rsidR="00CD6790">
        <w:rPr>
          <w:rFonts w:ascii="Times New Roman CYR" w:hAnsi="Times New Roman CYR" w:cs="Times New Roman CYR"/>
        </w:rPr>
        <w:t>227</w:t>
      </w:r>
    </w:p>
    <w:p w:rsidR="00CC1FBA" w:rsidRDefault="006C1956" w:rsidP="00CC1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</w:p>
    <w:p w:rsidR="00CC1FBA" w:rsidRPr="00134F21" w:rsidRDefault="00CC1FBA" w:rsidP="00134F21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4393"/>
        <w:jc w:val="both"/>
        <w:rPr>
          <w:rFonts w:ascii="Times New Roman CYR" w:hAnsi="Times New Roman CYR" w:cs="Times New Roman CYR"/>
          <w:sz w:val="22"/>
          <w:szCs w:val="22"/>
        </w:rPr>
      </w:pPr>
      <w:r w:rsidRPr="00134F21">
        <w:rPr>
          <w:rFonts w:ascii="Times New Roman CYR" w:hAnsi="Times New Roman CYR" w:cs="Times New Roman CYR"/>
          <w:sz w:val="22"/>
          <w:szCs w:val="22"/>
        </w:rPr>
        <w:t xml:space="preserve">Об утверждении </w:t>
      </w:r>
      <w:r w:rsidR="00CD6790" w:rsidRPr="00134F21">
        <w:rPr>
          <w:rFonts w:ascii="Times New Roman CYR" w:hAnsi="Times New Roman CYR" w:cs="Times New Roman CYR"/>
          <w:sz w:val="22"/>
          <w:szCs w:val="22"/>
        </w:rPr>
        <w:t>Положения о порядке подачи обращения гражданина, замещавшего в</w:t>
      </w:r>
      <w:r w:rsidR="00134F21">
        <w:rPr>
          <w:rFonts w:ascii="Times New Roman CYR" w:hAnsi="Times New Roman CYR" w:cs="Times New Roman CYR"/>
          <w:sz w:val="22"/>
          <w:szCs w:val="22"/>
        </w:rPr>
        <w:t xml:space="preserve"> администрации муниципального образования</w:t>
      </w:r>
      <w:r w:rsidR="00CD6790" w:rsidRPr="00134F21">
        <w:rPr>
          <w:rFonts w:ascii="Times New Roman CYR" w:hAnsi="Times New Roman CYR" w:cs="Times New Roman CYR"/>
          <w:sz w:val="22"/>
          <w:szCs w:val="22"/>
        </w:rPr>
        <w:t xml:space="preserve"> Петровское сельское поселение должность муниципальной службы, включенную в перечень должностей, установленный муниципальным правовым актом муниципального образования Петровское сельское поселение, о даче согласия на замещение на условиях трудового договора должности в организации и (или) выполнения в данной организации работ (оказание данной организации услуг) в течени</w:t>
      </w:r>
      <w:proofErr w:type="gramStart"/>
      <w:r w:rsidR="00CD6790" w:rsidRPr="00134F21">
        <w:rPr>
          <w:rFonts w:ascii="Times New Roman CYR" w:hAnsi="Times New Roman CYR" w:cs="Times New Roman CYR"/>
          <w:sz w:val="22"/>
          <w:szCs w:val="22"/>
        </w:rPr>
        <w:t>и</w:t>
      </w:r>
      <w:proofErr w:type="gramEnd"/>
      <w:r w:rsidR="00CD6790" w:rsidRPr="00134F21">
        <w:rPr>
          <w:rFonts w:ascii="Times New Roman CYR" w:hAnsi="Times New Roman CYR" w:cs="Times New Roman CYR"/>
          <w:sz w:val="22"/>
          <w:szCs w:val="22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его должностные обязанности, до истечения двух лет после увольнения с муниципальной службы</w:t>
      </w:r>
      <w:r w:rsidRPr="00134F21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34F21" w:rsidRPr="00134F21" w:rsidRDefault="00134F21" w:rsidP="00134F2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34F21">
        <w:rPr>
          <w:bCs/>
          <w:lang w:eastAsia="en-US"/>
        </w:rPr>
        <w:t xml:space="preserve">В соответствии с Федеральным </w:t>
      </w:r>
      <w:hyperlink r:id="rId8" w:history="1">
        <w:r w:rsidRPr="00134F21">
          <w:rPr>
            <w:bCs/>
            <w:lang w:eastAsia="en-US"/>
          </w:rPr>
          <w:t>законом</w:t>
        </w:r>
      </w:hyperlink>
      <w:r w:rsidRPr="00134F21">
        <w:rPr>
          <w:bCs/>
          <w:lang w:eastAsia="en-US"/>
        </w:rPr>
        <w:t xml:space="preserve"> от 25 декабря 2008 года  № 273-ФЗ «О противодействии коррупции», Федеральным </w:t>
      </w:r>
      <w:hyperlink r:id="rId9" w:history="1">
        <w:r w:rsidRPr="00134F21">
          <w:rPr>
            <w:bCs/>
            <w:lang w:eastAsia="en-US"/>
          </w:rPr>
          <w:t>законом</w:t>
        </w:r>
      </w:hyperlink>
      <w:r w:rsidRPr="00134F21">
        <w:rPr>
          <w:bCs/>
          <w:lang w:eastAsia="en-US"/>
        </w:rPr>
        <w:t xml:space="preserve">  </w:t>
      </w:r>
      <w:r w:rsidRPr="00134F21">
        <w:rPr>
          <w:lang w:eastAsia="ru-RU"/>
        </w:rPr>
        <w:t>от 2 марта 2007 года № 25</w:t>
      </w:r>
      <w:r w:rsidRPr="00134F21">
        <w:rPr>
          <w:lang w:eastAsia="ru-RU"/>
        </w:rPr>
        <w:noBreakHyphen/>
        <w:t>ФЗ «О муниципальной службе в Российской Федерации»,</w:t>
      </w:r>
      <w:r w:rsidRPr="00134F21">
        <w:rPr>
          <w:bCs/>
          <w:lang w:eastAsia="en-US"/>
        </w:rPr>
        <w:t xml:space="preserve"> руководствуясь Уставом</w:t>
      </w:r>
      <w:r>
        <w:rPr>
          <w:bCs/>
          <w:lang w:eastAsia="en-US"/>
        </w:rPr>
        <w:t xml:space="preserve"> муниципального образования Петровское сельское поселение</w:t>
      </w:r>
      <w:r w:rsidRPr="00134F21">
        <w:rPr>
          <w:bCs/>
          <w:lang w:eastAsia="en-US"/>
        </w:rPr>
        <w:t xml:space="preserve">, </w:t>
      </w:r>
      <w:r>
        <w:rPr>
          <w:bCs/>
          <w:lang w:eastAsia="en-US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Cs/>
          <w:lang w:eastAsia="en-US"/>
        </w:rPr>
        <w:t>Приозерский</w:t>
      </w:r>
      <w:proofErr w:type="spellEnd"/>
      <w:r>
        <w:rPr>
          <w:bCs/>
          <w:lang w:eastAsia="en-US"/>
        </w:rPr>
        <w:t xml:space="preserve"> муниципальный район Ленинградской области ПОСТАНОВЛЯЕТ</w:t>
      </w:r>
      <w:r w:rsidRPr="00134F21">
        <w:rPr>
          <w:bCs/>
          <w:lang w:eastAsia="en-US"/>
        </w:rPr>
        <w:t xml:space="preserve">: </w:t>
      </w:r>
    </w:p>
    <w:p w:rsidR="00CC1FBA" w:rsidRPr="00134F21" w:rsidRDefault="00134F21" w:rsidP="00134F2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134F21">
        <w:rPr>
          <w:bCs/>
          <w:lang w:eastAsia="en-US"/>
        </w:rPr>
        <w:t xml:space="preserve">1. </w:t>
      </w:r>
      <w:proofErr w:type="gramStart"/>
      <w:r w:rsidRPr="00134F21">
        <w:rPr>
          <w:bCs/>
          <w:lang w:eastAsia="en-US"/>
        </w:rPr>
        <w:t>Утвердить Положение о</w:t>
      </w:r>
      <w:r w:rsidRPr="00134F21">
        <w:rPr>
          <w:bCs/>
          <w:lang w:eastAsia="ru-RU"/>
        </w:rPr>
        <w:t xml:space="preserve"> порядке подачи обращения гражданина, замещавшего в </w:t>
      </w:r>
      <w:r w:rsidRPr="00267170">
        <w:rPr>
          <w:rFonts w:ascii="Times New Roman CYR" w:hAnsi="Times New Roman CYR" w:cs="Times New Roman CYR"/>
        </w:rPr>
        <w:t>администрации муниципального образования Петровское сельское поселение</w:t>
      </w:r>
      <w:r w:rsidRPr="00134F21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муниципального образования </w:t>
      </w:r>
      <w:proofErr w:type="spellStart"/>
      <w:r>
        <w:rPr>
          <w:bCs/>
          <w:lang w:eastAsia="ru-RU"/>
        </w:rPr>
        <w:t>Приозерский</w:t>
      </w:r>
      <w:proofErr w:type="spellEnd"/>
      <w:r>
        <w:rPr>
          <w:bCs/>
          <w:lang w:eastAsia="ru-RU"/>
        </w:rPr>
        <w:t xml:space="preserve"> муниципальный район Ленинградской области </w:t>
      </w:r>
      <w:r w:rsidRPr="00134F21">
        <w:rPr>
          <w:bCs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267170">
        <w:rPr>
          <w:bCs/>
          <w:lang w:eastAsia="ru-RU"/>
        </w:rPr>
        <w:t>муниципального образования Петровское сельское поселение</w:t>
      </w:r>
      <w:r w:rsidRPr="00134F21">
        <w:rPr>
          <w:bCs/>
          <w:lang w:eastAsia="ru-RU"/>
        </w:rPr>
        <w:t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</w:t>
      </w:r>
      <w:proofErr w:type="gramEnd"/>
      <w:r w:rsidRPr="00134F21">
        <w:rPr>
          <w:bCs/>
          <w:lang w:eastAsia="ru-RU"/>
        </w:rPr>
        <w:t xml:space="preserve"> услуг) </w:t>
      </w:r>
      <w:r w:rsidRPr="00134F21">
        <w:rPr>
          <w:bCs/>
          <w:iCs/>
          <w:lang w:eastAsia="en-US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134F21">
        <w:rPr>
          <w:bCs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134F21">
        <w:rPr>
          <w:bCs/>
          <w:lang w:eastAsia="en-US"/>
        </w:rPr>
        <w:t xml:space="preserve"> (</w:t>
      </w:r>
      <w:r w:rsidRPr="00134F21">
        <w:rPr>
          <w:rFonts w:ascii="Times New Roman CYR" w:hAnsi="Times New Roman CYR" w:cs="Times New Roman CYR"/>
        </w:rPr>
        <w:t>приложение</w:t>
      </w:r>
      <w:r w:rsidR="00CC1FBA" w:rsidRPr="00134F21">
        <w:rPr>
          <w:rFonts w:ascii="Times New Roman CYR" w:hAnsi="Times New Roman CYR" w:cs="Times New Roman CYR"/>
        </w:rPr>
        <w:t xml:space="preserve"> 1</w:t>
      </w:r>
      <w:r w:rsidRPr="00134F21">
        <w:rPr>
          <w:rFonts w:ascii="Times New Roman CYR" w:hAnsi="Times New Roman CYR" w:cs="Times New Roman CYR"/>
        </w:rPr>
        <w:t>)</w:t>
      </w:r>
      <w:r w:rsidR="00CC1FBA" w:rsidRPr="00134F21">
        <w:rPr>
          <w:rFonts w:ascii="Times New Roman CYR" w:hAnsi="Times New Roman CYR" w:cs="Times New Roman CYR"/>
        </w:rPr>
        <w:t>.</w:t>
      </w:r>
    </w:p>
    <w:p w:rsidR="00CC1FBA" w:rsidRP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34F21">
        <w:rPr>
          <w:rFonts w:ascii="Times New Roman CYR" w:hAnsi="Times New Roman CYR" w:cs="Times New Roman CYR"/>
        </w:rPr>
        <w:t>2. Опубликовать данное постановление в средствах массовой информации</w:t>
      </w:r>
      <w:r w:rsidRPr="00CC1FBA">
        <w:rPr>
          <w:rFonts w:ascii="Times New Roman CYR" w:hAnsi="Times New Roman CYR" w:cs="Times New Roman CYR"/>
        </w:rPr>
        <w:t xml:space="preserve"> и разместить на официальном сайте</w:t>
      </w:r>
      <w:r w:rsidRPr="00CC1FBA">
        <w:t xml:space="preserve"> </w:t>
      </w:r>
      <w:r>
        <w:t>муниц</w:t>
      </w:r>
      <w:r w:rsidR="00C523D8">
        <w:t>ипального образования Петровское</w:t>
      </w:r>
      <w:r>
        <w:t xml:space="preserve"> сельское поселение</w:t>
      </w:r>
      <w:r w:rsidR="00C523D8">
        <w:t>.</w:t>
      </w:r>
    </w:p>
    <w:p w:rsid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Настоящее постановление вступает в силу с момента  опубликования.</w:t>
      </w:r>
    </w:p>
    <w:p w:rsid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данного постановления оставляю за собой.</w:t>
      </w:r>
    </w:p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1FBA" w:rsidRDefault="00CC1FBA" w:rsidP="00CC1FBA">
      <w:r>
        <w:t xml:space="preserve">Глава администрации                                                                          </w:t>
      </w:r>
      <w:r w:rsidR="00267170">
        <w:t xml:space="preserve">     В.А.Блюм</w:t>
      </w:r>
    </w:p>
    <w:p w:rsidR="00CC1FBA" w:rsidRDefault="00CC1FBA" w:rsidP="00CC1FBA"/>
    <w:p w:rsidR="00CC1FBA" w:rsidRDefault="00C523D8" w:rsidP="00CC1FBA">
      <w:pPr>
        <w:rPr>
          <w:sz w:val="20"/>
          <w:szCs w:val="20"/>
        </w:rPr>
      </w:pPr>
      <w:r>
        <w:rPr>
          <w:sz w:val="20"/>
          <w:szCs w:val="20"/>
        </w:rPr>
        <w:t>Исп. Торопова И.И.- (813)-79-66-132</w:t>
      </w:r>
    </w:p>
    <w:p w:rsidR="00C523D8" w:rsidRPr="00170D99" w:rsidRDefault="00CC1FBA" w:rsidP="00170D99">
      <w:r>
        <w:rPr>
          <w:sz w:val="20"/>
          <w:szCs w:val="20"/>
        </w:rPr>
        <w:t>Разослано: дело-3, прокуратура-1, бухгалтерия-1</w:t>
      </w:r>
    </w:p>
    <w:tbl>
      <w:tblPr>
        <w:tblpPr w:leftFromText="180" w:rightFromText="180" w:vertAnchor="text" w:horzAnchor="margin" w:tblpY="56"/>
        <w:tblW w:w="0" w:type="auto"/>
        <w:tblLook w:val="00A0"/>
      </w:tblPr>
      <w:tblGrid>
        <w:gridCol w:w="4784"/>
        <w:gridCol w:w="4786"/>
      </w:tblGrid>
      <w:tr w:rsidR="00267170" w:rsidRPr="00267170" w:rsidTr="00267170">
        <w:tc>
          <w:tcPr>
            <w:tcW w:w="4784" w:type="dxa"/>
          </w:tcPr>
          <w:p w:rsidR="00267170" w:rsidRPr="00267170" w:rsidRDefault="00267170" w:rsidP="00267170">
            <w:pPr>
              <w:suppressAutoHyphens w:val="0"/>
              <w:jc w:val="right"/>
              <w:rPr>
                <w:caps/>
                <w:sz w:val="28"/>
                <w:szCs w:val="28"/>
                <w:lang w:eastAsia="en-US"/>
              </w:rPr>
            </w:pPr>
            <w:r w:rsidRPr="00267170">
              <w:rPr>
                <w:b/>
                <w:lang w:eastAsia="ru-RU"/>
              </w:rPr>
              <w:lastRenderedPageBreak/>
              <w:br w:type="page"/>
            </w:r>
            <w:r w:rsidRPr="00267170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</w:tcPr>
          <w:p w:rsidR="00267170" w:rsidRPr="00267170" w:rsidRDefault="00267170" w:rsidP="00267170">
            <w:pPr>
              <w:suppressAutoHyphens w:val="0"/>
              <w:ind w:firstLine="709"/>
              <w:jc w:val="right"/>
              <w:rPr>
                <w:caps/>
                <w:sz w:val="20"/>
                <w:szCs w:val="20"/>
                <w:lang w:eastAsia="en-US"/>
              </w:rPr>
            </w:pPr>
            <w:r w:rsidRPr="00267170">
              <w:rPr>
                <w:caps/>
                <w:sz w:val="20"/>
                <w:szCs w:val="20"/>
                <w:lang w:eastAsia="en-US"/>
              </w:rPr>
              <w:t>Утвержден</w:t>
            </w:r>
          </w:p>
          <w:p w:rsidR="00006690" w:rsidRPr="00006690" w:rsidRDefault="00267170" w:rsidP="00006690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 xml:space="preserve">постановлением </w:t>
            </w:r>
            <w:r w:rsidR="00006690" w:rsidRPr="00006690">
              <w:rPr>
                <w:sz w:val="20"/>
                <w:szCs w:val="20"/>
                <w:lang w:eastAsia="en-US"/>
              </w:rPr>
              <w:t xml:space="preserve">администрации </w:t>
            </w:r>
          </w:p>
          <w:p w:rsidR="00267170" w:rsidRPr="00006690" w:rsidRDefault="00006690" w:rsidP="00006690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 w:rsidRPr="00006690">
              <w:rPr>
                <w:sz w:val="20"/>
                <w:szCs w:val="20"/>
                <w:lang w:eastAsia="en-US"/>
              </w:rPr>
              <w:t xml:space="preserve">МО Петровское сельское поселение </w:t>
            </w:r>
            <w:proofErr w:type="gramStart"/>
            <w:r w:rsidRPr="00006690"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006690" w:rsidRPr="00267170" w:rsidRDefault="00006690" w:rsidP="00006690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 w:rsidRPr="00006690">
              <w:rPr>
                <w:sz w:val="20"/>
                <w:szCs w:val="20"/>
                <w:lang w:eastAsia="en-US"/>
              </w:rPr>
              <w:t>18 декабря 2017 года № 227</w:t>
            </w:r>
          </w:p>
        </w:tc>
      </w:tr>
    </w:tbl>
    <w:p w:rsidR="00006690" w:rsidRPr="00006690" w:rsidRDefault="00006690" w:rsidP="00006690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791"/>
        <w:jc w:val="center"/>
        <w:rPr>
          <w:rFonts w:ascii="Times New Roman CYR" w:hAnsi="Times New Roman CYR" w:cs="Times New Roman CYR"/>
          <w:b/>
        </w:rPr>
      </w:pPr>
      <w:r w:rsidRPr="00006690">
        <w:rPr>
          <w:rFonts w:ascii="Times New Roman CYR" w:hAnsi="Times New Roman CYR" w:cs="Times New Roman CYR"/>
          <w:b/>
        </w:rPr>
        <w:t>Положение</w:t>
      </w:r>
    </w:p>
    <w:p w:rsidR="00006690" w:rsidRPr="00006690" w:rsidRDefault="00006690" w:rsidP="00006690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791"/>
        <w:jc w:val="center"/>
        <w:rPr>
          <w:rFonts w:ascii="Times New Roman CYR" w:hAnsi="Times New Roman CYR" w:cs="Times New Roman CYR"/>
          <w:b/>
        </w:rPr>
      </w:pPr>
      <w:r w:rsidRPr="00006690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006690">
        <w:rPr>
          <w:rFonts w:ascii="Times New Roman CYR" w:hAnsi="Times New Roman CYR" w:cs="Times New Roman CYR"/>
          <w:b/>
        </w:rPr>
        <w:t xml:space="preserve">о порядке подачи обращения гражданина, замещавшего в администрации муниципального образования Петровское сельское поселение муниципального образования </w:t>
      </w:r>
      <w:proofErr w:type="spellStart"/>
      <w:r w:rsidRPr="00006690">
        <w:rPr>
          <w:rFonts w:ascii="Times New Roman CYR" w:hAnsi="Times New Roman CYR" w:cs="Times New Roman CYR"/>
          <w:b/>
        </w:rPr>
        <w:t>Приозерский</w:t>
      </w:r>
      <w:proofErr w:type="spellEnd"/>
      <w:r w:rsidRPr="00006690">
        <w:rPr>
          <w:rFonts w:ascii="Times New Roman CYR" w:hAnsi="Times New Roman CYR" w:cs="Times New Roman CYR"/>
          <w:b/>
        </w:rPr>
        <w:t xml:space="preserve"> муниципальный район Ленинградской области должность муниципальной службы, включенную в перечень должностей, установленный муниципальным правовым актом муниципального образования Петровское сельское поселение, о даче согласия на замещение на условиях трудового договора должности в организации и (или) выполнения в данной организации работ (оказание данной организации услуг) в</w:t>
      </w:r>
      <w:proofErr w:type="gramEnd"/>
      <w:r w:rsidRPr="00006690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006690">
        <w:rPr>
          <w:rFonts w:ascii="Times New Roman CYR" w:hAnsi="Times New Roman CYR" w:cs="Times New Roman CYR"/>
          <w:b/>
        </w:rPr>
        <w:t xml:space="preserve">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его должностные обязанности, до истечения двух лет </w:t>
      </w:r>
      <w:proofErr w:type="gramEnd"/>
    </w:p>
    <w:p w:rsidR="00006690" w:rsidRPr="00006690" w:rsidRDefault="00006690" w:rsidP="00006690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791"/>
        <w:jc w:val="center"/>
        <w:rPr>
          <w:rFonts w:ascii="Times New Roman CYR" w:hAnsi="Times New Roman CYR" w:cs="Times New Roman CYR"/>
          <w:b/>
        </w:rPr>
      </w:pPr>
      <w:r w:rsidRPr="00006690">
        <w:rPr>
          <w:rFonts w:ascii="Times New Roman CYR" w:hAnsi="Times New Roman CYR" w:cs="Times New Roman CYR"/>
          <w:b/>
        </w:rPr>
        <w:t>после увольнения с муниципальной службы</w:t>
      </w:r>
    </w:p>
    <w:p w:rsidR="00267170" w:rsidRPr="00267170" w:rsidRDefault="00267170" w:rsidP="000066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Par24"/>
      <w:bookmarkStart w:id="1" w:name="Par35"/>
      <w:bookmarkEnd w:id="0"/>
      <w:bookmarkEnd w:id="1"/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67170">
        <w:rPr>
          <w:lang w:eastAsia="ru-RU"/>
        </w:rPr>
        <w:t xml:space="preserve">1. Настоящее Положение </w:t>
      </w:r>
      <w:r w:rsidRPr="00267170">
        <w:rPr>
          <w:lang w:eastAsia="en-US"/>
        </w:rPr>
        <w:t xml:space="preserve">определяет порядок </w:t>
      </w:r>
      <w:r w:rsidRPr="00267170">
        <w:rPr>
          <w:lang w:eastAsia="ru-RU"/>
        </w:rPr>
        <w:t xml:space="preserve">подачи гражданином, </w:t>
      </w:r>
      <w:r w:rsidRPr="00267170">
        <w:rPr>
          <w:lang w:eastAsia="en-US"/>
        </w:rPr>
        <w:t xml:space="preserve">замещавшим в </w:t>
      </w:r>
      <w:r w:rsidR="00006690" w:rsidRPr="00E6360F">
        <w:rPr>
          <w:lang w:eastAsia="en-US"/>
        </w:rPr>
        <w:t xml:space="preserve">администрации муниципального образования Петровское сельское поселение муниципального образования </w:t>
      </w:r>
      <w:proofErr w:type="spellStart"/>
      <w:r w:rsidR="00006690" w:rsidRPr="00E6360F">
        <w:rPr>
          <w:lang w:eastAsia="en-US"/>
        </w:rPr>
        <w:t>Приозерский</w:t>
      </w:r>
      <w:proofErr w:type="spellEnd"/>
      <w:r w:rsidR="00006690" w:rsidRPr="00E6360F">
        <w:rPr>
          <w:lang w:eastAsia="en-US"/>
        </w:rPr>
        <w:t xml:space="preserve"> муниципальный район Ленинградской области (дале</w:t>
      </w:r>
      <w:proofErr w:type="gramStart"/>
      <w:r w:rsidR="00006690" w:rsidRPr="00E6360F">
        <w:rPr>
          <w:lang w:eastAsia="en-US"/>
        </w:rPr>
        <w:t>е-</w:t>
      </w:r>
      <w:proofErr w:type="gramEnd"/>
      <w:r w:rsidR="00006690" w:rsidRPr="00E6360F">
        <w:rPr>
          <w:lang w:eastAsia="en-US"/>
        </w:rPr>
        <w:t xml:space="preserve"> Администрация)</w:t>
      </w:r>
      <w:r w:rsidR="00006690">
        <w:rPr>
          <w:i/>
          <w:lang w:eastAsia="en-US"/>
        </w:rPr>
        <w:t xml:space="preserve"> </w:t>
      </w:r>
      <w:r w:rsidRPr="00267170">
        <w:rPr>
          <w:lang w:eastAsia="en-US"/>
        </w:rPr>
        <w:t xml:space="preserve"> должность муниципальной службы, </w:t>
      </w:r>
      <w:r w:rsidRPr="00267170">
        <w:rPr>
          <w:bCs/>
          <w:lang w:eastAsia="en-US"/>
        </w:rPr>
        <w:t xml:space="preserve">включенную в перечень должностей, установленный муниципальным правовым актом </w:t>
      </w:r>
      <w:r w:rsidR="00E6360F" w:rsidRPr="00E6360F">
        <w:rPr>
          <w:lang w:eastAsia="en-US"/>
        </w:rPr>
        <w:t>муниципального образования Петровское сельское поселение</w:t>
      </w:r>
      <w:r w:rsidRPr="00267170">
        <w:rPr>
          <w:lang w:eastAsia="en-US"/>
        </w:rPr>
        <w:t xml:space="preserve"> </w:t>
      </w:r>
      <w:r w:rsidRPr="00267170">
        <w:rPr>
          <w:bCs/>
          <w:lang w:eastAsia="en-US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67170">
        <w:rPr>
          <w:lang w:eastAsia="ru-RU"/>
        </w:rPr>
        <w:t xml:space="preserve"> (далее – обращение).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67170">
        <w:rPr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267170">
        <w:rPr>
          <w:lang w:eastAsia="ru-RU"/>
        </w:rPr>
        <w:t xml:space="preserve">3. </w:t>
      </w:r>
      <w:proofErr w:type="gramStart"/>
      <w:r w:rsidRPr="00267170">
        <w:rPr>
          <w:lang w:eastAsia="ru-RU"/>
        </w:rPr>
        <w:t xml:space="preserve">Гражданин подает обращение лично в </w:t>
      </w:r>
      <w:r w:rsidR="00E6360F">
        <w:rPr>
          <w:lang w:eastAsia="ru-RU"/>
        </w:rPr>
        <w:t xml:space="preserve">администрацию </w:t>
      </w:r>
      <w:r w:rsidRPr="00267170">
        <w:rPr>
          <w:lang w:eastAsia="ru-RU"/>
        </w:rPr>
        <w:t xml:space="preserve">или </w:t>
      </w:r>
      <w:r w:rsidRPr="00267170">
        <w:rPr>
          <w:lang w:eastAsia="en-US"/>
        </w:rPr>
        <w:t xml:space="preserve">путем направления обращения в </w:t>
      </w:r>
      <w:r w:rsidR="00E6360F" w:rsidRPr="00E6360F">
        <w:rPr>
          <w:lang w:eastAsia="en-US"/>
        </w:rPr>
        <w:t>администрацию</w:t>
      </w:r>
      <w:r w:rsidRPr="00267170">
        <w:rPr>
          <w:lang w:eastAsia="en-US"/>
        </w:rPr>
        <w:t xml:space="preserve"> </w:t>
      </w:r>
      <w:r w:rsidRPr="00267170">
        <w:rPr>
          <w:lang w:eastAsia="ru-RU"/>
        </w:rPr>
        <w:t xml:space="preserve"> </w:t>
      </w:r>
      <w:r w:rsidRPr="00267170">
        <w:rPr>
          <w:lang w:eastAsia="en-US"/>
        </w:rPr>
        <w:t xml:space="preserve">заказным почтовым отправлением с описью вложения и с уведомлением о вручении по адресу: </w:t>
      </w:r>
      <w:r w:rsidR="00E6360F" w:rsidRPr="00E6360F">
        <w:rPr>
          <w:i/>
          <w:lang w:eastAsia="en-US"/>
        </w:rPr>
        <w:t xml:space="preserve">188732, Ленинградская область, </w:t>
      </w:r>
      <w:proofErr w:type="spellStart"/>
      <w:r w:rsidR="00E6360F" w:rsidRPr="00E6360F">
        <w:rPr>
          <w:i/>
          <w:lang w:eastAsia="en-US"/>
        </w:rPr>
        <w:t>Приозерский</w:t>
      </w:r>
      <w:proofErr w:type="spellEnd"/>
      <w:r w:rsidR="00E6360F" w:rsidRPr="00E6360F">
        <w:rPr>
          <w:i/>
          <w:lang w:eastAsia="en-US"/>
        </w:rPr>
        <w:t xml:space="preserve"> район, пос. Петровское, ул. Шоссейная д. 22</w:t>
      </w:r>
      <w:r w:rsidR="00E6360F">
        <w:rPr>
          <w:i/>
          <w:lang w:eastAsia="en-US"/>
        </w:rPr>
        <w:t>.</w:t>
      </w:r>
      <w:proofErr w:type="gramEnd"/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en-US"/>
        </w:rPr>
      </w:pPr>
      <w:r w:rsidRPr="00267170">
        <w:rPr>
          <w:lang w:eastAsia="ru-RU"/>
        </w:rPr>
        <w:t xml:space="preserve">4. Обращение </w:t>
      </w:r>
      <w:r w:rsidRPr="00267170">
        <w:rPr>
          <w:iCs/>
          <w:lang w:eastAsia="en-US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en-US"/>
        </w:rPr>
      </w:pPr>
      <w:r w:rsidRPr="00267170">
        <w:rPr>
          <w:iCs/>
          <w:lang w:eastAsia="en-US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en-US"/>
        </w:rPr>
      </w:pPr>
      <w:r w:rsidRPr="00267170">
        <w:rPr>
          <w:iCs/>
          <w:lang w:eastAsia="en-US"/>
        </w:rPr>
        <w:t>5. Журнал ведется по форме согласно приложению 2 к настоящему Положению.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67170">
        <w:rPr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en-US"/>
        </w:rPr>
      </w:pPr>
      <w:r w:rsidRPr="00267170">
        <w:rPr>
          <w:iCs/>
          <w:lang w:eastAsia="en-US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en-US"/>
        </w:rPr>
      </w:pPr>
      <w:r w:rsidRPr="00267170">
        <w:rPr>
          <w:iCs/>
          <w:lang w:eastAsia="en-US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0" w:history="1">
        <w:r w:rsidRPr="00267170">
          <w:rPr>
            <w:iCs/>
            <w:lang w:eastAsia="en-US"/>
          </w:rPr>
          <w:t>расписку</w:t>
        </w:r>
      </w:hyperlink>
      <w:r w:rsidRPr="00267170">
        <w:rPr>
          <w:iCs/>
          <w:lang w:eastAsia="en-US"/>
        </w:rPr>
        <w:t xml:space="preserve"> по форме согласно приложению 1 к </w:t>
      </w:r>
      <w:r w:rsidRPr="00267170">
        <w:rPr>
          <w:iCs/>
          <w:lang w:eastAsia="en-US"/>
        </w:rPr>
        <w:lastRenderedPageBreak/>
        <w:t>настоящему Положению в получении обращения с указанием даты его получения и номера регистрации в журнале.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7170">
        <w:rPr>
          <w:iCs/>
          <w:lang w:eastAsia="en-US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267170">
        <w:rPr>
          <w:lang w:eastAsia="en-US"/>
        </w:rPr>
        <w:t xml:space="preserve">секретарю </w:t>
      </w:r>
      <w:r w:rsidRPr="00267170">
        <w:rPr>
          <w:iCs/>
          <w:lang w:eastAsia="en-US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E6360F" w:rsidRPr="00E6360F">
        <w:rPr>
          <w:lang w:eastAsia="en-US"/>
        </w:rPr>
        <w:t>администрации муниципального образования Петровское сельское поселение</w:t>
      </w:r>
      <w:r w:rsidRPr="00267170">
        <w:rPr>
          <w:iCs/>
          <w:lang w:eastAsia="en-US"/>
        </w:rPr>
        <w:t xml:space="preserve"> (далее – комиссия по урегулированию конфликта интересов)</w:t>
      </w:r>
      <w:r w:rsidRPr="00267170">
        <w:rPr>
          <w:lang w:eastAsia="en-US"/>
        </w:rPr>
        <w:t>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7170">
        <w:rPr>
          <w:lang w:eastAsia="en-US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67170">
        <w:rPr>
          <w:lang w:eastAsia="en-US"/>
        </w:rPr>
        <w:t xml:space="preserve">9. Комиссия </w:t>
      </w:r>
      <w:r w:rsidRPr="00267170">
        <w:rPr>
          <w:iCs/>
          <w:lang w:eastAsia="en-US"/>
        </w:rPr>
        <w:t>по урегулированию конфликта интересов</w:t>
      </w:r>
      <w:r w:rsidRPr="00267170">
        <w:rPr>
          <w:lang w:eastAsia="en-US"/>
        </w:rPr>
        <w:t xml:space="preserve"> рассматривает обращение в порядке и сроки, установленные муниципальным правовым актом</w:t>
      </w:r>
      <w:r w:rsidR="00E6360F">
        <w:rPr>
          <w:lang w:eastAsia="en-US"/>
        </w:rPr>
        <w:t xml:space="preserve"> администрации.</w:t>
      </w:r>
      <w:r w:rsidRPr="00267170">
        <w:rPr>
          <w:lang w:eastAsia="en-US"/>
        </w:rPr>
        <w:t xml:space="preserve"> </w:t>
      </w:r>
    </w:p>
    <w:p w:rsidR="00267170" w:rsidRPr="00267170" w:rsidRDefault="00267170" w:rsidP="00267170">
      <w:pPr>
        <w:suppressAutoHyphens w:val="0"/>
        <w:spacing w:after="160" w:line="259" w:lineRule="auto"/>
        <w:rPr>
          <w:sz w:val="28"/>
          <w:szCs w:val="28"/>
          <w:lang w:eastAsia="ru-RU"/>
        </w:rPr>
        <w:sectPr w:rsidR="00267170" w:rsidRPr="00267170" w:rsidSect="00267170">
          <w:headerReference w:type="default" r:id="rId11"/>
          <w:pgSz w:w="11905" w:h="16838"/>
          <w:pgMar w:top="851" w:right="743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4672"/>
        <w:gridCol w:w="4672"/>
      </w:tblGrid>
      <w:tr w:rsidR="00267170" w:rsidRPr="00267170" w:rsidTr="002677B8">
        <w:tc>
          <w:tcPr>
            <w:tcW w:w="4672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72" w:type="dxa"/>
          </w:tcPr>
          <w:p w:rsidR="00267170" w:rsidRPr="00267170" w:rsidRDefault="00267170" w:rsidP="00E6360F">
            <w:pPr>
              <w:suppressAutoHyphens w:val="0"/>
              <w:autoSpaceDE w:val="0"/>
              <w:autoSpaceDN w:val="0"/>
              <w:adjustRightInd w:val="0"/>
              <w:spacing w:line="204" w:lineRule="auto"/>
              <w:jc w:val="right"/>
              <w:rPr>
                <w:sz w:val="20"/>
                <w:szCs w:val="20"/>
                <w:lang w:eastAsia="ru-RU"/>
              </w:rPr>
            </w:pPr>
            <w:r w:rsidRPr="00267170">
              <w:rPr>
                <w:sz w:val="20"/>
                <w:szCs w:val="20"/>
                <w:lang w:eastAsia="ru-RU"/>
              </w:rPr>
              <w:t xml:space="preserve">Приложение 1 </w:t>
            </w:r>
          </w:p>
          <w:p w:rsidR="00267170" w:rsidRPr="00267170" w:rsidRDefault="00267170" w:rsidP="00E6360F">
            <w:pPr>
              <w:suppressAutoHyphens w:val="0"/>
              <w:autoSpaceDE w:val="0"/>
              <w:autoSpaceDN w:val="0"/>
              <w:adjustRightInd w:val="0"/>
              <w:ind w:firstLine="709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267170" w:rsidRPr="00267170" w:rsidTr="002677B8">
        <w:tc>
          <w:tcPr>
            <w:tcW w:w="4672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spacing w:line="204" w:lineRule="auto"/>
              <w:jc w:val="right"/>
              <w:rPr>
                <w:lang w:eastAsia="ru-RU"/>
              </w:rPr>
            </w:pPr>
          </w:p>
        </w:tc>
        <w:tc>
          <w:tcPr>
            <w:tcW w:w="4672" w:type="dxa"/>
          </w:tcPr>
          <w:p w:rsidR="00267170" w:rsidRPr="00267170" w:rsidRDefault="00170D99" w:rsidP="00267170">
            <w:pPr>
              <w:suppressAutoHyphens w:val="0"/>
              <w:spacing w:line="204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В Комиссию</w:t>
            </w:r>
            <w:r w:rsidR="00267170" w:rsidRPr="00267170">
              <w:rPr>
                <w:iCs/>
                <w:lang w:eastAsia="en-US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E6360F" w:rsidRPr="00170D99">
              <w:rPr>
                <w:lang w:eastAsia="en-US"/>
              </w:rPr>
              <w:t xml:space="preserve">администрации муниципального образования Петровское сельское поселение муниципального образования </w:t>
            </w:r>
            <w:proofErr w:type="spellStart"/>
            <w:r w:rsidR="00E6360F" w:rsidRPr="00170D99">
              <w:rPr>
                <w:lang w:eastAsia="en-US"/>
              </w:rPr>
              <w:t>Приозерский</w:t>
            </w:r>
            <w:proofErr w:type="spellEnd"/>
            <w:r w:rsidR="00E6360F" w:rsidRPr="00170D99">
              <w:rPr>
                <w:lang w:eastAsia="en-US"/>
              </w:rPr>
              <w:t xml:space="preserve"> муниципальный район</w:t>
            </w:r>
            <w:r w:rsidR="00267170" w:rsidRPr="00267170">
              <w:rPr>
                <w:iCs/>
                <w:lang w:eastAsia="en-US"/>
              </w:rPr>
              <w:t xml:space="preserve"> </w:t>
            </w:r>
            <w:r w:rsidR="00267170" w:rsidRPr="00267170">
              <w:rPr>
                <w:lang w:eastAsia="en-US"/>
              </w:rPr>
              <w:t>_______________________________</w:t>
            </w:r>
          </w:p>
          <w:p w:rsidR="00267170" w:rsidRPr="00267170" w:rsidRDefault="00267170" w:rsidP="00267170">
            <w:pPr>
              <w:suppressAutoHyphens w:val="0"/>
              <w:spacing w:line="204" w:lineRule="auto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_______________________________</w:t>
            </w:r>
          </w:p>
          <w:p w:rsidR="00267170" w:rsidRPr="00267170" w:rsidRDefault="00267170" w:rsidP="00267170">
            <w:pPr>
              <w:suppressAutoHyphens w:val="0"/>
              <w:spacing w:line="204" w:lineRule="auto"/>
              <w:jc w:val="both"/>
              <w:rPr>
                <w:lang w:eastAsia="en-US"/>
              </w:rPr>
            </w:pPr>
          </w:p>
        </w:tc>
      </w:tr>
      <w:tr w:rsidR="00267170" w:rsidRPr="00267170" w:rsidTr="002677B8">
        <w:tc>
          <w:tcPr>
            <w:tcW w:w="4672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4672" w:type="dxa"/>
          </w:tcPr>
          <w:p w:rsidR="00267170" w:rsidRPr="00267170" w:rsidRDefault="00267170" w:rsidP="00267170">
            <w:pPr>
              <w:suppressAutoHyphens w:val="0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от_____________________________</w:t>
            </w:r>
          </w:p>
          <w:p w:rsidR="00267170" w:rsidRPr="00267170" w:rsidRDefault="00267170" w:rsidP="00267170">
            <w:pPr>
              <w:suppressAutoHyphens w:val="0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_______________________________</w:t>
            </w:r>
          </w:p>
          <w:p w:rsidR="00267170" w:rsidRPr="00267170" w:rsidRDefault="00267170" w:rsidP="00267170">
            <w:pPr>
              <w:suppressAutoHyphens w:val="0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_______________________________</w:t>
            </w:r>
          </w:p>
          <w:p w:rsidR="00267170" w:rsidRPr="00267170" w:rsidRDefault="00267170" w:rsidP="00267170">
            <w:pPr>
              <w:suppressAutoHyphens w:val="0"/>
              <w:jc w:val="both"/>
              <w:rPr>
                <w:sz w:val="18"/>
                <w:szCs w:val="18"/>
                <w:lang w:eastAsia="en-US"/>
              </w:rPr>
            </w:pPr>
            <w:r w:rsidRPr="00267170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67170">
              <w:rPr>
                <w:sz w:val="18"/>
                <w:szCs w:val="18"/>
                <w:lang w:eastAsia="en-US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267170" w:rsidRPr="00267170" w:rsidRDefault="00267170" w:rsidP="00267170">
      <w:pPr>
        <w:suppressAutoHyphens w:val="0"/>
        <w:autoSpaceDE w:val="0"/>
        <w:autoSpaceDN w:val="0"/>
        <w:adjustRightInd w:val="0"/>
        <w:rPr>
          <w:lang w:eastAsia="en-US"/>
        </w:rPr>
      </w:pPr>
      <w:bookmarkStart w:id="2" w:name="_GoBack"/>
      <w:bookmarkEnd w:id="2"/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67170">
        <w:rPr>
          <w:b/>
          <w:lang w:eastAsia="en-US"/>
        </w:rPr>
        <w:t>ОБРАЩЕНИЕ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67170">
        <w:rPr>
          <w:b/>
          <w:lang w:eastAsia="en-US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267170" w:rsidRPr="00267170" w:rsidTr="002677B8">
        <w:tc>
          <w:tcPr>
            <w:tcW w:w="1146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267170" w:rsidRPr="00267170" w:rsidTr="002677B8">
        <w:tc>
          <w:tcPr>
            <w:tcW w:w="1146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67170"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</w:tc>
        <w:tc>
          <w:tcPr>
            <w:tcW w:w="938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0044" w:type="dxa"/>
            <w:gridSpan w:val="7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замещавший (</w:t>
            </w:r>
            <w:proofErr w:type="spellStart"/>
            <w:r w:rsidRPr="00267170">
              <w:rPr>
                <w:lang w:eastAsia="ru-RU"/>
              </w:rPr>
              <w:t>ая</w:t>
            </w:r>
            <w:proofErr w:type="spellEnd"/>
            <w:r w:rsidRPr="00267170">
              <w:rPr>
                <w:lang w:eastAsia="ru-RU"/>
              </w:rPr>
              <w:t xml:space="preserve">) в период </w:t>
            </w:r>
            <w:proofErr w:type="gramStart"/>
            <w:r w:rsidRPr="00267170">
              <w:rPr>
                <w:lang w:eastAsia="ru-RU"/>
              </w:rPr>
              <w:t>с</w:t>
            </w:r>
            <w:proofErr w:type="gramEnd"/>
            <w:r w:rsidRPr="00267170">
              <w:rPr>
                <w:lang w:eastAsia="ru-RU"/>
              </w:rPr>
              <w:t xml:space="preserve"> ______________________   по _______________________     </w:t>
            </w:r>
          </w:p>
        </w:tc>
      </w:tr>
      <w:tr w:rsidR="00267170" w:rsidRPr="00267170" w:rsidTr="002677B8">
        <w:tc>
          <w:tcPr>
            <w:tcW w:w="10044" w:type="dxa"/>
            <w:gridSpan w:val="7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267170" w:rsidRPr="00267170" w:rsidTr="002677B8">
        <w:tc>
          <w:tcPr>
            <w:tcW w:w="10044" w:type="dxa"/>
            <w:gridSpan w:val="7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  <w:r w:rsidRPr="00267170">
              <w:rPr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267170" w:rsidRPr="00267170" w:rsidTr="002677B8">
        <w:tc>
          <w:tcPr>
            <w:tcW w:w="10044" w:type="dxa"/>
            <w:gridSpan w:val="7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_______________________________________________________________________________</w:t>
            </w:r>
          </w:p>
        </w:tc>
      </w:tr>
      <w:tr w:rsidR="00267170" w:rsidRPr="00267170" w:rsidTr="002677B8">
        <w:tc>
          <w:tcPr>
            <w:tcW w:w="10044" w:type="dxa"/>
            <w:gridSpan w:val="7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</w:p>
        </w:tc>
      </w:tr>
      <w:tr w:rsidR="00267170" w:rsidRPr="00267170" w:rsidTr="002677B8">
        <w:tc>
          <w:tcPr>
            <w:tcW w:w="10044" w:type="dxa"/>
            <w:gridSpan w:val="7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en-US"/>
              </w:rPr>
              <w:t xml:space="preserve"> в соответствии со </w:t>
            </w:r>
            <w:hyperlink r:id="rId12" w:history="1">
              <w:r w:rsidRPr="00267170">
                <w:rPr>
                  <w:lang w:eastAsia="en-US"/>
                </w:rPr>
                <w:t>статьей 1</w:t>
              </w:r>
            </w:hyperlink>
            <w:r w:rsidRPr="00267170">
              <w:rPr>
                <w:lang w:eastAsia="en-US"/>
              </w:rPr>
              <w:t xml:space="preserve">4 Федерального закона </w:t>
            </w:r>
            <w:r w:rsidRPr="00267170">
              <w:rPr>
                <w:lang w:eastAsia="ru-RU"/>
              </w:rPr>
              <w:t>от 2 марта 2007 года № 25</w:t>
            </w:r>
            <w:r w:rsidRPr="00267170">
              <w:rPr>
                <w:lang w:eastAsia="ru-RU"/>
              </w:rPr>
              <w:noBreakHyphen/>
              <w:t>ФЗ «О муниципальной службе в Российской Федерации»</w:t>
            </w:r>
            <w:r w:rsidRPr="00267170">
              <w:rPr>
                <w:lang w:eastAsia="en-US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267170" w:rsidRPr="00267170" w:rsidTr="002677B8">
        <w:tc>
          <w:tcPr>
            <w:tcW w:w="1146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267170" w:rsidRPr="00267170" w:rsidTr="002677B8">
        <w:tc>
          <w:tcPr>
            <w:tcW w:w="1146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267170">
              <w:rPr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0044" w:type="dxa"/>
            <w:gridSpan w:val="7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267170" w:rsidRPr="00267170" w:rsidTr="002677B8">
        <w:tc>
          <w:tcPr>
            <w:tcW w:w="9106" w:type="dxa"/>
            <w:gridSpan w:val="6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267170" w:rsidRPr="00267170" w:rsidRDefault="00267170" w:rsidP="00267170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267170" w:rsidRPr="00267170" w:rsidTr="002677B8">
        <w:tc>
          <w:tcPr>
            <w:tcW w:w="9106" w:type="dxa"/>
            <w:gridSpan w:val="6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67170">
              <w:rPr>
                <w:sz w:val="18"/>
                <w:szCs w:val="18"/>
                <w:lang w:eastAsia="en-US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0044" w:type="dxa"/>
            <w:gridSpan w:val="7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267170" w:rsidRPr="00267170" w:rsidTr="002677B8">
        <w:tc>
          <w:tcPr>
            <w:tcW w:w="1146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267170" w:rsidRPr="00267170" w:rsidTr="002677B8">
        <w:tc>
          <w:tcPr>
            <w:tcW w:w="1146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  <w:r w:rsidRPr="00267170">
              <w:rPr>
                <w:sz w:val="18"/>
                <w:szCs w:val="18"/>
                <w:lang w:eastAsia="en-US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</w:p>
        </w:tc>
      </w:tr>
      <w:tr w:rsidR="00267170" w:rsidRPr="00267170" w:rsidTr="002677B8">
        <w:tc>
          <w:tcPr>
            <w:tcW w:w="1146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146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67170">
              <w:rPr>
                <w:sz w:val="18"/>
                <w:szCs w:val="18"/>
                <w:lang w:eastAsia="en-US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146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9084" w:type="dxa"/>
            <w:gridSpan w:val="4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110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110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267170">
              <w:rPr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110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110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lastRenderedPageBreak/>
              <w:t xml:space="preserve">           3)</w:t>
            </w:r>
          </w:p>
        </w:tc>
        <w:tc>
          <w:tcPr>
            <w:tcW w:w="7974" w:type="dxa"/>
            <w:gridSpan w:val="3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267170" w:rsidRPr="00267170" w:rsidRDefault="00267170" w:rsidP="0026717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7170" w:rsidRPr="00267170" w:rsidTr="002677B8">
        <w:tc>
          <w:tcPr>
            <w:tcW w:w="10044" w:type="dxa"/>
            <w:gridSpan w:val="7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both"/>
              <w:rPr>
                <w:i/>
                <w:lang w:eastAsia="ru-RU"/>
              </w:rPr>
            </w:pPr>
            <w:r w:rsidRPr="00267170">
              <w:rPr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267170">
              <w:rPr>
                <w:i/>
                <w:lang w:eastAsia="ru-RU"/>
              </w:rPr>
              <w:t>(</w:t>
            </w:r>
            <w:proofErr w:type="gramStart"/>
            <w:r w:rsidRPr="00267170">
              <w:rPr>
                <w:i/>
                <w:lang w:eastAsia="ru-RU"/>
              </w:rPr>
              <w:t>нужное</w:t>
            </w:r>
            <w:proofErr w:type="gramEnd"/>
            <w:r w:rsidRPr="00267170">
              <w:rPr>
                <w:i/>
                <w:lang w:eastAsia="ru-RU"/>
              </w:rPr>
              <w:t xml:space="preserve"> подчеркнуть).</w:t>
            </w: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267170" w:rsidRPr="00267170" w:rsidTr="002677B8">
        <w:tc>
          <w:tcPr>
            <w:tcW w:w="5038" w:type="dxa"/>
            <w:gridSpan w:val="3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267170">
              <w:rPr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</w:t>
            </w: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267170">
              <w:rPr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67170" w:rsidRPr="00267170" w:rsidRDefault="00267170" w:rsidP="00267170">
      <w:pPr>
        <w:suppressAutoHyphens w:val="0"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267170" w:rsidRPr="00267170" w:rsidTr="002677B8">
        <w:tc>
          <w:tcPr>
            <w:tcW w:w="10044" w:type="dxa"/>
            <w:gridSpan w:val="4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267170">
              <w:rPr>
                <w:lang w:eastAsia="ru-RU"/>
              </w:rPr>
              <w:t>_________________________________________________________________________________</w:t>
            </w:r>
          </w:p>
        </w:tc>
      </w:tr>
      <w:tr w:rsidR="00267170" w:rsidRPr="00267170" w:rsidTr="002677B8">
        <w:tc>
          <w:tcPr>
            <w:tcW w:w="10044" w:type="dxa"/>
            <w:gridSpan w:val="4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267170">
              <w:rPr>
                <w:b/>
                <w:lang w:eastAsia="ru-RU"/>
              </w:rPr>
              <w:t>РАСПИСКА</w:t>
            </w: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</w:p>
        </w:tc>
      </w:tr>
      <w:tr w:rsidR="00267170" w:rsidRPr="00267170" w:rsidTr="002677B8">
        <w:tc>
          <w:tcPr>
            <w:tcW w:w="10044" w:type="dxa"/>
            <w:gridSpan w:val="4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rPr>
                <w:lang w:eastAsia="ru-RU"/>
              </w:rPr>
            </w:pPr>
            <w:r w:rsidRPr="00267170">
              <w:rPr>
                <w:lang w:eastAsia="ru-RU"/>
              </w:rPr>
              <w:t>Обращение _________________________________________________________________</w:t>
            </w:r>
          </w:p>
        </w:tc>
      </w:tr>
      <w:tr w:rsidR="00267170" w:rsidRPr="00267170" w:rsidTr="002677B8">
        <w:tc>
          <w:tcPr>
            <w:tcW w:w="10044" w:type="dxa"/>
            <w:gridSpan w:val="4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  <w:proofErr w:type="gramStart"/>
            <w:r w:rsidRPr="00267170">
              <w:rPr>
                <w:sz w:val="18"/>
                <w:szCs w:val="18"/>
                <w:lang w:eastAsia="en-US"/>
              </w:rPr>
              <w:t>(фамилия, имя, отчество (при наличии) гражданина</w:t>
            </w:r>
            <w:proofErr w:type="gramEnd"/>
          </w:p>
        </w:tc>
      </w:tr>
      <w:tr w:rsidR="00267170" w:rsidRPr="00267170" w:rsidTr="002677B8">
        <w:tc>
          <w:tcPr>
            <w:tcW w:w="10044" w:type="dxa"/>
            <w:gridSpan w:val="4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267170">
              <w:rPr>
                <w:lang w:eastAsia="en-US"/>
              </w:rPr>
              <w:t xml:space="preserve"> .</w:t>
            </w:r>
            <w:proofErr w:type="gramEnd"/>
            <w:r w:rsidRPr="00267170">
              <w:rPr>
                <w:lang w:eastAsia="en-US"/>
              </w:rPr>
              <w:t xml:space="preserve"> </w:t>
            </w: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267170" w:rsidRPr="00267170" w:rsidTr="002677B8">
        <w:tc>
          <w:tcPr>
            <w:tcW w:w="5022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267170">
              <w:rPr>
                <w:lang w:eastAsia="ru-RU"/>
              </w:rPr>
              <w:t>«__» ________ 20__ года</w:t>
            </w: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267170" w:rsidRPr="00267170" w:rsidTr="002677B8">
        <w:tc>
          <w:tcPr>
            <w:tcW w:w="4531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________________</w:t>
            </w:r>
          </w:p>
        </w:tc>
        <w:tc>
          <w:tcPr>
            <w:tcW w:w="3348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both"/>
              <w:rPr>
                <w:lang w:eastAsia="en-US"/>
              </w:rPr>
            </w:pPr>
            <w:r w:rsidRPr="00267170">
              <w:rPr>
                <w:lang w:eastAsia="en-US"/>
              </w:rPr>
              <w:t>__________________________</w:t>
            </w:r>
          </w:p>
        </w:tc>
      </w:tr>
      <w:tr w:rsidR="00267170" w:rsidRPr="00267170" w:rsidTr="002677B8">
        <w:tc>
          <w:tcPr>
            <w:tcW w:w="4531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67170">
              <w:rPr>
                <w:sz w:val="18"/>
                <w:szCs w:val="18"/>
                <w:lang w:eastAsia="en-US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267170">
              <w:rPr>
                <w:sz w:val="18"/>
                <w:szCs w:val="18"/>
                <w:lang w:eastAsia="en-US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jc w:val="center"/>
              <w:rPr>
                <w:lang w:eastAsia="en-US"/>
              </w:rPr>
            </w:pPr>
            <w:r w:rsidRPr="00267170">
              <w:rPr>
                <w:sz w:val="18"/>
                <w:szCs w:val="18"/>
                <w:lang w:eastAsia="en-US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267170" w:rsidRPr="00267170" w:rsidRDefault="00267170" w:rsidP="00267170">
      <w:pPr>
        <w:suppressAutoHyphens w:val="0"/>
        <w:spacing w:after="160" w:line="259" w:lineRule="auto"/>
        <w:rPr>
          <w:rFonts w:ascii="Calibri" w:hAnsi="Calibri"/>
          <w:sz w:val="22"/>
          <w:szCs w:val="22"/>
          <w:lang w:eastAsia="en-US"/>
        </w:rPr>
        <w:sectPr w:rsidR="00267170" w:rsidRPr="00267170" w:rsidSect="00366952"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/>
      </w:tblPr>
      <w:tblGrid>
        <w:gridCol w:w="4441"/>
      </w:tblGrid>
      <w:tr w:rsidR="00267170" w:rsidRPr="00267170" w:rsidTr="00267170">
        <w:trPr>
          <w:trHeight w:val="779"/>
          <w:jc w:val="right"/>
        </w:trPr>
        <w:tc>
          <w:tcPr>
            <w:tcW w:w="4441" w:type="dxa"/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spacing w:line="204" w:lineRule="auto"/>
              <w:jc w:val="right"/>
              <w:rPr>
                <w:sz w:val="20"/>
                <w:szCs w:val="20"/>
                <w:lang w:eastAsia="ru-RU"/>
              </w:rPr>
            </w:pPr>
            <w:r w:rsidRPr="00267170">
              <w:rPr>
                <w:sz w:val="20"/>
                <w:szCs w:val="20"/>
                <w:lang w:eastAsia="ru-RU"/>
              </w:rPr>
              <w:lastRenderedPageBreak/>
              <w:t xml:space="preserve">Приложение 2 к </w:t>
            </w:r>
            <w:r w:rsidRPr="00267170">
              <w:rPr>
                <w:bCs/>
                <w:sz w:val="20"/>
                <w:szCs w:val="20"/>
                <w:lang w:eastAsia="en-US"/>
              </w:rPr>
              <w:t xml:space="preserve">Положению </w:t>
            </w:r>
          </w:p>
        </w:tc>
      </w:tr>
    </w:tbl>
    <w:p w:rsidR="00267170" w:rsidRPr="00267170" w:rsidRDefault="00267170" w:rsidP="00267170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267170">
        <w:rPr>
          <w:b/>
          <w:lang w:eastAsia="ru-RU"/>
        </w:rPr>
        <w:t>ЖУРНАЛ УЧЕТА ОБРАЩЕНИЙ</w:t>
      </w:r>
    </w:p>
    <w:p w:rsidR="00267170" w:rsidRPr="00267170" w:rsidRDefault="00267170" w:rsidP="0026717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0270" w:type="dxa"/>
        <w:jc w:val="center"/>
        <w:tblInd w:w="40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0"/>
        <w:gridCol w:w="1007"/>
        <w:gridCol w:w="1085"/>
        <w:gridCol w:w="1555"/>
        <w:gridCol w:w="1714"/>
        <w:gridCol w:w="1320"/>
        <w:gridCol w:w="1945"/>
        <w:gridCol w:w="1204"/>
      </w:tblGrid>
      <w:tr w:rsidR="00267170" w:rsidRPr="00267170" w:rsidTr="00267170">
        <w:trPr>
          <w:trHeight w:val="79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6717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6717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Информация о поступившем обращении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Фамилия, имя, отчество (при наличии) гражданина</w:t>
            </w: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Фамилия, имя, отчество (при наличии) ответственного должностного лица</w:t>
            </w: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уполномоченного органа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Отметка о выдаче гражданину расписки в получении обращения (дата, подпись гражданина)</w:t>
            </w:r>
            <w:r w:rsidRPr="00267170">
              <w:rPr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Отметка о направлении обращения в комиссию по урегулированию конфликта интересов</w:t>
            </w:r>
          </w:p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267170" w:rsidRPr="00267170" w:rsidTr="00267170">
        <w:trPr>
          <w:trHeight w:val="1763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Дата поступления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67170" w:rsidRPr="00267170" w:rsidTr="00267170">
        <w:trPr>
          <w:trHeight w:val="22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67170" w:rsidRPr="00267170" w:rsidTr="00267170">
        <w:trPr>
          <w:trHeight w:val="21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6717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70" w:rsidRPr="00267170" w:rsidRDefault="00267170" w:rsidP="002671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523D8" w:rsidRDefault="00C523D8" w:rsidP="002671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sectPr w:rsidR="00C523D8" w:rsidSect="00267170">
      <w:pgSz w:w="11906" w:h="16838"/>
      <w:pgMar w:top="425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06" w:rsidRDefault="006D4B06" w:rsidP="00985D23">
      <w:r>
        <w:separator/>
      </w:r>
    </w:p>
  </w:endnote>
  <w:endnote w:type="continuationSeparator" w:id="0">
    <w:p w:rsidR="006D4B06" w:rsidRDefault="006D4B06" w:rsidP="0098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06" w:rsidRDefault="006D4B06" w:rsidP="00985D23">
      <w:r>
        <w:separator/>
      </w:r>
    </w:p>
  </w:footnote>
  <w:footnote w:type="continuationSeparator" w:id="0">
    <w:p w:rsidR="006D4B06" w:rsidRDefault="006D4B06" w:rsidP="00985D23">
      <w:r>
        <w:continuationSeparator/>
      </w:r>
    </w:p>
  </w:footnote>
  <w:footnote w:id="1">
    <w:p w:rsidR="00267170" w:rsidRPr="00267170" w:rsidRDefault="00267170" w:rsidP="00267170">
      <w:pPr>
        <w:pStyle w:val="a4"/>
        <w:rPr>
          <w:rFonts w:ascii="Times New Roman" w:hAnsi="Times New Roman" w:cs="Times New Roman"/>
        </w:rPr>
      </w:pPr>
      <w:r w:rsidRPr="00267170">
        <w:rPr>
          <w:rStyle w:val="ad"/>
          <w:rFonts w:ascii="Times New Roman" w:hAnsi="Times New Roman"/>
        </w:rPr>
        <w:footnoteRef/>
      </w:r>
      <w:r w:rsidRPr="00267170">
        <w:rPr>
          <w:rFonts w:ascii="Times New Roman" w:hAnsi="Times New Roman" w:cs="Times New Roman"/>
        </w:rP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70" w:rsidRPr="00CA4E0A" w:rsidRDefault="0039766B">
    <w:pPr>
      <w:pStyle w:val="ab"/>
      <w:jc w:val="center"/>
    </w:pPr>
    <w:r w:rsidRPr="00CA4E0A">
      <w:fldChar w:fldCharType="begin"/>
    </w:r>
    <w:r w:rsidR="00267170" w:rsidRPr="00CA4E0A">
      <w:instrText>PAGE   \* MERGEFORMAT</w:instrText>
    </w:r>
    <w:r w:rsidRPr="00CA4E0A">
      <w:fldChar w:fldCharType="separate"/>
    </w:r>
    <w:r w:rsidR="00BB0CA0">
      <w:rPr>
        <w:noProof/>
      </w:rPr>
      <w:t>3</w:t>
    </w:r>
    <w:r w:rsidRPr="00CA4E0A">
      <w:fldChar w:fldCharType="end"/>
    </w:r>
  </w:p>
  <w:p w:rsidR="00267170" w:rsidRDefault="002671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F723F"/>
    <w:multiLevelType w:val="hybridMultilevel"/>
    <w:tmpl w:val="71F43234"/>
    <w:lvl w:ilvl="0" w:tplc="C8166F5A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">
    <w:nsid w:val="34710CDE"/>
    <w:multiLevelType w:val="hybridMultilevel"/>
    <w:tmpl w:val="BC827248"/>
    <w:lvl w:ilvl="0" w:tplc="CE482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D0CBF"/>
    <w:multiLevelType w:val="multilevel"/>
    <w:tmpl w:val="38DA6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6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23"/>
    <w:rsid w:val="00006690"/>
    <w:rsid w:val="00021A40"/>
    <w:rsid w:val="00033C9F"/>
    <w:rsid w:val="00035F92"/>
    <w:rsid w:val="000977D8"/>
    <w:rsid w:val="000E2721"/>
    <w:rsid w:val="000E2BA5"/>
    <w:rsid w:val="00101138"/>
    <w:rsid w:val="0010542E"/>
    <w:rsid w:val="00134F21"/>
    <w:rsid w:val="001445D3"/>
    <w:rsid w:val="00154222"/>
    <w:rsid w:val="00156D3B"/>
    <w:rsid w:val="00170D99"/>
    <w:rsid w:val="00195747"/>
    <w:rsid w:val="00200FAF"/>
    <w:rsid w:val="002140F3"/>
    <w:rsid w:val="002268DD"/>
    <w:rsid w:val="00267170"/>
    <w:rsid w:val="002A4765"/>
    <w:rsid w:val="002C5FC9"/>
    <w:rsid w:val="002D53DD"/>
    <w:rsid w:val="002E180A"/>
    <w:rsid w:val="002E723F"/>
    <w:rsid w:val="00325F9B"/>
    <w:rsid w:val="00343088"/>
    <w:rsid w:val="003452A3"/>
    <w:rsid w:val="00347E8E"/>
    <w:rsid w:val="0037330F"/>
    <w:rsid w:val="0039766B"/>
    <w:rsid w:val="003B5759"/>
    <w:rsid w:val="004339B8"/>
    <w:rsid w:val="004867FB"/>
    <w:rsid w:val="0049212C"/>
    <w:rsid w:val="004A079E"/>
    <w:rsid w:val="00517345"/>
    <w:rsid w:val="00526536"/>
    <w:rsid w:val="005326A3"/>
    <w:rsid w:val="00644595"/>
    <w:rsid w:val="00650304"/>
    <w:rsid w:val="00696F2F"/>
    <w:rsid w:val="006A37B0"/>
    <w:rsid w:val="006C1956"/>
    <w:rsid w:val="006D2D1D"/>
    <w:rsid w:val="006D4B06"/>
    <w:rsid w:val="00736982"/>
    <w:rsid w:val="0078252A"/>
    <w:rsid w:val="00792A70"/>
    <w:rsid w:val="007D0618"/>
    <w:rsid w:val="008012E6"/>
    <w:rsid w:val="0082770E"/>
    <w:rsid w:val="00872B24"/>
    <w:rsid w:val="008B0BF9"/>
    <w:rsid w:val="008C1A72"/>
    <w:rsid w:val="008D0D18"/>
    <w:rsid w:val="008F4CE0"/>
    <w:rsid w:val="008F6D7E"/>
    <w:rsid w:val="009733E5"/>
    <w:rsid w:val="00980DC1"/>
    <w:rsid w:val="00985D23"/>
    <w:rsid w:val="009921CE"/>
    <w:rsid w:val="009D5346"/>
    <w:rsid w:val="009F4C9B"/>
    <w:rsid w:val="00A00893"/>
    <w:rsid w:val="00A012DE"/>
    <w:rsid w:val="00A4084E"/>
    <w:rsid w:val="00A61261"/>
    <w:rsid w:val="00A70C53"/>
    <w:rsid w:val="00A72C67"/>
    <w:rsid w:val="00AB4307"/>
    <w:rsid w:val="00AE3C5D"/>
    <w:rsid w:val="00B10397"/>
    <w:rsid w:val="00B338CB"/>
    <w:rsid w:val="00B34278"/>
    <w:rsid w:val="00B576D3"/>
    <w:rsid w:val="00B938B7"/>
    <w:rsid w:val="00BB0CA0"/>
    <w:rsid w:val="00C0332B"/>
    <w:rsid w:val="00C04E25"/>
    <w:rsid w:val="00C35684"/>
    <w:rsid w:val="00C51AA8"/>
    <w:rsid w:val="00C523D8"/>
    <w:rsid w:val="00C635E7"/>
    <w:rsid w:val="00C73593"/>
    <w:rsid w:val="00CC1FBA"/>
    <w:rsid w:val="00CD6790"/>
    <w:rsid w:val="00CE4331"/>
    <w:rsid w:val="00D6089E"/>
    <w:rsid w:val="00D83BC4"/>
    <w:rsid w:val="00DB6658"/>
    <w:rsid w:val="00DC3CED"/>
    <w:rsid w:val="00DC4007"/>
    <w:rsid w:val="00E02108"/>
    <w:rsid w:val="00E03F92"/>
    <w:rsid w:val="00E145BF"/>
    <w:rsid w:val="00E25626"/>
    <w:rsid w:val="00E37CAA"/>
    <w:rsid w:val="00E47856"/>
    <w:rsid w:val="00E6360F"/>
    <w:rsid w:val="00E77AA5"/>
    <w:rsid w:val="00EC721A"/>
    <w:rsid w:val="00ED2A7E"/>
    <w:rsid w:val="00EE71BA"/>
    <w:rsid w:val="00F75F27"/>
    <w:rsid w:val="00FA2EEC"/>
    <w:rsid w:val="00FC0028"/>
    <w:rsid w:val="00FC1BFD"/>
    <w:rsid w:val="00FC5374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85D2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5D23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985D23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85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A079E"/>
    <w:pPr>
      <w:ind w:left="720"/>
      <w:contextualSpacing/>
    </w:pPr>
  </w:style>
  <w:style w:type="paragraph" w:customStyle="1" w:styleId="1">
    <w:name w:val="Абзац списка1"/>
    <w:basedOn w:val="a"/>
    <w:rsid w:val="00154222"/>
    <w:pPr>
      <w:suppressAutoHyphens w:val="0"/>
      <w:ind w:left="720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8012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2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BA5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7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basedOn w:val="a0"/>
    <w:uiPriority w:val="99"/>
    <w:semiHidden/>
    <w:rsid w:val="0026717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85D2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5D23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985D23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85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A079E"/>
    <w:pPr>
      <w:ind w:left="720"/>
      <w:contextualSpacing/>
    </w:pPr>
  </w:style>
  <w:style w:type="paragraph" w:customStyle="1" w:styleId="1">
    <w:name w:val="Абзац списка1"/>
    <w:basedOn w:val="a"/>
    <w:rsid w:val="00154222"/>
    <w:pPr>
      <w:suppressAutoHyphens w:val="0"/>
      <w:ind w:left="720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8012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2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BA5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71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basedOn w:val="a0"/>
    <w:uiPriority w:val="99"/>
    <w:semiHidden/>
    <w:rsid w:val="0026717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2063525A66CD4976BFC1ED8C8F630057FAC7EE30ADDCB8C5061E83827B8CA39B8FDF64n3H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91C5-0882-4754-AA8B-55E45420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</cp:revision>
  <cp:lastPrinted>2017-12-19T06:52:00Z</cp:lastPrinted>
  <dcterms:created xsi:type="dcterms:W3CDTF">2017-12-25T16:55:00Z</dcterms:created>
  <dcterms:modified xsi:type="dcterms:W3CDTF">2017-12-25T16:55:00Z</dcterms:modified>
</cp:coreProperties>
</file>