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A3E6" w14:textId="77777777" w:rsidR="00937787" w:rsidRPr="00A64584" w:rsidRDefault="00937787" w:rsidP="00937787">
      <w:pPr>
        <w:jc w:val="center"/>
        <w:rPr>
          <w:b/>
        </w:rPr>
      </w:pPr>
      <w:r w:rsidRPr="00A64584">
        <w:rPr>
          <w:b/>
        </w:rPr>
        <w:t>Администрация муниципального образования</w:t>
      </w:r>
    </w:p>
    <w:p w14:paraId="215C8938" w14:textId="77777777" w:rsidR="00937787" w:rsidRPr="00A64584" w:rsidRDefault="00937787" w:rsidP="00937787">
      <w:pPr>
        <w:jc w:val="center"/>
        <w:rPr>
          <w:b/>
        </w:rPr>
      </w:pPr>
      <w:r w:rsidRPr="00A64584">
        <w:rPr>
          <w:b/>
        </w:rPr>
        <w:t>Петровское сельское поселение муниципального образования</w:t>
      </w:r>
    </w:p>
    <w:p w14:paraId="7608FAF0" w14:textId="77777777" w:rsidR="00937787" w:rsidRPr="00A64584" w:rsidRDefault="00937787" w:rsidP="00937787">
      <w:pPr>
        <w:jc w:val="center"/>
        <w:rPr>
          <w:b/>
        </w:rPr>
      </w:pPr>
      <w:r w:rsidRPr="00A64584">
        <w:rPr>
          <w:b/>
        </w:rPr>
        <w:t>Приозерский муниципальный район Ленинградской области</w:t>
      </w:r>
    </w:p>
    <w:p w14:paraId="518FC1F9" w14:textId="77777777" w:rsidR="00937787" w:rsidRPr="00A64584" w:rsidRDefault="00937787" w:rsidP="00937787">
      <w:pPr>
        <w:jc w:val="center"/>
        <w:rPr>
          <w:b/>
        </w:rPr>
      </w:pPr>
    </w:p>
    <w:p w14:paraId="13113FCE" w14:textId="77777777" w:rsidR="00937787" w:rsidRPr="00A64584" w:rsidRDefault="00937787" w:rsidP="00937787">
      <w:pPr>
        <w:jc w:val="center"/>
        <w:rPr>
          <w:b/>
        </w:rPr>
      </w:pPr>
      <w:r w:rsidRPr="00A64584">
        <w:rPr>
          <w:b/>
        </w:rPr>
        <w:t>П О С Т А Н О В Л Е Н И Е</w:t>
      </w:r>
    </w:p>
    <w:p w14:paraId="17C98D37" w14:textId="77777777" w:rsidR="00937787" w:rsidRPr="00937787" w:rsidRDefault="00937787" w:rsidP="00937787">
      <w:pPr>
        <w:pStyle w:val="a4"/>
        <w:spacing w:line="240" w:lineRule="auto"/>
        <w:jc w:val="both"/>
        <w:rPr>
          <w:rFonts w:asciiTheme="minorHAnsi" w:hAnsiTheme="minorHAnsi"/>
        </w:rPr>
      </w:pPr>
    </w:p>
    <w:p w14:paraId="2A3B467B" w14:textId="42F919DA" w:rsidR="00937787" w:rsidRPr="00C111AF" w:rsidRDefault="00937787" w:rsidP="00937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150C7">
        <w:rPr>
          <w:rFonts w:ascii="Times New Roman" w:hAnsi="Times New Roman" w:cs="Times New Roman"/>
        </w:rPr>
        <w:t>31</w:t>
      </w:r>
      <w:r w:rsidRPr="00C111AF">
        <w:rPr>
          <w:rFonts w:ascii="Times New Roman" w:hAnsi="Times New Roman" w:cs="Times New Roman"/>
        </w:rPr>
        <w:t xml:space="preserve"> </w:t>
      </w:r>
      <w:r w:rsidR="00C150C7">
        <w:rPr>
          <w:rFonts w:ascii="Times New Roman" w:hAnsi="Times New Roman" w:cs="Times New Roman"/>
        </w:rPr>
        <w:t>марта</w:t>
      </w:r>
      <w:r w:rsidRPr="00C111AF">
        <w:rPr>
          <w:rFonts w:ascii="Times New Roman" w:hAnsi="Times New Roman" w:cs="Times New Roman"/>
        </w:rPr>
        <w:t xml:space="preserve"> 202</w:t>
      </w:r>
      <w:r w:rsidR="00C150C7">
        <w:rPr>
          <w:rFonts w:ascii="Times New Roman" w:hAnsi="Times New Roman" w:cs="Times New Roman"/>
        </w:rPr>
        <w:t>2</w:t>
      </w:r>
      <w:r w:rsidRPr="00C111AF">
        <w:rPr>
          <w:rFonts w:ascii="Times New Roman" w:hAnsi="Times New Roman" w:cs="Times New Roman"/>
        </w:rPr>
        <w:t xml:space="preserve"> г. </w:t>
      </w:r>
      <w:r w:rsidR="00C150C7">
        <w:rPr>
          <w:rFonts w:ascii="Times New Roman" w:hAnsi="Times New Roman" w:cs="Times New Roman"/>
        </w:rPr>
        <w:tab/>
      </w:r>
      <w:r w:rsidR="00C150C7">
        <w:rPr>
          <w:rFonts w:ascii="Times New Roman" w:hAnsi="Times New Roman" w:cs="Times New Roman"/>
        </w:rPr>
        <w:tab/>
      </w:r>
      <w:r w:rsidR="00C150C7">
        <w:rPr>
          <w:rFonts w:ascii="Times New Roman" w:hAnsi="Times New Roman" w:cs="Times New Roman"/>
        </w:rPr>
        <w:tab/>
      </w:r>
      <w:r w:rsidR="00C150C7">
        <w:rPr>
          <w:rFonts w:ascii="Times New Roman" w:hAnsi="Times New Roman" w:cs="Times New Roman"/>
        </w:rPr>
        <w:tab/>
      </w:r>
      <w:r w:rsidR="00C150C7">
        <w:rPr>
          <w:rFonts w:ascii="Times New Roman" w:hAnsi="Times New Roman" w:cs="Times New Roman"/>
        </w:rPr>
        <w:tab/>
      </w:r>
      <w:r w:rsidR="00C150C7">
        <w:rPr>
          <w:rFonts w:ascii="Times New Roman" w:hAnsi="Times New Roman" w:cs="Times New Roman"/>
        </w:rPr>
        <w:tab/>
      </w:r>
      <w:r w:rsidR="00C150C7">
        <w:rPr>
          <w:rFonts w:ascii="Times New Roman" w:hAnsi="Times New Roman" w:cs="Times New Roman"/>
        </w:rPr>
        <w:tab/>
      </w:r>
      <w:r w:rsidR="00C150C7">
        <w:rPr>
          <w:rFonts w:ascii="Times New Roman" w:hAnsi="Times New Roman" w:cs="Times New Roman"/>
        </w:rPr>
        <w:tab/>
      </w:r>
      <w:r w:rsidR="00C150C7">
        <w:rPr>
          <w:rFonts w:ascii="Times New Roman" w:hAnsi="Times New Roman" w:cs="Times New Roman"/>
        </w:rPr>
        <w:tab/>
      </w:r>
      <w:r w:rsidR="00C150C7">
        <w:rPr>
          <w:rFonts w:ascii="Times New Roman" w:hAnsi="Times New Roman" w:cs="Times New Roman"/>
        </w:rPr>
        <w:tab/>
      </w:r>
      <w:r w:rsidRPr="00C111AF">
        <w:rPr>
          <w:rFonts w:ascii="Times New Roman" w:hAnsi="Times New Roman" w:cs="Times New Roman"/>
        </w:rPr>
        <w:t xml:space="preserve">№ </w:t>
      </w:r>
      <w:r w:rsidR="00C150C7">
        <w:rPr>
          <w:rFonts w:ascii="Times New Roman" w:hAnsi="Times New Roman" w:cs="Times New Roman"/>
        </w:rPr>
        <w:t>52</w:t>
      </w:r>
    </w:p>
    <w:p w14:paraId="3F0BABCF" w14:textId="014F5778" w:rsidR="00937787" w:rsidRPr="00A64584" w:rsidRDefault="00C150C7" w:rsidP="00937787">
      <w:pPr>
        <w:pStyle w:val="a4"/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00D341" wp14:editId="302F7D2F">
                <wp:simplePos x="0" y="0"/>
                <wp:positionH relativeFrom="page">
                  <wp:align>center</wp:align>
                </wp:positionH>
                <wp:positionV relativeFrom="paragraph">
                  <wp:posOffset>201295</wp:posOffset>
                </wp:positionV>
                <wp:extent cx="5524500" cy="1590675"/>
                <wp:effectExtent l="0" t="0" r="19050" b="28575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EC271" w14:textId="4C21D6C0" w:rsidR="00937787" w:rsidRPr="00937787" w:rsidRDefault="00C150C7" w:rsidP="00937787">
                            <w:pPr>
                              <w:pStyle w:val="ConsPlusTitle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О признании утратившим силу постановление администрации муниципального образования Петровское сельское поселение № 190 от 17 декабря 2020 г. «</w:t>
                            </w:r>
                            <w:r w:rsidR="00937787" w:rsidRPr="00937787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</w:t>
                            </w:r>
                            <w:r w:rsidR="00937787" w:rsidRPr="00937787">
                              <w:rPr>
                                <w:rStyle w:val="1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Петровское сельское поселение муниципального образования Приозерский муниципальный район Ленинградской области</w:t>
                            </w:r>
                            <w:r>
                              <w:rPr>
                                <w:rStyle w:val="1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0D341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left:0;text-align:left;margin-left:0;margin-top:15.85pt;width:435pt;height:125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" strokecolor="window">
                <v:textbox>
                  <w:txbxContent>
                    <w:p w14:paraId="74DEC271" w14:textId="4C21D6C0" w:rsidR="00937787" w:rsidRPr="00937787" w:rsidRDefault="00C150C7" w:rsidP="00937787">
                      <w:pPr>
                        <w:pStyle w:val="ConsPlusTitle"/>
                        <w:jc w:val="both"/>
                        <w:rPr>
                          <w:rFonts w:ascii="Times New Roman" w:hAnsi="Times New Roman" w:cs="Times New Roman"/>
                          <w:b w:val="0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>О признании утратившим силу постановление администрации муниципального образования Петровское сельское поселение № 190 от 17 декабря 2020 г. «</w:t>
                      </w:r>
                      <w:r w:rsidR="00937787" w:rsidRPr="00937787">
                        <w:rPr>
                          <w:rFonts w:ascii="Times New Roman" w:hAnsi="Times New Roman" w:cs="Times New Roman"/>
                          <w:b w:val="0"/>
                        </w:rPr>
                        <w:t xml:space="preserve"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</w:t>
                      </w:r>
                      <w:r w:rsidR="00937787" w:rsidRPr="00937787">
                        <w:rPr>
                          <w:rStyle w:val="1"/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Петровское сельское поселение муниципального образования Приозерский муниципальный район Ленинградской области</w:t>
                      </w:r>
                      <w:r>
                        <w:rPr>
                          <w:rStyle w:val="1"/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DCAF6D8" w14:textId="77777777" w:rsidR="00937787" w:rsidRPr="00A64584" w:rsidRDefault="00937787" w:rsidP="00937787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14:paraId="2E6CA3B9" w14:textId="77777777" w:rsidR="00937787" w:rsidRPr="00A64584" w:rsidRDefault="00937787" w:rsidP="00937787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14:paraId="7932F76F" w14:textId="77777777" w:rsidR="00937787" w:rsidRDefault="00937787" w:rsidP="00937787">
      <w:pPr>
        <w:jc w:val="both"/>
        <w:rPr>
          <w:rFonts w:ascii="Times New Roman" w:hAnsi="Times New Roman" w:cs="Times New Roman"/>
        </w:rPr>
      </w:pPr>
    </w:p>
    <w:p w14:paraId="334B653F" w14:textId="5F6ED915" w:rsidR="00937787" w:rsidRPr="008B7EF3" w:rsidRDefault="00B44491" w:rsidP="00A50BDF">
      <w:pPr>
        <w:ind w:firstLine="567"/>
        <w:jc w:val="both"/>
        <w:rPr>
          <w:rFonts w:ascii="Times New Roman" w:hAnsi="Times New Roman" w:cs="Times New Roman"/>
        </w:rPr>
      </w:pPr>
      <w:r w:rsidRPr="00B55375">
        <w:rPr>
          <w:rFonts w:ascii="Times New Roman" w:hAnsi="Times New Roman" w:cs="Times New Roman"/>
        </w:rPr>
        <w:t>В соответствии с</w:t>
      </w:r>
      <w:r>
        <w:rPr>
          <w:rFonts w:ascii="Times New Roman" w:hAnsi="Times New Roman" w:cs="Times New Roman"/>
        </w:rPr>
        <w:t xml:space="preserve"> </w:t>
      </w:r>
      <w:r w:rsidRPr="00B72B91">
        <w:rPr>
          <w:rFonts w:ascii="Times New Roman" w:eastAsia="Times New Roman" w:hAnsi="Times New Roman"/>
          <w:lang w:eastAsia="ru-RU"/>
        </w:rPr>
        <w:t xml:space="preserve">Федеральным законом от 06.10.2003 </w:t>
      </w:r>
      <w:r>
        <w:rPr>
          <w:rFonts w:ascii="Times New Roman" w:eastAsia="Times New Roman" w:hAnsi="Times New Roman"/>
          <w:lang w:eastAsia="ru-RU"/>
        </w:rPr>
        <w:t>№</w:t>
      </w:r>
      <w:r w:rsidRPr="00B72B91">
        <w:rPr>
          <w:rFonts w:ascii="Times New Roman" w:eastAsia="Times New Roman" w:hAnsi="Times New Roman"/>
          <w:lang w:eastAsia="ru-RU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C177D0">
        <w:rPr>
          <w:rFonts w:ascii="Times New Roman" w:hAnsi="Times New Roman" w:cs="Times New Roman"/>
        </w:rPr>
        <w:t>Федеральны</w:t>
      </w:r>
      <w:r>
        <w:rPr>
          <w:rFonts w:ascii="Times New Roman" w:hAnsi="Times New Roman" w:cs="Times New Roman"/>
        </w:rPr>
        <w:t>м</w:t>
      </w:r>
      <w:r w:rsidRPr="00C177D0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ом</w:t>
      </w:r>
      <w:r w:rsidRPr="00C177D0">
        <w:rPr>
          <w:rFonts w:ascii="Times New Roman" w:hAnsi="Times New Roman" w:cs="Times New Roman"/>
        </w:rPr>
        <w:t xml:space="preserve"> от 30.04.2021 </w:t>
      </w:r>
      <w:r>
        <w:rPr>
          <w:rFonts w:ascii="Times New Roman" w:hAnsi="Times New Roman" w:cs="Times New Roman"/>
        </w:rPr>
        <w:t>№</w:t>
      </w:r>
      <w:r w:rsidRPr="00C177D0">
        <w:rPr>
          <w:rFonts w:ascii="Times New Roman" w:hAnsi="Times New Roman" w:cs="Times New Roman"/>
        </w:rPr>
        <w:t xml:space="preserve"> 123-ФЗ "О внесении изменений в Закон Российской Федерации "О недрах"</w:t>
      </w:r>
      <w:r>
        <w:rPr>
          <w:rFonts w:ascii="Times New Roman" w:hAnsi="Times New Roman" w:cs="Times New Roman"/>
        </w:rPr>
        <w:t xml:space="preserve">, </w:t>
      </w:r>
      <w:r w:rsidRPr="00B72B91">
        <w:rPr>
          <w:rFonts w:ascii="Times New Roman" w:eastAsia="Times New Roman" w:hAnsi="Times New Roman"/>
          <w:lang w:eastAsia="ru-RU"/>
        </w:rPr>
        <w:t>Законом Российской Федерации от 21.02.1992 N 2395-1 "О недрах"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D45707">
        <w:rPr>
          <w:rFonts w:ascii="Times New Roman" w:eastAsia="Times New Roman" w:hAnsi="Times New Roman"/>
          <w:lang w:eastAsia="ru-RU"/>
        </w:rPr>
        <w:t>Федеральны</w:t>
      </w:r>
      <w:r>
        <w:rPr>
          <w:rFonts w:ascii="Times New Roman" w:eastAsia="Times New Roman" w:hAnsi="Times New Roman"/>
          <w:lang w:eastAsia="ru-RU"/>
        </w:rPr>
        <w:t>м</w:t>
      </w:r>
      <w:r w:rsidRPr="00D45707">
        <w:rPr>
          <w:rFonts w:ascii="Times New Roman" w:eastAsia="Times New Roman" w:hAnsi="Times New Roman"/>
          <w:lang w:eastAsia="ru-RU"/>
        </w:rPr>
        <w:t xml:space="preserve"> закон</w:t>
      </w:r>
      <w:r>
        <w:rPr>
          <w:rFonts w:ascii="Times New Roman" w:eastAsia="Times New Roman" w:hAnsi="Times New Roman"/>
          <w:lang w:eastAsia="ru-RU"/>
        </w:rPr>
        <w:t>ом</w:t>
      </w:r>
      <w:r w:rsidRPr="00D45707">
        <w:rPr>
          <w:rFonts w:ascii="Times New Roman" w:eastAsia="Times New Roman" w:hAnsi="Times New Roman"/>
          <w:lang w:eastAsia="ru-RU"/>
        </w:rPr>
        <w:t xml:space="preserve"> от 31.07.2020 </w:t>
      </w:r>
      <w:r>
        <w:rPr>
          <w:rFonts w:ascii="Times New Roman" w:eastAsia="Times New Roman" w:hAnsi="Times New Roman"/>
          <w:lang w:eastAsia="ru-RU"/>
        </w:rPr>
        <w:t>№</w:t>
      </w:r>
      <w:r w:rsidRPr="00D45707">
        <w:rPr>
          <w:rFonts w:ascii="Times New Roman" w:eastAsia="Times New Roman" w:hAnsi="Times New Roman"/>
          <w:lang w:eastAsia="ru-RU"/>
        </w:rPr>
        <w:t xml:space="preserve"> 248-ФЗ "О государственном контроле (надзоре) и муниципальном контроле</w:t>
      </w:r>
      <w:r>
        <w:rPr>
          <w:rFonts w:ascii="Times New Roman" w:eastAsia="Times New Roman" w:hAnsi="Times New Roman"/>
          <w:lang w:eastAsia="ru-RU"/>
        </w:rPr>
        <w:t xml:space="preserve"> в Российской Федерации», </w:t>
      </w:r>
      <w:r>
        <w:rPr>
          <w:rFonts w:ascii="Times New Roman" w:hAnsi="Times New Roman"/>
          <w:color w:val="212121"/>
        </w:rPr>
        <w:t>Уставом муниципального образования Петровское сельское поселение</w:t>
      </w:r>
      <w:r w:rsidRPr="00AF0D6E">
        <w:rPr>
          <w:rFonts w:ascii="Times New Roman" w:hAnsi="Times New Roman" w:cs="Times New Roman"/>
        </w:rPr>
        <w:t>,</w:t>
      </w:r>
      <w:r w:rsidRPr="00B55375">
        <w:rPr>
          <w:rFonts w:ascii="Times New Roman" w:hAnsi="Times New Roman" w:cs="Times New Roman"/>
        </w:rPr>
        <w:t xml:space="preserve"> </w:t>
      </w:r>
      <w:r w:rsidR="00937787" w:rsidRPr="008B7EF3">
        <w:rPr>
          <w:rFonts w:ascii="Times New Roman" w:hAnsi="Times New Roman" w:cs="Times New Roman"/>
        </w:rPr>
        <w:t xml:space="preserve">администрация муниципального образования </w:t>
      </w:r>
      <w:r w:rsidR="00937787" w:rsidRPr="008B7EF3">
        <w:rPr>
          <w:rStyle w:val="1"/>
          <w:rFonts w:ascii="Times New Roman" w:hAnsi="Times New Roman" w:cs="Times New Roman"/>
          <w:sz w:val="24"/>
          <w:szCs w:val="24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="00937787" w:rsidRPr="008B7EF3">
        <w:rPr>
          <w:rFonts w:ascii="Times New Roman" w:hAnsi="Times New Roman" w:cs="Times New Roman"/>
        </w:rPr>
        <w:t xml:space="preserve"> ПОСТАНОВЛЯЕТ:</w:t>
      </w:r>
    </w:p>
    <w:p w14:paraId="6E77E88B" w14:textId="0B82023D" w:rsidR="00937787" w:rsidRPr="008B7EF3" w:rsidRDefault="00B44491" w:rsidP="00A50BDF">
      <w:pPr>
        <w:pStyle w:val="a7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Постановление </w:t>
      </w:r>
      <w:r w:rsidRPr="00B44491">
        <w:rPr>
          <w:rFonts w:ascii="Times New Roman" w:hAnsi="Times New Roman" w:cs="Times New Roman"/>
        </w:rPr>
        <w:t>администрации муниципального образования Петровское сельское поселение № 190 от 17 декабря 2020 г. «</w:t>
      </w:r>
      <w:r w:rsidRPr="00937787">
        <w:rPr>
          <w:rFonts w:ascii="Times New Roman" w:hAnsi="Times New Roman" w:cs="Times New Roman"/>
        </w:rPr>
        <w:t xml:space="preserve"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</w:t>
      </w:r>
      <w:r w:rsidRPr="00937787">
        <w:rPr>
          <w:rStyle w:val="1"/>
          <w:rFonts w:ascii="Times New Roman" w:hAnsi="Times New Roman" w:cs="Times New Roman"/>
          <w:sz w:val="24"/>
          <w:szCs w:val="24"/>
        </w:rPr>
        <w:t>Петровское сельское поселение муниципального образования Приозерский муниципальный район Ленинградской области</w:t>
      </w:r>
      <w:r>
        <w:rPr>
          <w:rStyle w:val="1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признать утратившим силу</w:t>
      </w:r>
      <w:r w:rsidR="00937787" w:rsidRPr="008B7EF3">
        <w:rPr>
          <w:rFonts w:ascii="Times New Roman" w:hAnsi="Times New Roman" w:cs="Times New Roman"/>
        </w:rPr>
        <w:t>.</w:t>
      </w:r>
    </w:p>
    <w:p w14:paraId="0921015A" w14:textId="36DD6B0B" w:rsidR="00937787" w:rsidRDefault="00B44491" w:rsidP="00A50BDF">
      <w:pPr>
        <w:pStyle w:val="a7"/>
        <w:ind w:left="0" w:firstLine="567"/>
        <w:jc w:val="both"/>
        <w:rPr>
          <w:rFonts w:ascii="Times New Roman" w:hAnsi="Times New Roman" w:cs="Times New Roman"/>
          <w:shd w:val="clear" w:color="auto" w:fill="F9F9F9"/>
        </w:rPr>
      </w:pPr>
      <w:r>
        <w:rPr>
          <w:rFonts w:ascii="Times New Roman" w:hAnsi="Times New Roman" w:cs="Times New Roman"/>
        </w:rPr>
        <w:t xml:space="preserve">2. </w:t>
      </w:r>
      <w:r w:rsidR="00937787" w:rsidRPr="008B7EF3">
        <w:rPr>
          <w:rFonts w:ascii="Times New Roman" w:hAnsi="Times New Roman" w:cs="Times New Roman"/>
        </w:rPr>
        <w:t xml:space="preserve">Опубликовать данное постановление </w:t>
      </w:r>
      <w:r w:rsidR="00937787" w:rsidRPr="008B7EF3">
        <w:rPr>
          <w:rFonts w:ascii="Times New Roman" w:hAnsi="Times New Roman" w:cs="Times New Roman"/>
          <w:shd w:val="clear" w:color="auto" w:fill="F9F9F9"/>
        </w:rPr>
        <w:t>в средствах массовой информации: Ленинградском областном информационном агентстве (далее «</w:t>
      </w:r>
      <w:proofErr w:type="spellStart"/>
      <w:r w:rsidR="00937787" w:rsidRPr="008B7EF3">
        <w:rPr>
          <w:rFonts w:ascii="Times New Roman" w:hAnsi="Times New Roman" w:cs="Times New Roman"/>
          <w:shd w:val="clear" w:color="auto" w:fill="F9F9F9"/>
        </w:rPr>
        <w:t>Леноблинформ</w:t>
      </w:r>
      <w:proofErr w:type="spellEnd"/>
      <w:r w:rsidR="00937787" w:rsidRPr="008B7EF3">
        <w:rPr>
          <w:rFonts w:ascii="Times New Roman" w:hAnsi="Times New Roman" w:cs="Times New Roman"/>
          <w:shd w:val="clear" w:color="auto" w:fill="F9F9F9"/>
        </w:rPr>
        <w:t>»)</w:t>
      </w:r>
      <w:r>
        <w:rPr>
          <w:rFonts w:ascii="Times New Roman" w:hAnsi="Times New Roman" w:cs="Times New Roman"/>
          <w:shd w:val="clear" w:color="auto" w:fill="F9F9F9"/>
        </w:rPr>
        <w:t xml:space="preserve"> </w:t>
      </w:r>
      <w:hyperlink r:id="rId7" w:history="1">
        <w:r w:rsidR="00A50BDF" w:rsidRPr="005D7E96">
          <w:rPr>
            <w:rStyle w:val="a3"/>
            <w:rFonts w:ascii="Times New Roman" w:hAnsi="Times New Roman" w:cs="Times New Roman"/>
            <w:szCs w:val="24"/>
            <w:bdr w:val="none" w:sz="0" w:space="0" w:color="auto" w:frame="1"/>
            <w:shd w:val="clear" w:color="auto" w:fill="F9F9F9"/>
          </w:rPr>
          <w:t>www.lenoblinform.ru</w:t>
        </w:r>
      </w:hyperlink>
      <w:r w:rsidR="00937787" w:rsidRPr="00A50BDF">
        <w:rPr>
          <w:rFonts w:ascii="Times New Roman" w:hAnsi="Times New Roman" w:cs="Times New Roman"/>
          <w:shd w:val="clear" w:color="auto" w:fill="F9F9F9"/>
        </w:rPr>
        <w:t xml:space="preserve"> </w:t>
      </w:r>
      <w:r w:rsidR="00937787" w:rsidRPr="008B7EF3">
        <w:rPr>
          <w:rFonts w:ascii="Times New Roman" w:hAnsi="Times New Roman" w:cs="Times New Roman"/>
          <w:shd w:val="clear" w:color="auto" w:fill="F9F9F9"/>
        </w:rPr>
        <w:t>и на сайте администрации муниципального образования Петровское сельское поселение муниципального образования Приозерский муниц</w:t>
      </w:r>
      <w:r w:rsidR="008B7EF3" w:rsidRPr="008B7EF3">
        <w:rPr>
          <w:rFonts w:ascii="Times New Roman" w:hAnsi="Times New Roman" w:cs="Times New Roman"/>
          <w:shd w:val="clear" w:color="auto" w:fill="F9F9F9"/>
        </w:rPr>
        <w:t>ипальный район Ленинградской области</w:t>
      </w:r>
      <w:r>
        <w:rPr>
          <w:rFonts w:ascii="Times New Roman" w:hAnsi="Times New Roman" w:cs="Times New Roman"/>
          <w:shd w:val="clear" w:color="auto" w:fill="F9F9F9"/>
        </w:rPr>
        <w:t xml:space="preserve"> </w:t>
      </w:r>
      <w:hyperlink r:id="rId8" w:history="1">
        <w:r w:rsidR="00A50BDF" w:rsidRPr="005D7E96">
          <w:rPr>
            <w:rStyle w:val="a3"/>
            <w:rFonts w:ascii="Times New Roman" w:hAnsi="Times New Roman" w:cs="Times New Roman"/>
            <w:shd w:val="clear" w:color="auto" w:fill="F9F9F9"/>
            <w:lang w:val="en-US"/>
          </w:rPr>
          <w:t>www</w:t>
        </w:r>
        <w:r w:rsidR="00A50BDF" w:rsidRPr="005D7E96">
          <w:rPr>
            <w:rStyle w:val="a3"/>
            <w:rFonts w:ascii="Times New Roman" w:hAnsi="Times New Roman" w:cs="Times New Roman"/>
            <w:shd w:val="clear" w:color="auto" w:fill="F9F9F9"/>
          </w:rPr>
          <w:t>.</w:t>
        </w:r>
        <w:proofErr w:type="spellStart"/>
        <w:r w:rsidR="00A50BDF" w:rsidRPr="005D7E96">
          <w:rPr>
            <w:rStyle w:val="a3"/>
            <w:rFonts w:ascii="Times New Roman" w:hAnsi="Times New Roman" w:cs="Times New Roman"/>
            <w:shd w:val="clear" w:color="auto" w:fill="F9F9F9"/>
          </w:rPr>
          <w:t>петровскоесп.рф</w:t>
        </w:r>
        <w:proofErr w:type="spellEnd"/>
      </w:hyperlink>
      <w:r w:rsidR="00A50BDF">
        <w:rPr>
          <w:rFonts w:ascii="Times New Roman" w:hAnsi="Times New Roman" w:cs="Times New Roman"/>
          <w:shd w:val="clear" w:color="auto" w:fill="F9F9F9"/>
        </w:rPr>
        <w:t>.</w:t>
      </w:r>
    </w:p>
    <w:p w14:paraId="1404AA85" w14:textId="62806E19" w:rsidR="00A50BDF" w:rsidRDefault="00A50BDF" w:rsidP="00A50BDF">
      <w:pPr>
        <w:pStyle w:val="ConsPlusNormal"/>
        <w:ind w:firstLine="567"/>
        <w:jc w:val="both"/>
      </w:pPr>
      <w:r>
        <w:rPr>
          <w:shd w:val="clear" w:color="auto" w:fill="F9F9F9"/>
        </w:rPr>
        <w:t xml:space="preserve">3. </w:t>
      </w:r>
      <w:r w:rsidRPr="008D7D53">
        <w:t xml:space="preserve">Настоящее </w:t>
      </w:r>
      <w:r>
        <w:t>постановление</w:t>
      </w:r>
      <w:r w:rsidRPr="008D7D53">
        <w:t xml:space="preserve"> вступает в силу с момента его официального опубликования</w:t>
      </w:r>
      <w:r w:rsidRPr="00B55375">
        <w:t xml:space="preserve"> в средствах массовой информации.</w:t>
      </w:r>
    </w:p>
    <w:p w14:paraId="523DA00D" w14:textId="2FE63375" w:rsidR="00937787" w:rsidRPr="008B7EF3" w:rsidRDefault="00A50BDF" w:rsidP="00A50BDF">
      <w:pPr>
        <w:pStyle w:val="a6"/>
        <w:spacing w:before="0" w:beforeAutospacing="0" w:after="0" w:afterAutospacing="0"/>
        <w:ind w:firstLine="567"/>
        <w:jc w:val="both"/>
      </w:pPr>
      <w:r>
        <w:t xml:space="preserve">4. </w:t>
      </w:r>
      <w:r w:rsidR="00937787" w:rsidRPr="008B7EF3">
        <w:t xml:space="preserve">Контроль за исполнением настоящего </w:t>
      </w:r>
      <w:r w:rsidR="008B7EF3" w:rsidRPr="008B7EF3">
        <w:t>постановления оставляю за собой.</w:t>
      </w:r>
    </w:p>
    <w:p w14:paraId="21320211" w14:textId="77777777" w:rsidR="00937787" w:rsidRDefault="00937787" w:rsidP="00A50BDF">
      <w:pPr>
        <w:pStyle w:val="a6"/>
        <w:spacing w:before="0" w:beforeAutospacing="0" w:after="0" w:afterAutospacing="0"/>
        <w:ind w:firstLine="567"/>
        <w:jc w:val="both"/>
      </w:pPr>
    </w:p>
    <w:p w14:paraId="16861CDF" w14:textId="77777777" w:rsidR="00937787" w:rsidRDefault="00937787" w:rsidP="00937787">
      <w:pPr>
        <w:pStyle w:val="a6"/>
        <w:tabs>
          <w:tab w:val="left" w:pos="993"/>
        </w:tabs>
        <w:spacing w:before="0" w:beforeAutospacing="0" w:after="0" w:afterAutospacing="0"/>
        <w:jc w:val="both"/>
      </w:pPr>
    </w:p>
    <w:p w14:paraId="320E508F" w14:textId="77777777" w:rsidR="007D0AFB" w:rsidRDefault="00937787" w:rsidP="007D0AFB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Глава</w:t>
      </w:r>
      <w:r w:rsidRPr="00A64584">
        <w:t xml:space="preserve"> администрации             </w:t>
      </w:r>
      <w:r>
        <w:t xml:space="preserve">               </w:t>
      </w:r>
      <w:r w:rsidRPr="00A64584">
        <w:t xml:space="preserve">                                               </w:t>
      </w:r>
      <w:r>
        <w:t>А.В. Левин</w:t>
      </w:r>
    </w:p>
    <w:sectPr w:rsidR="007D0AFB" w:rsidSect="007D0AFB"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05BC" w14:textId="77777777" w:rsidR="009F423C" w:rsidRDefault="009F423C" w:rsidP="008B7EF3">
      <w:r>
        <w:separator/>
      </w:r>
    </w:p>
  </w:endnote>
  <w:endnote w:type="continuationSeparator" w:id="0">
    <w:p w14:paraId="46A00836" w14:textId="77777777" w:rsidR="009F423C" w:rsidRDefault="009F423C" w:rsidP="008B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FE70" w14:textId="77777777" w:rsidR="007D0AFB" w:rsidRPr="00407440" w:rsidRDefault="007D0AFB" w:rsidP="007D0AFB">
    <w:pPr>
      <w:rPr>
        <w:rFonts w:ascii="Times New Roman" w:hAnsi="Times New Roman" w:cs="Times New Roman"/>
        <w:sz w:val="20"/>
        <w:szCs w:val="28"/>
      </w:rPr>
    </w:pPr>
    <w:r w:rsidRPr="00407440">
      <w:rPr>
        <w:rFonts w:ascii="Times New Roman" w:hAnsi="Times New Roman" w:cs="Times New Roman"/>
        <w:sz w:val="20"/>
        <w:szCs w:val="28"/>
      </w:rPr>
      <w:t>Исп. О.Н. Олещенко</w:t>
    </w:r>
  </w:p>
  <w:p w14:paraId="29BFDBA4" w14:textId="77777777" w:rsidR="007D0AFB" w:rsidRDefault="007D0AFB" w:rsidP="007D0AFB">
    <w:pPr>
      <w:rPr>
        <w:rFonts w:ascii="Times New Roman" w:hAnsi="Times New Roman" w:cs="Times New Roman"/>
        <w:sz w:val="20"/>
        <w:szCs w:val="28"/>
      </w:rPr>
    </w:pPr>
    <w:r>
      <w:rPr>
        <w:rFonts w:ascii="Times New Roman" w:hAnsi="Times New Roman" w:cs="Times New Roman"/>
        <w:sz w:val="20"/>
        <w:szCs w:val="28"/>
      </w:rPr>
      <w:t>8 (813) 79-</w:t>
    </w:r>
    <w:r w:rsidRPr="00407440">
      <w:rPr>
        <w:rFonts w:ascii="Times New Roman" w:hAnsi="Times New Roman" w:cs="Times New Roman"/>
        <w:sz w:val="20"/>
        <w:szCs w:val="28"/>
      </w:rPr>
      <w:t>66-190</w:t>
    </w:r>
  </w:p>
  <w:p w14:paraId="4059EAF6" w14:textId="6BC663E9" w:rsidR="007D0AFB" w:rsidRPr="007D0AFB" w:rsidRDefault="007D0AFB" w:rsidP="007D0AFB">
    <w:pPr>
      <w:rPr>
        <w:rFonts w:ascii="Times New Roman" w:hAnsi="Times New Roman" w:cs="Times New Roman"/>
        <w:sz w:val="20"/>
        <w:szCs w:val="28"/>
      </w:rPr>
    </w:pPr>
    <w:r>
      <w:rPr>
        <w:rFonts w:ascii="Times New Roman" w:hAnsi="Times New Roman" w:cs="Times New Roman"/>
        <w:sz w:val="20"/>
        <w:szCs w:val="28"/>
      </w:rPr>
      <w:t>Разослано: 1-дело, 1-прокуратура, 1-Леноблинформ</w:t>
    </w:r>
    <w:r w:rsidR="00A50BDF">
      <w:rPr>
        <w:rFonts w:ascii="Times New Roman" w:hAnsi="Times New Roman" w:cs="Times New Roman"/>
        <w:sz w:val="20"/>
        <w:szCs w:val="28"/>
      </w:rPr>
      <w:t>, 1-Сайт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B2E8" w14:textId="77777777" w:rsidR="009F423C" w:rsidRDefault="009F423C" w:rsidP="008B7EF3">
      <w:r>
        <w:separator/>
      </w:r>
    </w:p>
  </w:footnote>
  <w:footnote w:type="continuationSeparator" w:id="0">
    <w:p w14:paraId="5F5BE432" w14:textId="77777777" w:rsidR="009F423C" w:rsidRDefault="009F423C" w:rsidP="008B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2CF"/>
    <w:multiLevelType w:val="hybridMultilevel"/>
    <w:tmpl w:val="8A964582"/>
    <w:lvl w:ilvl="0" w:tplc="6DC4620A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C005FC"/>
    <w:multiLevelType w:val="hybridMultilevel"/>
    <w:tmpl w:val="9D8A4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D5E5A6E"/>
    <w:multiLevelType w:val="hybridMultilevel"/>
    <w:tmpl w:val="30B4AF4C"/>
    <w:lvl w:ilvl="0" w:tplc="A044C79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EE3D69"/>
    <w:multiLevelType w:val="hybridMultilevel"/>
    <w:tmpl w:val="2C54EB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BF"/>
    <w:rsid w:val="000353B8"/>
    <w:rsid w:val="004B47F9"/>
    <w:rsid w:val="005011BF"/>
    <w:rsid w:val="00564017"/>
    <w:rsid w:val="00581D44"/>
    <w:rsid w:val="007D0817"/>
    <w:rsid w:val="007D0AFB"/>
    <w:rsid w:val="008B7EF3"/>
    <w:rsid w:val="00937787"/>
    <w:rsid w:val="009F423C"/>
    <w:rsid w:val="00A25EEC"/>
    <w:rsid w:val="00A50BDF"/>
    <w:rsid w:val="00B44491"/>
    <w:rsid w:val="00B856A3"/>
    <w:rsid w:val="00C150C7"/>
    <w:rsid w:val="00C17581"/>
    <w:rsid w:val="00DA6E77"/>
    <w:rsid w:val="00DE421A"/>
    <w:rsid w:val="00FC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FF57E2"/>
  <w15:docId w15:val="{F8CFD119-24BB-4957-A53E-89B932D8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78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7787"/>
    <w:rPr>
      <w:color w:val="000080"/>
      <w:u w:val="single"/>
    </w:rPr>
  </w:style>
  <w:style w:type="paragraph" w:styleId="a4">
    <w:name w:val="Body Text"/>
    <w:basedOn w:val="a"/>
    <w:link w:val="a5"/>
    <w:rsid w:val="00937787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937787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1">
    <w:name w:val="Основной текст1"/>
    <w:rsid w:val="00937787"/>
    <w:rPr>
      <w:sz w:val="27"/>
      <w:szCs w:val="27"/>
      <w:shd w:val="clear" w:color="auto" w:fill="FFFFFF"/>
    </w:rPr>
  </w:style>
  <w:style w:type="paragraph" w:styleId="a6">
    <w:name w:val="Normal (Web)"/>
    <w:basedOn w:val="a"/>
    <w:uiPriority w:val="99"/>
    <w:unhideWhenUsed/>
    <w:rsid w:val="0093778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ConsPlusTitle">
    <w:name w:val="ConsPlusTitle"/>
    <w:uiPriority w:val="99"/>
    <w:rsid w:val="00937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7EF3"/>
    <w:pPr>
      <w:ind w:left="720"/>
      <w:contextualSpacing/>
    </w:pPr>
    <w:rPr>
      <w:szCs w:val="21"/>
    </w:rPr>
  </w:style>
  <w:style w:type="paragraph" w:styleId="a8">
    <w:name w:val="header"/>
    <w:basedOn w:val="a"/>
    <w:link w:val="a9"/>
    <w:uiPriority w:val="99"/>
    <w:unhideWhenUsed/>
    <w:rsid w:val="008B7EF3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8B7EF3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8B7EF3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8B7EF3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7D0AFB"/>
    <w:pPr>
      <w:widowControl/>
      <w:suppressAutoHyphens w:val="0"/>
    </w:pPr>
    <w:rPr>
      <w:rFonts w:ascii="Segoe UI" w:eastAsiaTheme="minorEastAsia" w:hAnsi="Segoe UI" w:cs="Segoe UI"/>
      <w:sz w:val="18"/>
      <w:szCs w:val="18"/>
      <w:lang w:eastAsia="ru-RU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7D0AFB"/>
    <w:rPr>
      <w:rFonts w:ascii="Segoe UI" w:eastAsiaTheme="minorEastAsia" w:hAnsi="Segoe UI" w:cs="Segoe UI"/>
      <w:sz w:val="18"/>
      <w:szCs w:val="18"/>
      <w:lang w:eastAsia="ru-RU"/>
    </w:rPr>
  </w:style>
  <w:style w:type="character" w:styleId="ae">
    <w:name w:val="Unresolved Mention"/>
    <w:basedOn w:val="a0"/>
    <w:uiPriority w:val="99"/>
    <w:semiHidden/>
    <w:unhideWhenUsed/>
    <w:rsid w:val="00A50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90;&#1088;&#1086;&#1074;&#1089;&#1082;&#1086;&#1077;&#1089;&#108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oblinf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Oleshchenko Oleg</cp:lastModifiedBy>
  <cp:revision>2</cp:revision>
  <dcterms:created xsi:type="dcterms:W3CDTF">2022-03-31T13:21:00Z</dcterms:created>
  <dcterms:modified xsi:type="dcterms:W3CDTF">2022-03-31T13:21:00Z</dcterms:modified>
</cp:coreProperties>
</file>