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35" w:rsidRDefault="00291135" w:rsidP="00291135">
      <w:pPr>
        <w:jc w:val="center"/>
        <w:rPr>
          <w:b/>
        </w:rPr>
      </w:pPr>
      <w:r w:rsidRPr="00195AF1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:rsidR="00291135" w:rsidRDefault="00291135" w:rsidP="00291135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291135" w:rsidRDefault="00291135" w:rsidP="00291135">
      <w:pPr>
        <w:jc w:val="center"/>
        <w:rPr>
          <w:b/>
          <w:bCs/>
        </w:rPr>
      </w:pP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291135" w:rsidRDefault="00291135" w:rsidP="00291135">
      <w:r>
        <w:br/>
      </w:r>
      <w:bookmarkStart w:id="0" w:name="_GoBack"/>
      <w:bookmarkEnd w:id="0"/>
      <w:r w:rsidRPr="00A27DDC">
        <w:t xml:space="preserve">от </w:t>
      </w:r>
      <w:r w:rsidR="00C3549E">
        <w:t>17</w:t>
      </w:r>
      <w:r>
        <w:t xml:space="preserve"> февраля</w:t>
      </w:r>
      <w:r w:rsidRPr="00A27DDC">
        <w:t xml:space="preserve"> 2023 года                                                                                                        № </w:t>
      </w:r>
      <w:r>
        <w:t>34</w:t>
      </w:r>
    </w:p>
    <w:p w:rsidR="00291135" w:rsidRDefault="00804D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.45pt;margin-top:7.3pt;width:234.95pt;height:106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" strokecolor="white [3212]">
            <v:textbox>
              <w:txbxContent>
                <w:p w:rsidR="00665E99" w:rsidRPr="004C67BE" w:rsidRDefault="00665E99" w:rsidP="004C67BE">
                  <w:pPr>
                    <w:tabs>
                      <w:tab w:val="left" w:pos="5670"/>
                      <w:tab w:val="left" w:pos="6096"/>
                    </w:tabs>
                    <w:suppressAutoHyphens/>
                    <w:ind w:right="12"/>
                    <w:jc w:val="both"/>
                    <w:rPr>
                      <w:rFonts w:eastAsia="SimSun" w:cs="Calibri"/>
                    </w:rPr>
                  </w:pPr>
                  <w:r w:rsidRPr="004C67BE">
                    <w:t>О порядке финансирования мероприятий по улучшению</w:t>
                  </w:r>
                  <w:r>
                    <w:t xml:space="preserve"> у</w:t>
                  </w:r>
                  <w:r w:rsidRPr="004C67BE">
                    <w:t>словий и охране труда за счет средств бюджета</w:t>
                  </w:r>
                  <w:r>
                    <w:t xml:space="preserve"> м</w:t>
                  </w:r>
                  <w:r w:rsidRPr="004C67BE">
                    <w:t>униципального образования</w:t>
                  </w:r>
                  <w:r>
                    <w:t xml:space="preserve"> Петровское сельское поселение </w:t>
                  </w:r>
                  <w:r>
                    <w:rPr>
                      <w:rFonts w:eastAsia="SimSun" w:cs="Calibri"/>
                    </w:rPr>
                    <w:t>муниципального образования</w:t>
                  </w:r>
                  <w:r w:rsidRPr="00C8487E">
                    <w:rPr>
                      <w:rFonts w:eastAsia="SimSun" w:cs="Calibri"/>
                    </w:rPr>
                    <w:t xml:space="preserve"> Приозерский муниципальный район Ленинградской области</w:t>
                  </w:r>
                </w:p>
              </w:txbxContent>
            </v:textbox>
            <w10:wrap type="square" anchorx="margin"/>
          </v:shape>
        </w:pict>
      </w:r>
    </w:p>
    <w:p w:rsidR="00291135" w:rsidRDefault="00291135"/>
    <w:p w:rsidR="00291135" w:rsidRDefault="00291135"/>
    <w:p w:rsidR="00291135" w:rsidRDefault="00291135"/>
    <w:p w:rsidR="00291135" w:rsidRDefault="00291135"/>
    <w:p w:rsidR="00291135" w:rsidRDefault="00291135"/>
    <w:p w:rsidR="00291135" w:rsidRDefault="00291135"/>
    <w:p w:rsidR="00C763B1" w:rsidRDefault="00C763B1"/>
    <w:p w:rsidR="00291135" w:rsidRDefault="00291135"/>
    <w:p w:rsidR="004C67BE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proofErr w:type="gramStart"/>
      <w:r w:rsidRPr="006564B0">
        <w:rPr>
          <w:rFonts w:ascii="Times New Roman" w:hAnsi="Times New Roman" w:cs="Times New Roman"/>
          <w:sz w:val="24"/>
          <w:lang w:val="ru-RU"/>
        </w:rPr>
        <w:t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</w:t>
      </w:r>
      <w:proofErr w:type="gramEnd"/>
      <w:r w:rsidRPr="006564B0">
        <w:rPr>
          <w:rFonts w:ascii="Times New Roman" w:hAnsi="Times New Roman" w:cs="Times New Roman"/>
          <w:sz w:val="24"/>
          <w:lang w:val="ru-RU"/>
        </w:rPr>
        <w:t xml:space="preserve">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4C67BE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  <w:t>1. Утвердить Порядок финансирования мероприятий по улучшению условий и охране труда за счет средств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(далее - Порядок) (прилагается).</w:t>
      </w:r>
    </w:p>
    <w:p w:rsidR="004C67BE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665E99" w:rsidRPr="00665E99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</w:r>
      <w:r w:rsidRPr="00665E99">
        <w:rPr>
          <w:rFonts w:ascii="Times New Roman" w:hAnsi="Times New Roman" w:cs="Times New Roman"/>
          <w:sz w:val="24"/>
          <w:szCs w:val="24"/>
          <w:lang w:val="ru-RU"/>
        </w:rPr>
        <w:t xml:space="preserve">3. Опубликовать данное постановление </w:t>
      </w:r>
      <w:r w:rsidR="00665E99" w:rsidRPr="00665E9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65E99" w:rsidRPr="00665E99">
        <w:rPr>
          <w:rFonts w:ascii="Times New Roman" w:hAnsi="Times New Roman" w:cs="Times New Roman"/>
          <w:sz w:val="24"/>
          <w:szCs w:val="24"/>
          <w:lang w:val="ru-RU" w:eastAsia="ru-RU"/>
        </w:rPr>
        <w:t>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4C67BE" w:rsidRPr="00665E99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E99">
        <w:rPr>
          <w:rFonts w:ascii="Times New Roman" w:hAnsi="Times New Roman" w:cs="Times New Roman"/>
          <w:sz w:val="24"/>
          <w:szCs w:val="24"/>
          <w:lang w:val="ru-RU"/>
        </w:rPr>
        <w:tab/>
        <w:t>4. Настоящее постановление вступает в силу со дня его официального опубликования.</w:t>
      </w:r>
    </w:p>
    <w:p w:rsidR="00291135" w:rsidRPr="006564B0" w:rsidRDefault="004C67BE" w:rsidP="004C67BE">
      <w:pPr>
        <w:pStyle w:val="PreformattedText"/>
        <w:jc w:val="both"/>
        <w:rPr>
          <w:rFonts w:ascii="Times New Roman" w:hAnsi="Times New Roman" w:cs="Times New Roman"/>
          <w:sz w:val="24"/>
          <w:lang w:val="ru-RU"/>
        </w:rPr>
      </w:pPr>
      <w:r w:rsidRPr="006564B0">
        <w:rPr>
          <w:rFonts w:ascii="Times New Roman" w:hAnsi="Times New Roman" w:cs="Times New Roman"/>
          <w:sz w:val="24"/>
          <w:lang w:val="ru-RU"/>
        </w:rPr>
        <w:tab/>
        <w:t xml:space="preserve">5. </w:t>
      </w:r>
      <w:proofErr w:type="gramStart"/>
      <w:r w:rsidRPr="006564B0"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 w:rsidRPr="006564B0">
        <w:rPr>
          <w:rFonts w:ascii="Times New Roman" w:hAnsi="Times New Roman" w:cs="Times New Roman"/>
          <w:sz w:val="24"/>
          <w:lang w:val="ru-RU"/>
        </w:rPr>
        <w:t xml:space="preserve"> исполнением постановления оставляю за собой.</w:t>
      </w: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91135" w:rsidRPr="006564B0" w:rsidRDefault="00291135" w:rsidP="0029113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2"/>
        </w:rPr>
      </w:pPr>
      <w:r w:rsidRPr="006564B0">
        <w:t>Глава администрации                                                                                     А.В. Левин</w:t>
      </w:r>
    </w:p>
    <w:p w:rsidR="00291135" w:rsidRDefault="00291135"/>
    <w:p w:rsidR="006564B0" w:rsidRDefault="006564B0"/>
    <w:p w:rsidR="006564B0" w:rsidRDefault="006564B0"/>
    <w:p w:rsidR="006564B0" w:rsidRDefault="006564B0"/>
    <w:p w:rsidR="006564B0" w:rsidRDefault="006564B0"/>
    <w:p w:rsidR="006564B0" w:rsidRDefault="006564B0"/>
    <w:p w:rsidR="006564B0" w:rsidRDefault="006564B0"/>
    <w:p w:rsidR="00665E99" w:rsidRDefault="00665E99"/>
    <w:p w:rsidR="006564B0" w:rsidRPr="006564B0" w:rsidRDefault="006564B0" w:rsidP="006564B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4B0"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</w:p>
    <w:p w:rsidR="006564B0" w:rsidRPr="006564B0" w:rsidRDefault="006564B0" w:rsidP="006564B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4B0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6564B0" w:rsidRDefault="006564B0" w:rsidP="006564B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Петровское сельское поселение </w:t>
      </w:r>
    </w:p>
    <w:p w:rsidR="006564B0" w:rsidRDefault="006564B0" w:rsidP="006564B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Приозерский муниципальный район </w:t>
      </w:r>
    </w:p>
    <w:p w:rsidR="006564B0" w:rsidRDefault="006564B0" w:rsidP="006564B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Ленинградской области </w:t>
      </w:r>
    </w:p>
    <w:p w:rsidR="006564B0" w:rsidRPr="006564B0" w:rsidRDefault="006564B0" w:rsidP="006564B0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101BB1">
        <w:rPr>
          <w:rFonts w:ascii="Times New Roman" w:hAnsi="Times New Roman" w:cs="Times New Roman"/>
          <w:sz w:val="24"/>
          <w:szCs w:val="24"/>
          <w:lang w:val="ru-RU"/>
        </w:rPr>
        <w:t>17.02.2023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г. № 34</w:t>
      </w:r>
    </w:p>
    <w:p w:rsidR="006564B0" w:rsidRPr="004F4D2A" w:rsidRDefault="006564B0" w:rsidP="006564B0">
      <w:pPr>
        <w:pStyle w:val="PreformattedText"/>
        <w:rPr>
          <w:lang w:val="ru-RU"/>
        </w:rPr>
      </w:pPr>
    </w:p>
    <w:p w:rsidR="006564B0" w:rsidRPr="006564B0" w:rsidRDefault="006564B0" w:rsidP="006564B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64B0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6564B0" w:rsidRPr="006564B0" w:rsidRDefault="006564B0" w:rsidP="006564B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64B0"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финансирования мероприятий по улучшению</w:t>
      </w:r>
    </w:p>
    <w:p w:rsidR="006564B0" w:rsidRPr="006564B0" w:rsidRDefault="006564B0" w:rsidP="006564B0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64B0">
        <w:rPr>
          <w:rFonts w:ascii="Times New Roman" w:hAnsi="Times New Roman" w:cs="Times New Roman"/>
          <w:b/>
          <w:sz w:val="28"/>
          <w:szCs w:val="28"/>
          <w:lang w:val="ru-RU"/>
        </w:rPr>
        <w:t>условий и охране труда за счет средств бюджета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64B0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564B0">
        <w:rPr>
          <w:rFonts w:ascii="Times New Roman" w:hAnsi="Times New Roman" w:cs="Times New Roman"/>
          <w:b/>
          <w:sz w:val="28"/>
          <w:szCs w:val="28"/>
          <w:lang w:val="ru-RU"/>
        </w:rPr>
        <w:t>Петровское сельское поселение муниципального образования Приозерский муниципальный район Ленинградской области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1. Настоящий Порядок финансирования мероприятий по улучшению условий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и охране труда 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Петровское сельское поселение муниципального образования Приозерский муниципальный район Ленинградской области (далее - Порядок) разработан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соответствии со статьей 225 Трудового кодекса Российской Федерации,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устанавливает порядок финансирования мероприятий по улучшению условий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охране труда за счет средств бюджета муниципального образования </w:t>
      </w:r>
      <w:r w:rsidRPr="004C67BE">
        <w:rPr>
          <w:rFonts w:ascii="Times New Roman" w:hAnsi="Times New Roman" w:cs="Times New Roman"/>
          <w:sz w:val="24"/>
          <w:lang w:val="ru-RU"/>
        </w:rPr>
        <w:t>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и распространяется на</w:t>
      </w:r>
      <w:proofErr w:type="gramEnd"/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муниципальные учреждения,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финансируемые из средств местного бюджета (далее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учреждения).</w:t>
      </w:r>
    </w:p>
    <w:p w:rsidR="006564B0" w:rsidRPr="005C6ED5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2. Финансирование мероприятий по улучшению условий и охране 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муниципальных учреждений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 w:rsidRPr="004C67BE">
        <w:rPr>
          <w:rFonts w:ascii="Times New Roman" w:hAnsi="Times New Roman" w:cs="Times New Roman"/>
          <w:sz w:val="24"/>
          <w:lang w:val="ru-RU"/>
        </w:rPr>
        <w:t xml:space="preserve">Петровское сельское поселение муниципального образования Приозерский </w:t>
      </w:r>
      <w:r w:rsidRPr="005C6ED5">
        <w:rPr>
          <w:rFonts w:ascii="Times New Roman" w:hAnsi="Times New Roman" w:cs="Times New Roman"/>
          <w:sz w:val="24"/>
          <w:lang w:val="ru-RU"/>
        </w:rPr>
        <w:t>муниципальный район Ленинградской области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, добровольных взносов организаций и физических лиц, а также за счет средств внебюджетных источников.</w:t>
      </w:r>
    </w:p>
    <w:p w:rsidR="006564B0" w:rsidRPr="005C6ED5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ED5">
        <w:rPr>
          <w:rFonts w:ascii="Times New Roman" w:hAnsi="Times New Roman" w:cs="Times New Roman"/>
          <w:sz w:val="24"/>
          <w:szCs w:val="24"/>
          <w:lang w:val="ru-RU"/>
        </w:rPr>
        <w:tab/>
        <w:t>3. Финансирование мероприятий по улучшению условий и охраны труда</w:t>
      </w:r>
    </w:p>
    <w:p w:rsidR="006564B0" w:rsidRPr="005C6ED5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работодателями осуществляется в размере не менее </w:t>
      </w:r>
      <w:r w:rsidR="005C6ED5" w:rsidRPr="005C6ED5">
        <w:rPr>
          <w:rFonts w:ascii="Times New Roman" w:hAnsi="Times New Roman" w:cs="Times New Roman"/>
          <w:sz w:val="24"/>
          <w:szCs w:val="24"/>
          <w:lang w:val="ru-RU"/>
        </w:rPr>
        <w:t>0,2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процента суммы затрат </w:t>
      </w:r>
      <w:proofErr w:type="gramStart"/>
      <w:r w:rsidRPr="005C6ED5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6564B0" w:rsidRPr="005C6ED5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ED5">
        <w:rPr>
          <w:rFonts w:ascii="Times New Roman" w:hAnsi="Times New Roman" w:cs="Times New Roman"/>
          <w:sz w:val="24"/>
          <w:szCs w:val="24"/>
          <w:lang w:val="ru-RU"/>
        </w:rPr>
        <w:t>производство продукции (работ, услуг), по следующим перечням:</w:t>
      </w:r>
    </w:p>
    <w:p w:rsidR="006564B0" w:rsidRPr="005C6ED5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ED5">
        <w:rPr>
          <w:rFonts w:ascii="Times New Roman" w:hAnsi="Times New Roman" w:cs="Times New Roman"/>
          <w:sz w:val="24"/>
          <w:szCs w:val="24"/>
          <w:lang w:val="ru-RU"/>
        </w:rPr>
        <w:tab/>
        <w:t>3.1. Перечень мероприятий по улучшению условий и охраны труда,</w:t>
      </w:r>
      <w:r w:rsidR="00047700"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ликвидации или снижению уровней профессиональных рисков либо недопущению</w:t>
      </w:r>
      <w:r w:rsidR="00047700"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повышения их уровней:</w:t>
      </w:r>
    </w:p>
    <w:p w:rsidR="006564B0" w:rsidRPr="005C6ED5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ED5">
        <w:rPr>
          <w:rFonts w:ascii="Times New Roman" w:hAnsi="Times New Roman" w:cs="Times New Roman"/>
          <w:sz w:val="24"/>
          <w:szCs w:val="24"/>
          <w:lang w:val="ru-RU"/>
        </w:rPr>
        <w:tab/>
        <w:t>1) проведение специальной оценки условий труда, выявления и оценки</w:t>
      </w:r>
      <w:r w:rsidR="00047700"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опасностей, оценки уровней профессиональных рисков, реализация мер,</w:t>
      </w:r>
      <w:r w:rsidR="00047700"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разработанных по результатам их проведения;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ED5">
        <w:rPr>
          <w:rFonts w:ascii="Times New Roman" w:hAnsi="Times New Roman" w:cs="Times New Roman"/>
          <w:sz w:val="24"/>
          <w:szCs w:val="24"/>
          <w:lang w:val="ru-RU"/>
        </w:rPr>
        <w:tab/>
        <w:t>2) внедрение систем (устройств) автоматического и дистанционного</w:t>
      </w:r>
      <w:r w:rsidR="00047700"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управления и регулирования производственным оборудованием,</w:t>
      </w:r>
      <w:r w:rsidR="00047700" w:rsidRPr="005C6E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6ED5">
        <w:rPr>
          <w:rFonts w:ascii="Times New Roman" w:hAnsi="Times New Roman" w:cs="Times New Roman"/>
          <w:sz w:val="24"/>
          <w:szCs w:val="24"/>
          <w:lang w:val="ru-RU"/>
        </w:rPr>
        <w:t>технологическими процессами,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подъемными и транспортными устройствами;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3) приобретение и монтаж средств сигнализации о нарушении штатного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функционирования производственного оборудования, средств аварийной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остановки, а также устройств, позволяющих исключить возникновение опасных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ситуаций при полном или частичном прекращении энергоснабжения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последующем его восстановлении;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4) устройство ограждений элементов производственного оборудования,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защищающих от воздействия движущихся частей, а также разлетающихся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предметов, включая наличие фиксаторов, блокировок, герметизирующих и других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элементов;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5) устройство новых и (или) модернизация имеющихся средств коллективной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защиты работников от воздействия опасных и вредных производственных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факторов;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6) нанесение на производственное оборудование, органы управления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контроля, элементы конструкций, коммуникаций и на другие объекты сигнальных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цветов и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разметки, знаков безопасности;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7) внедрение систем автоматического контроля уровней опасных и вредных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производственных факторов на рабочих местах;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8) внедрение и (или) модернизация технических устройств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приспособлений, обеспечивающих защиту работников от поражения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электрическим током;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9) установка предохранительных, защитных и сигнализирующих устройств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(приспособлений) в целях обеспечения безопасной эксплуатации и аварийной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защиты паровых, водяных, газовых, кислотных, щелочных, расплавных и других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производственных коммуникаций, оборудования и сооружений;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10) механизация и автоматизация технологических операций (процессов),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связанных с хранением, перемещением (транспортированием), заполнением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опорожнением передвижных и стационарных резервуаров (сосудов) с ядовитыми,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агрессивными, легковоспламеняющимися и горючими жидкостями,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используемыми в производстве;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11) механизация работ при складировании и транспортировании сырья,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готовой продукции и отходов производства;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12) механизация уборки производственных помещений, своевременное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удаление и обезвреживание отходов производства, являющихся источниками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опасных и вредных производственных факторов, очистки воздуховодов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вентиляционных установок, осветительной арматуры, окон, фрамуг, световых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фонарей;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13) модернизация оборудования (его реконструкция, замена), а также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технологических процессов на рабочих местах с целью исключения или снижения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до допустимых уровней воздействия вредных и (или) опасных производственных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факторов;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14) устройство новых и реконструкция имеющихся отопительных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вентиляционных систем в производственных и бытовых помещениях, тепловых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воздушных завес, аспирационных и </w:t>
      </w:r>
      <w:proofErr w:type="spellStart"/>
      <w:r w:rsidRPr="006564B0">
        <w:rPr>
          <w:rFonts w:ascii="Times New Roman" w:hAnsi="Times New Roman" w:cs="Times New Roman"/>
          <w:sz w:val="24"/>
          <w:szCs w:val="24"/>
          <w:lang w:val="ru-RU"/>
        </w:rPr>
        <w:t>пылегазоулавливающих</w:t>
      </w:r>
      <w:proofErr w:type="spellEnd"/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установок, установок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дезинфекции, </w:t>
      </w:r>
      <w:proofErr w:type="spellStart"/>
      <w:r w:rsidRPr="006564B0">
        <w:rPr>
          <w:rFonts w:ascii="Times New Roman" w:hAnsi="Times New Roman" w:cs="Times New Roman"/>
          <w:sz w:val="24"/>
          <w:szCs w:val="24"/>
          <w:lang w:val="ru-RU"/>
        </w:rPr>
        <w:t>аэрирования</w:t>
      </w:r>
      <w:proofErr w:type="spellEnd"/>
      <w:r w:rsidRPr="006564B0">
        <w:rPr>
          <w:rFonts w:ascii="Times New Roman" w:hAnsi="Times New Roman" w:cs="Times New Roman"/>
          <w:sz w:val="24"/>
          <w:szCs w:val="24"/>
          <w:lang w:val="ru-RU"/>
        </w:rPr>
        <w:t>, кондиционирования воздуха с целью обеспечения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теплового режима и микроклимата, чистоты воздушной среды в рабочей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обслуживаемых зонах помещений, соответствующего нормативным требованиям;</w:t>
      </w:r>
      <w:proofErr w:type="gramEnd"/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15) обеспечение естественного и искусственного освещения на рабочих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местах, в бытовых помещениях, местах прохода работников;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16) устройство новых и (или) реконструкция имеющихся мест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организованного отдыха, помещений и комнат релаксации, психологической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разгрузки, мест обогрева работников, а также укрытий от солнечных лучей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атмосферных осадков при работах на открытом воздухе; расширение,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реконструкция и оснащение санитарно-бытовых помещений;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17) приобретение и монтаж установок (автоматов) для обеспечения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работников питьевой водой, систем фильтрации (очистки) водопроводной воды;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18) обеспечение работников, занятых на работах с вредными или опасными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условиями труда, а также на работах, производимых в особых температурных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климатических условиях или связанных с загрязнением, специальной одеждой,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специальной обувью и другими средствами индивидуальной защиты,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дерматологическими средствами индивидуальной защиты;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19) обеспечение хранения средств индивидуальной защиты (далее - СИЗ), а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также ухода за ними (своевременная химчистка, стирка, дегазация, дезактивация,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дезинфекция, обезвреживание, </w:t>
      </w:r>
      <w:proofErr w:type="spellStart"/>
      <w:r w:rsidRPr="006564B0">
        <w:rPr>
          <w:rFonts w:ascii="Times New Roman" w:hAnsi="Times New Roman" w:cs="Times New Roman"/>
          <w:sz w:val="24"/>
          <w:szCs w:val="24"/>
          <w:lang w:val="ru-RU"/>
        </w:rPr>
        <w:t>обеспыливание</w:t>
      </w:r>
      <w:proofErr w:type="spellEnd"/>
      <w:r w:rsidRPr="006564B0">
        <w:rPr>
          <w:rFonts w:ascii="Times New Roman" w:hAnsi="Times New Roman" w:cs="Times New Roman"/>
          <w:sz w:val="24"/>
          <w:szCs w:val="24"/>
          <w:lang w:val="ru-RU"/>
        </w:rPr>
        <w:t>, сушка), проведение ремонта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замена СИЗ;</w:t>
      </w:r>
      <w:proofErr w:type="gramEnd"/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20) приобретение стендов, тренажеров, наглядных материалов, научно-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технической литературы для проведения инструктажей по охране труда, обучения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безопасным приемам и методам выполнения работ, оснащение кабинетов (учебных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классов) по охране труда компьютерами, теле-, видео-, аудиоаппаратурой,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обучающими и тестирующими программами, проведение выставок, конкурсов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смотров по охране труда, тренингов, круглых столов по охране труда;</w:t>
      </w:r>
      <w:proofErr w:type="gramEnd"/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21) проведение </w:t>
      </w: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обучения по охране</w:t>
      </w:r>
      <w:proofErr w:type="gramEnd"/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труда, в том числе обучения безопасным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ме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одам и приемам выполнения работ, обучения по оказанию первой помощи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пострадавшим на производстве, обучения по использованию (применению)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средств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индивидуальной защиты, инструктажей по охране труда, стажировки на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рабочем месте (для определенных категорий работников) и проверки знания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требований охраны труда;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22) приобретение отдельных приборов, устройств, оборудования и (или)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комплексов (систем) приборов, устройств, оборудования, непосредственно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обеспечивающих проведение обучения по вопросам безопасного ведения работ, 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том числе горных работ, и действиям в случае аварии или инцидента на опасном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производственном объекте и (или) дистанционную видео- и аудио фиксацию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инструктажей, обучения и иных форм подготовки работников по безопасному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производству работ, а также хранение результатов</w:t>
      </w:r>
      <w:proofErr w:type="gramEnd"/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такой фиксации;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23) проведение обязательных предварительных и периодических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медицинских осмотров (обследований);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24) оборудование по установленным нормам помещения для оказания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медицинской помощи и (или) создание санитарных постов с аптечками,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укомплектованными набором медицинских изделий для оказания первой помощи;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25) устройство и содержание пешеходных дорог, тротуаров, переходов,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тоннелей, галерей на территории организации в целях обеспечения безопасности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работников;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26) организация и проведение производственного контроля;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27) издание (тиражирование) инструкций, правил (стандартов) по охране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труда;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28) перепланировка размещения  производственного оборудования,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организация рабочих мест с целью обеспечения безопасности работников;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29) проектирование и обустройство учебно-тренировочных полигонов для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отработки работниками практических навыков безопасного производства работ, 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том числе на опасных производственных объектах;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30) реализация мероприятий, направленных на развитие физической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культуры и спорта в трудовых коллективах, в том числе: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компенсация работникам оплаты занятий спортом в клубах и секциях;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организация и проведение физкультурных и спортивных мероприятий, 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том числе мероприятий по внедрению Всероссийского физкультурно-спортивного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комплекса «Готов к труду и обороне» (ГТО), включая оплату труда методистов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тренеров, привлекаемых к выполнению указанных мероприятий;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организация и проведение физкультурно-оздоровительных мероприятий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(производственной гимнастики, лечебной физической культуры (далее - ЛФК) с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работниками, которым по рекомендации лечащего врача и на основании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результатов медицинских осмотров показаны занятия ЛФК), включая оплату труда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методистов, тренеров, врачей-специалистов, привлекаемых к выполнению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указанных мероприятий;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приобретение, содержание и обновление спортивного инвентаря,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устройство новых и (или) реконструкция имеющихся помещений 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площадок для занятий спортом;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создание и развитие физкультурно-спортивных клубов, организованных 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целях массового привлечения граждан к занятиям физической культурой и спортом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по месту работы;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- содержание помещений для проведения физкультурных, физкультурно-оздоровительных и спортивных мероприятий. Организация и проведение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спортивных соревнований и иных физкультурно-оздоровительных и спортивных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мероприятий, в том числе, через профсоюзные организации в соответствии с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коллективными договорами (отраслевыми соглашениями);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31) приобретение систем обеспечения безопасности работ на высоте;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32) разработка и приобретение электронных программ документооборота 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области охраны труда в электронном виде с использованием электронной подписи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или любого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lastRenderedPageBreak/>
        <w:t>другого способа, позволяющего идентифицировать личность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работника, в соответствии с законодательством Российской Федерации;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6564B0">
        <w:rPr>
          <w:rFonts w:ascii="Times New Roman" w:hAnsi="Times New Roman" w:cs="Times New Roman"/>
          <w:sz w:val="24"/>
          <w:szCs w:val="24"/>
          <w:lang w:val="ru-RU"/>
        </w:rPr>
        <w:t>33) приобретение приборов, устройств, оборудования и (или) комплексов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(систем) приборов, устройств, оборудования, обеспечивающего дистанционную</w:t>
      </w:r>
      <w:r w:rsidR="000477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4B0">
        <w:rPr>
          <w:rFonts w:ascii="Times New Roman" w:hAnsi="Times New Roman" w:cs="Times New Roman"/>
          <w:sz w:val="24"/>
          <w:szCs w:val="24"/>
          <w:lang w:val="ru-RU"/>
        </w:rPr>
        <w:t>видео-, аудио или иную фиксацию процессов производства работ.</w:t>
      </w:r>
      <w:proofErr w:type="gramEnd"/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3.2. Перечень дополнительных мероприятий по улучшению условий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охраны труда: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3.2.1. Расходы компенсационного характера, которые обусловлены работой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неблагоприятных условиях труда, связанные с возмещением вреда пострадавшим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связи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с несчастными случаями на производстве и профессиональными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заболеваниями: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- дополнительная оплата труда работников, занятых на работах с вредными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(или) опасными условиями труда (статья 147 Трудового кодекса Российской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Федерации).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3.2.2. Дополнительные социальные гарантии и компенсации, установленные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коллективным договорам организации: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- оздоровление работника;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- иные выплаты на компенсацию условий и охраны труда.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4. Работники организации не несут расходов на финансирование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мероприятий по улучшению условий и охраны труда.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5. Планирование расходов на мероприятия по улучшению условий и охраны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труда в муниципальных учреждениях </w:t>
      </w:r>
      <w:r w:rsidR="00D23D7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, осуществляется на очередной финансовый год в следующем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- в казенных учреждениях </w:t>
      </w:r>
      <w:r w:rsidR="00D23D7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составлении бюджетной сметы учреждения;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- в автономных и бюджетных учреждениях </w:t>
      </w:r>
      <w:r w:rsidR="00D23D7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- при составлении плана финансово-хозяйственной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учреждения.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6. Финансирование мероприятий по улучшению условий и охраны труда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осуществляется:</w:t>
      </w:r>
    </w:p>
    <w:p w:rsidR="006564B0" w:rsidRPr="006564B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- в казенных учреждениях </w:t>
      </w:r>
      <w:r w:rsidR="00D23D7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>пределах утвержденной бюджетной сметы учреждения;</w:t>
      </w:r>
    </w:p>
    <w:p w:rsidR="006564B0" w:rsidRPr="00047700" w:rsidRDefault="0004770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- в автономных и бюджетных учреждениях </w:t>
      </w:r>
      <w:r w:rsidR="00D23D76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6564B0" w:rsidRPr="006564B0">
        <w:rPr>
          <w:rFonts w:ascii="Times New Roman" w:hAnsi="Times New Roman" w:cs="Times New Roman"/>
          <w:sz w:val="24"/>
          <w:szCs w:val="24"/>
          <w:lang w:val="ru-RU"/>
        </w:rPr>
        <w:t xml:space="preserve"> - в пределах утвержденного плана финансово-хозяйственной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64B0" w:rsidRPr="00047700">
        <w:rPr>
          <w:rFonts w:ascii="Times New Roman" w:hAnsi="Times New Roman" w:cs="Times New Roman"/>
          <w:sz w:val="24"/>
          <w:szCs w:val="24"/>
          <w:lang w:val="ru-RU"/>
        </w:rPr>
        <w:t>деятельности учреждения.</w:t>
      </w:r>
    </w:p>
    <w:p w:rsidR="006564B0" w:rsidRPr="006564B0" w:rsidRDefault="006564B0" w:rsidP="006564B0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64B0" w:rsidRPr="006564B0" w:rsidRDefault="006564B0" w:rsidP="006564B0">
      <w:pPr>
        <w:jc w:val="both"/>
      </w:pPr>
    </w:p>
    <w:sectPr w:rsidR="006564B0" w:rsidRPr="006564B0" w:rsidSect="00C7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135"/>
    <w:rsid w:val="00047700"/>
    <w:rsid w:val="00101BB1"/>
    <w:rsid w:val="00291135"/>
    <w:rsid w:val="004C67BE"/>
    <w:rsid w:val="005C6ED5"/>
    <w:rsid w:val="006564B0"/>
    <w:rsid w:val="00665E99"/>
    <w:rsid w:val="00804D4D"/>
    <w:rsid w:val="008F55F3"/>
    <w:rsid w:val="00983227"/>
    <w:rsid w:val="009A09BE"/>
    <w:rsid w:val="00C3549E"/>
    <w:rsid w:val="00C763B1"/>
    <w:rsid w:val="00D23D76"/>
    <w:rsid w:val="00E0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135"/>
    <w:pPr>
      <w:spacing w:before="100" w:beforeAutospacing="1" w:after="100" w:afterAutospacing="1"/>
    </w:pPr>
  </w:style>
  <w:style w:type="paragraph" w:customStyle="1" w:styleId="PreformattedText">
    <w:name w:val="Preformatted Text"/>
    <w:basedOn w:val="a"/>
    <w:qFormat/>
    <w:rsid w:val="004C67BE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0383D1-4370-4D40-B9C7-F115A9FA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Пользоавтель</dc:creator>
  <cp:keywords/>
  <dc:description/>
  <cp:lastModifiedBy>Пользоавтель</cp:lastModifiedBy>
  <cp:revision>8</cp:revision>
  <cp:lastPrinted>2023-02-16T08:16:00Z</cp:lastPrinted>
  <dcterms:created xsi:type="dcterms:W3CDTF">2023-02-14T08:35:00Z</dcterms:created>
  <dcterms:modified xsi:type="dcterms:W3CDTF">2023-02-17T08:03:00Z</dcterms:modified>
</cp:coreProperties>
</file>