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2E46" w:rsidRDefault="00F50BDB" w:rsidP="00E11635">
      <w:r>
        <w:t>Повышение</w:t>
      </w:r>
      <w:r w:rsidR="00562E46">
        <w:t xml:space="preserve"> доступности для инвалидов</w:t>
      </w:r>
      <w:bookmarkStart w:id="0" w:name="_GoBack"/>
      <w:bookmarkEnd w:id="0"/>
    </w:p>
    <w:p w:rsidR="002B72EB" w:rsidRPr="00E11635" w:rsidRDefault="00E11635" w:rsidP="00E11635">
      <w:r>
        <w:t>Управление в Приозерском районе Ленинградской области проводит постоянную работу по повышению доступности своего учреждения для инвалидов и маломобильных групп граждан. Клиентская служба Управления оборудована и оснащена всем необходимым для беспрепятственного доступа этих категорий населения. Наши клиенты беспрепятственно могут получить необходимую информацию в помещении</w:t>
      </w:r>
      <w:r>
        <w:br/>
        <w:t>Но есть еще один, более удобный и доступный способ – электронные услуги ПФР.</w:t>
      </w:r>
      <w:r>
        <w:br/>
        <w:t>Благодаря электронным сервисам ПФР открываются возможности к быстрому и удобному способу обращения в Пенсионный фонд без посещения клиентской службы. В настоящее время можно заполнить и отправить в электронной форме заявление на получение ряда услуг, либо получить информацию из ПФР в режиме онлайн на официальном сайте ПФР или используя Единый портал государственных и муниципальных услуг (</w:t>
      </w:r>
      <w:hyperlink r:id="rId4" w:tgtFrame="_blank" w:history="1">
        <w:r>
          <w:rPr>
            <w:rStyle w:val="a3"/>
          </w:rPr>
          <w:t>www.gosuslugi.ru</w:t>
        </w:r>
      </w:hyperlink>
      <w:r>
        <w:t>).</w:t>
      </w:r>
      <w:r>
        <w:br/>
        <w:t>Государственные услуги ПФР на Едином портале и в Личном кабинете гражданина на сайте ПФР доступны для всех пользователей ЕПГУ – физических лиц, имеющих подтвержденную учетную запись.</w:t>
      </w:r>
      <w:r>
        <w:br/>
        <w:t>Через личный кабинет можно подать заявление на назначение пенсии, ряда социальных выплат, изменить способ доставки пенсии, оформить материнский капитал. Кто еще только формирует свою будущую пенсию, могут проверить свой стаж, количество баллов, отчисления работодателем страховых взносов, одним словом все данные из которых формируется будущая пенсия. Свыше 50 электронных услуг и сервисов объединены на сайте Пенсионного фонда (</w:t>
      </w:r>
      <w:hyperlink r:id="rId5" w:tgtFrame="_blank" w:history="1">
        <w:r>
          <w:rPr>
            <w:rStyle w:val="a3"/>
          </w:rPr>
          <w:t>https://es.pfrf.ru/</w:t>
        </w:r>
      </w:hyperlink>
      <w:r>
        <w:t>).</w:t>
      </w:r>
      <w:r>
        <w:br/>
        <w:t>Если вы хотите записаться на прием в Пенсионный фонд, задать вопрос онлайн, направить обращение, заказать документы или справки это тоже можно сделать на сайте ПФР, но уже без авторизации в Личном кабинете.</w:t>
      </w:r>
    </w:p>
    <w:sectPr w:rsidR="002B72EB" w:rsidRPr="00E11635" w:rsidSect="00A223B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2B72EB"/>
    <w:rsid w:val="00277658"/>
    <w:rsid w:val="002B72EB"/>
    <w:rsid w:val="004D432F"/>
    <w:rsid w:val="00562E46"/>
    <w:rsid w:val="00596FE7"/>
    <w:rsid w:val="006406E7"/>
    <w:rsid w:val="00686875"/>
    <w:rsid w:val="008104D2"/>
    <w:rsid w:val="00930AB6"/>
    <w:rsid w:val="009617B1"/>
    <w:rsid w:val="0096584C"/>
    <w:rsid w:val="00972A92"/>
    <w:rsid w:val="009C3DD8"/>
    <w:rsid w:val="00A13355"/>
    <w:rsid w:val="00A223B9"/>
    <w:rsid w:val="00A43C6D"/>
    <w:rsid w:val="00AA35A5"/>
    <w:rsid w:val="00AA5A5A"/>
    <w:rsid w:val="00C260D4"/>
    <w:rsid w:val="00C53558"/>
    <w:rsid w:val="00C95974"/>
    <w:rsid w:val="00E11635"/>
    <w:rsid w:val="00E56368"/>
    <w:rsid w:val="00F50BDB"/>
    <w:rsid w:val="00F85F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D7EC58"/>
  <w15:docId w15:val="{BE728E45-F8AE-46D0-B9A0-CC6DD983F8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23B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E5636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1442112">
      <w:bodyDiv w:val="1"/>
      <w:marLeft w:val="0"/>
      <w:marRight w:val="0"/>
      <w:marTop w:val="0"/>
      <w:marBottom w:val="0"/>
      <w:divBdr>
        <w:top w:val="none" w:sz="0" w:space="0" w:color="auto"/>
        <w:left w:val="none" w:sz="0" w:space="0" w:color="auto"/>
        <w:bottom w:val="none" w:sz="0" w:space="0" w:color="auto"/>
        <w:right w:val="none" w:sz="0" w:space="0" w:color="auto"/>
      </w:divBdr>
      <w:divsChild>
        <w:div w:id="1368606512">
          <w:marLeft w:val="0"/>
          <w:marRight w:val="0"/>
          <w:marTop w:val="0"/>
          <w:marBottom w:val="0"/>
          <w:divBdr>
            <w:top w:val="none" w:sz="0" w:space="0" w:color="auto"/>
            <w:left w:val="none" w:sz="0" w:space="0" w:color="auto"/>
            <w:bottom w:val="none" w:sz="0" w:space="0" w:color="auto"/>
            <w:right w:val="none" w:sz="0" w:space="0" w:color="auto"/>
          </w:divBdr>
          <w:divsChild>
            <w:div w:id="1077558168">
              <w:marLeft w:val="0"/>
              <w:marRight w:val="0"/>
              <w:marTop w:val="0"/>
              <w:marBottom w:val="0"/>
              <w:divBdr>
                <w:top w:val="none" w:sz="0" w:space="0" w:color="auto"/>
                <w:left w:val="none" w:sz="0" w:space="0" w:color="auto"/>
                <w:bottom w:val="none" w:sz="0" w:space="0" w:color="auto"/>
                <w:right w:val="none" w:sz="0" w:space="0" w:color="auto"/>
              </w:divBdr>
              <w:divsChild>
                <w:div w:id="190463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4903718">
      <w:bodyDiv w:val="1"/>
      <w:marLeft w:val="0"/>
      <w:marRight w:val="0"/>
      <w:marTop w:val="0"/>
      <w:marBottom w:val="0"/>
      <w:divBdr>
        <w:top w:val="none" w:sz="0" w:space="0" w:color="auto"/>
        <w:left w:val="none" w:sz="0" w:space="0" w:color="auto"/>
        <w:bottom w:val="none" w:sz="0" w:space="0" w:color="auto"/>
        <w:right w:val="none" w:sz="0" w:space="0" w:color="auto"/>
      </w:divBdr>
      <w:divsChild>
        <w:div w:id="1508204348">
          <w:marLeft w:val="0"/>
          <w:marRight w:val="0"/>
          <w:marTop w:val="0"/>
          <w:marBottom w:val="0"/>
          <w:divBdr>
            <w:top w:val="none" w:sz="0" w:space="0" w:color="auto"/>
            <w:left w:val="none" w:sz="0" w:space="0" w:color="auto"/>
            <w:bottom w:val="none" w:sz="0" w:space="0" w:color="auto"/>
            <w:right w:val="none" w:sz="0" w:space="0" w:color="auto"/>
          </w:divBdr>
          <w:divsChild>
            <w:div w:id="1219897566">
              <w:marLeft w:val="0"/>
              <w:marRight w:val="0"/>
              <w:marTop w:val="0"/>
              <w:marBottom w:val="0"/>
              <w:divBdr>
                <w:top w:val="none" w:sz="0" w:space="0" w:color="auto"/>
                <w:left w:val="none" w:sz="0" w:space="0" w:color="auto"/>
                <w:bottom w:val="none" w:sz="0" w:space="0" w:color="auto"/>
                <w:right w:val="none" w:sz="0" w:space="0" w:color="auto"/>
              </w:divBdr>
              <w:divsChild>
                <w:div w:id="736131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0051778">
      <w:bodyDiv w:val="1"/>
      <w:marLeft w:val="0"/>
      <w:marRight w:val="0"/>
      <w:marTop w:val="0"/>
      <w:marBottom w:val="0"/>
      <w:divBdr>
        <w:top w:val="none" w:sz="0" w:space="0" w:color="auto"/>
        <w:left w:val="none" w:sz="0" w:space="0" w:color="auto"/>
        <w:bottom w:val="none" w:sz="0" w:space="0" w:color="auto"/>
        <w:right w:val="none" w:sz="0" w:space="0" w:color="auto"/>
      </w:divBdr>
      <w:divsChild>
        <w:div w:id="677124183">
          <w:marLeft w:val="0"/>
          <w:marRight w:val="0"/>
          <w:marTop w:val="0"/>
          <w:marBottom w:val="0"/>
          <w:divBdr>
            <w:top w:val="none" w:sz="0" w:space="0" w:color="auto"/>
            <w:left w:val="none" w:sz="0" w:space="0" w:color="auto"/>
            <w:bottom w:val="none" w:sz="0" w:space="0" w:color="auto"/>
            <w:right w:val="none" w:sz="0" w:space="0" w:color="auto"/>
          </w:divBdr>
          <w:divsChild>
            <w:div w:id="804932167">
              <w:marLeft w:val="0"/>
              <w:marRight w:val="0"/>
              <w:marTop w:val="0"/>
              <w:marBottom w:val="0"/>
              <w:divBdr>
                <w:top w:val="none" w:sz="0" w:space="0" w:color="auto"/>
                <w:left w:val="none" w:sz="0" w:space="0" w:color="auto"/>
                <w:bottom w:val="none" w:sz="0" w:space="0" w:color="auto"/>
                <w:right w:val="none" w:sz="0" w:space="0" w:color="auto"/>
              </w:divBdr>
              <w:divsChild>
                <w:div w:id="569928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973866">
      <w:bodyDiv w:val="1"/>
      <w:marLeft w:val="0"/>
      <w:marRight w:val="0"/>
      <w:marTop w:val="0"/>
      <w:marBottom w:val="0"/>
      <w:divBdr>
        <w:top w:val="none" w:sz="0" w:space="0" w:color="auto"/>
        <w:left w:val="none" w:sz="0" w:space="0" w:color="auto"/>
        <w:bottom w:val="none" w:sz="0" w:space="0" w:color="auto"/>
        <w:right w:val="none" w:sz="0" w:space="0" w:color="auto"/>
      </w:divBdr>
      <w:divsChild>
        <w:div w:id="548105253">
          <w:marLeft w:val="0"/>
          <w:marRight w:val="0"/>
          <w:marTop w:val="0"/>
          <w:marBottom w:val="0"/>
          <w:divBdr>
            <w:top w:val="none" w:sz="0" w:space="0" w:color="auto"/>
            <w:left w:val="none" w:sz="0" w:space="0" w:color="auto"/>
            <w:bottom w:val="none" w:sz="0" w:space="0" w:color="auto"/>
            <w:right w:val="none" w:sz="0" w:space="0" w:color="auto"/>
          </w:divBdr>
        </w:div>
      </w:divsChild>
    </w:div>
    <w:div w:id="1999385971">
      <w:bodyDiv w:val="1"/>
      <w:marLeft w:val="0"/>
      <w:marRight w:val="0"/>
      <w:marTop w:val="0"/>
      <w:marBottom w:val="0"/>
      <w:divBdr>
        <w:top w:val="none" w:sz="0" w:space="0" w:color="auto"/>
        <w:left w:val="none" w:sz="0" w:space="0" w:color="auto"/>
        <w:bottom w:val="none" w:sz="0" w:space="0" w:color="auto"/>
        <w:right w:val="none" w:sz="0" w:space="0" w:color="auto"/>
      </w:divBdr>
      <w:divsChild>
        <w:div w:id="906836989">
          <w:marLeft w:val="0"/>
          <w:marRight w:val="0"/>
          <w:marTop w:val="0"/>
          <w:marBottom w:val="0"/>
          <w:divBdr>
            <w:top w:val="none" w:sz="0" w:space="0" w:color="auto"/>
            <w:left w:val="none" w:sz="0" w:space="0" w:color="auto"/>
            <w:bottom w:val="none" w:sz="0" w:space="0" w:color="auto"/>
            <w:right w:val="none" w:sz="0" w:space="0" w:color="auto"/>
          </w:divBdr>
          <w:divsChild>
            <w:div w:id="961957077">
              <w:marLeft w:val="0"/>
              <w:marRight w:val="0"/>
              <w:marTop w:val="0"/>
              <w:marBottom w:val="0"/>
              <w:divBdr>
                <w:top w:val="none" w:sz="0" w:space="0" w:color="auto"/>
                <w:left w:val="none" w:sz="0" w:space="0" w:color="auto"/>
                <w:bottom w:val="none" w:sz="0" w:space="0" w:color="auto"/>
                <w:right w:val="none" w:sz="0" w:space="0" w:color="auto"/>
              </w:divBdr>
              <w:divsChild>
                <w:div w:id="1585996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vk.com/away.php?to=https%3A%2F%2Fes.pfrf.ru%2F&amp;post=-98718584_5800&amp;cc_key=" TargetMode="External"/><Relationship Id="rId4" Type="http://schemas.openxmlformats.org/officeDocument/2006/relationships/hyperlink" Target="https://vk.com/away.php?to=http%3A%2F%2Fwww.gosuslugi.ru&amp;post=-98718584_5800&amp;cc_ke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292</Words>
  <Characters>1671</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Лариса</dc:creator>
  <cp:lastModifiedBy>Валентина</cp:lastModifiedBy>
  <cp:revision>4</cp:revision>
  <dcterms:created xsi:type="dcterms:W3CDTF">2019-08-26T06:49:00Z</dcterms:created>
  <dcterms:modified xsi:type="dcterms:W3CDTF">2019-08-27T09:47:00Z</dcterms:modified>
</cp:coreProperties>
</file>