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0112A" w:rsidRPr="00D0112A" w:rsidRDefault="00D0112A" w:rsidP="00D0112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1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 2019 год                                                                                        № ____</w:t>
      </w:r>
    </w:p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0112A" w:rsidTr="00D0112A">
        <w:tc>
          <w:tcPr>
            <w:tcW w:w="4957" w:type="dxa"/>
          </w:tcPr>
          <w:p w:rsidR="00D0112A" w:rsidRDefault="00D0112A" w:rsidP="00D0112A">
            <w:pPr>
              <w:keepNext/>
              <w:ind w:firstLine="313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и дополнений в решение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20.12.2018 года № 165 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Петровское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 </w:t>
            </w:r>
            <w:proofErr w:type="spellStart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Приозерский</w:t>
            </w:r>
            <w:proofErr w:type="spellEnd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муниципальный район Ленинградской области на 2019 год»</w:t>
            </w:r>
          </w:p>
        </w:tc>
      </w:tr>
    </w:tbl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«36</w:t>
      </w:r>
      <w:r w:rsidR="007D6D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801,6» заменить числом «</w:t>
      </w:r>
      <w:r w:rsidR="007D6DA9" w:rsidRPr="007D6DA9">
        <w:rPr>
          <w:rFonts w:ascii="Times New Roman" w:eastAsia="Times New Roman" w:hAnsi="Times New Roman" w:cs="Times New Roman"/>
          <w:sz w:val="24"/>
          <w:szCs w:val="24"/>
          <w:lang w:eastAsia="ar-SA"/>
        </w:rPr>
        <w:t>41 654,0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», по расходам число «44693,5» заменить числом «</w:t>
      </w:r>
      <w:r w:rsidR="007D6DA9" w:rsidRPr="007D6DA9">
        <w:rPr>
          <w:rFonts w:ascii="Times New Roman" w:eastAsia="Times New Roman" w:hAnsi="Times New Roman" w:cs="Times New Roman"/>
          <w:sz w:val="24"/>
          <w:szCs w:val="24"/>
          <w:lang w:eastAsia="ar-SA"/>
        </w:rPr>
        <w:t>49 282,4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», число «7891,9» дефицит бюджета заменить числом «</w:t>
      </w:r>
      <w:r w:rsidR="007D6DA9" w:rsidRPr="007D6DA9">
        <w:rPr>
          <w:rFonts w:ascii="Times New Roman" w:eastAsia="Times New Roman" w:hAnsi="Times New Roman" w:cs="Times New Roman"/>
          <w:sz w:val="24"/>
          <w:szCs w:val="20"/>
          <w:lang w:eastAsia="ru-RU"/>
        </w:rPr>
        <w:t>7 628,4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п.2 у</w:t>
      </w:r>
      <w:r w:rsidRPr="00D0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на 2019 год согласно Приложению № 1 в новой редакции.</w:t>
      </w:r>
    </w:p>
    <w:p w:rsidR="00D0112A" w:rsidRPr="00D0112A" w:rsidRDefault="00D0112A" w:rsidP="00D011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D011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установленного статьей 1 настоящего решения поступление доходов на 2019 год согласно приложению № 2 в новой редакции.</w:t>
      </w: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</w:t>
      </w:r>
      <w:proofErr w:type="gramStart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и</w:t>
      </w:r>
      <w:proofErr w:type="gramEnd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непрограммным направлениям деятельности), группам и подгруппам видов расходов, разделам  и подразделам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 расходов бюджетов:</w:t>
      </w:r>
    </w:p>
    <w:p w:rsidR="00D0112A" w:rsidRPr="00D0112A" w:rsidRDefault="00D0112A" w:rsidP="00D011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– согласно приложению № 6 в новой редакции.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 и </w:t>
      </w:r>
      <w:proofErr w:type="gramStart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подразделам,   </w:t>
      </w:r>
      <w:proofErr w:type="gramEnd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области):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– согласно приложению № 7 в новой редакции.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D0112A" w:rsidRPr="00D0112A" w:rsidRDefault="00D0112A" w:rsidP="00D011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– согласно приложению № 8 в новой редакции.</w:t>
      </w:r>
    </w:p>
    <w:p w:rsidR="00D0112A" w:rsidRPr="00D0112A" w:rsidRDefault="00D0112A" w:rsidP="00D0112A">
      <w:pPr>
        <w:tabs>
          <w:tab w:val="num" w:pos="851"/>
        </w:tabs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п.6 число «3948,1» заменить числом «5395,7».</w:t>
      </w:r>
    </w:p>
    <w:p w:rsidR="00D0112A" w:rsidRPr="00D0112A" w:rsidRDefault="00D0112A" w:rsidP="00D0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Статья 6.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«6395,5» заменить числом «6595,5».</w:t>
      </w:r>
    </w:p>
    <w:p w:rsidR="00D0112A" w:rsidRPr="00D0112A" w:rsidRDefault="00D0112A" w:rsidP="00D0112A">
      <w:pPr>
        <w:shd w:val="clear" w:color="auto" w:fill="FFFFFF"/>
        <w:spacing w:before="23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7.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D011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твердить иные межбюджетные трансферты бюджета муниципального </w:t>
      </w:r>
      <w:r w:rsidRPr="00D011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образования Петровское сельское поселение МО </w:t>
      </w:r>
      <w:proofErr w:type="spellStart"/>
      <w:r w:rsidRPr="00D011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муниципальный район Ленинградской области на 2019 год в сумме 503,7 тыс. руб. согласно приложению № 10 в новой редакции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D0112A" w:rsidRPr="00D0112A" w:rsidRDefault="00D0112A" w:rsidP="00D0112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Дополнить статью 7 п.7 следующего содержания «Утвердить «Порядок предоставления межбюджетных трансфертов на </w:t>
      </w: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 полномочий по организации ритуальных услуг и содержанию мест захоронения</w:t>
      </w:r>
      <w:r w:rsidRPr="00D0112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2019 год» </w:t>
      </w:r>
      <w:r w:rsidRPr="00D011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согласно Приложению № 10.7».</w:t>
      </w:r>
    </w:p>
    <w:p w:rsidR="00D0112A" w:rsidRPr="00D0112A" w:rsidRDefault="00D0112A" w:rsidP="00D0112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Настоящее решение опубликовать в районной газете «</w:t>
      </w:r>
      <w:proofErr w:type="spellStart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Приозерские</w:t>
      </w:r>
      <w:proofErr w:type="spellEnd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ведомости» и разместить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петровскоесп.рф</w:t>
      </w:r>
      <w:proofErr w:type="spellEnd"/>
      <w:r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D0112A" w:rsidRPr="00D0112A" w:rsidRDefault="00D0112A" w:rsidP="00D011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D0112A" w:rsidRPr="00D0112A" w:rsidRDefault="00D0112A" w:rsidP="00D0112A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постоянную комиссию по экономике, бюджету, налогам, муниципальной собственности.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4D67" w:rsidRPr="00094D67" w:rsidRDefault="00094D67" w:rsidP="00094D67">
      <w:pPr>
        <w:widowControl w:val="0"/>
        <w:shd w:val="clear" w:color="auto" w:fill="FFFFFF"/>
        <w:autoSpaceDE w:val="0"/>
        <w:autoSpaceDN w:val="0"/>
        <w:adjustRightInd w:val="0"/>
        <w:spacing w:after="240" w:line="547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6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Согласовано:</w:t>
      </w:r>
    </w:p>
    <w:p w:rsidR="00094D67" w:rsidRPr="00094D67" w:rsidRDefault="00094D67" w:rsidP="00094D67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094D6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Глава Администрации</w:t>
      </w:r>
      <w:r w:rsidRPr="000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В.А. </w:t>
      </w:r>
      <w:r w:rsidRPr="00094D6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Блюм </w:t>
      </w:r>
    </w:p>
    <w:p w:rsidR="00094D67" w:rsidRPr="00094D67" w:rsidRDefault="00094D67" w:rsidP="00094D67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67" w:rsidRPr="00094D67" w:rsidRDefault="00094D67" w:rsidP="00094D67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94D6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Начальник сектора экономики и финансов</w:t>
      </w:r>
      <w:r w:rsidRPr="0009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094D6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Т.Н. Кузьмина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E6D" w:rsidRPr="00D0112A" w:rsidRDefault="00FD3E6D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018" w:rsidRDefault="00DE3018"/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1)</w:t>
      </w:r>
    </w:p>
    <w:p w:rsid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Pr="006A4370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E36267" w:rsidRPr="006A4370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6A4370" w:rsidRPr="006A4370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ЛО</w:t>
      </w:r>
    </w:p>
    <w:p w:rsidR="00E36267" w:rsidRPr="00E36267" w:rsidRDefault="006A4370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E36267" w:rsidRP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Pr="00E36267" w:rsidRDefault="00E36267" w:rsidP="00E3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67" w:rsidRPr="00E36267" w:rsidRDefault="006A4370" w:rsidP="006A4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26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626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руб.)</w:t>
      </w:r>
    </w:p>
    <w:tbl>
      <w:tblPr>
        <w:tblW w:w="96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11"/>
        <w:gridCol w:w="1080"/>
      </w:tblGrid>
      <w:tr w:rsidR="00E36267" w:rsidRPr="00E36267" w:rsidTr="006A4370">
        <w:trPr>
          <w:trHeight w:val="509"/>
        </w:trPr>
        <w:tc>
          <w:tcPr>
            <w:tcW w:w="2700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11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E36267" w:rsidRPr="00E36267" w:rsidRDefault="00E36267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36267" w:rsidRPr="00E36267" w:rsidTr="006A4370">
        <w:trPr>
          <w:trHeight w:val="690"/>
        </w:trPr>
        <w:tc>
          <w:tcPr>
            <w:tcW w:w="2700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03301050000100000000</w:t>
            </w:r>
          </w:p>
        </w:tc>
        <w:tc>
          <w:tcPr>
            <w:tcW w:w="5911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vAlign w:val="center"/>
          </w:tcPr>
          <w:p w:rsidR="00E36267" w:rsidRPr="00E36267" w:rsidRDefault="00FB59CD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7 628,4</w:t>
            </w:r>
          </w:p>
        </w:tc>
      </w:tr>
      <w:tr w:rsidR="00E36267" w:rsidRPr="00E36267" w:rsidTr="006A4370">
        <w:trPr>
          <w:trHeight w:val="415"/>
        </w:trPr>
        <w:tc>
          <w:tcPr>
            <w:tcW w:w="2700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vAlign w:val="center"/>
          </w:tcPr>
          <w:p w:rsidR="00E36267" w:rsidRPr="00E36267" w:rsidRDefault="00FB59CD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7 628,4</w:t>
            </w:r>
          </w:p>
        </w:tc>
      </w:tr>
    </w:tbl>
    <w:p w:rsidR="00094D67" w:rsidRDefault="00094D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Default="00E36267"/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E36267" w:rsidRPr="00E36267" w:rsidRDefault="00E36267" w:rsidP="00E3626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(Приложение № 2)</w:t>
      </w:r>
    </w:p>
    <w:p w:rsidR="00E36267" w:rsidRDefault="00E36267"/>
    <w:tbl>
      <w:tblPr>
        <w:tblW w:w="9532" w:type="dxa"/>
        <w:tblInd w:w="-176" w:type="dxa"/>
        <w:tblLook w:val="0000" w:firstRow="0" w:lastRow="0" w:firstColumn="0" w:lastColumn="0" w:noHBand="0" w:noVBand="0"/>
      </w:tblPr>
      <w:tblGrid>
        <w:gridCol w:w="2303"/>
        <w:gridCol w:w="6095"/>
        <w:gridCol w:w="1134"/>
      </w:tblGrid>
      <w:tr w:rsidR="00E36267" w:rsidRPr="00E36267" w:rsidTr="00472279">
        <w:trPr>
          <w:trHeight w:val="300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67" w:rsidRPr="006A4370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Доходы </w:t>
            </w:r>
          </w:p>
        </w:tc>
      </w:tr>
      <w:tr w:rsidR="00E36267" w:rsidRPr="00E36267" w:rsidTr="00472279">
        <w:trPr>
          <w:trHeight w:val="300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67" w:rsidRPr="006A4370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E36267" w:rsidRPr="00E36267" w:rsidTr="00472279">
        <w:trPr>
          <w:trHeight w:val="300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267" w:rsidRPr="006A4370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Приозерского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  <w:p w:rsidR="006A4370" w:rsidRPr="006A4370" w:rsidRDefault="006A4370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2019 год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92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36 725,</w:t>
            </w:r>
            <w:r w:rsidR="00472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E36267" w:rsidRPr="00E36267" w:rsidTr="00472279">
        <w:trPr>
          <w:trHeight w:val="18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21 400,0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1 500,0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19 900,0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628,</w:t>
            </w:r>
            <w:r w:rsidR="00472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 w:rsidR="00472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240,0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2811,9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2 655,7</w:t>
            </w:r>
          </w:p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7D6DA9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4 928,6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2 02 20216 10 0000 150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767,5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3091,4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3,5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143,2  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67" w:rsidRPr="00E36267" w:rsidRDefault="00E36267" w:rsidP="00472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7D6DA9" w:rsidP="00E36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E36267" w:rsidRPr="00E36267" w:rsidTr="00472279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E36267" w:rsidP="00E3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67" w:rsidRPr="00E36267" w:rsidRDefault="008D794D" w:rsidP="0047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7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41 654,0</w:t>
            </w:r>
          </w:p>
        </w:tc>
      </w:tr>
    </w:tbl>
    <w:p w:rsidR="00E36267" w:rsidRDefault="00E36267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FD3E6D" w:rsidRDefault="00FD3E6D"/>
    <w:p w:rsidR="009220C6" w:rsidRDefault="009220C6"/>
    <w:p w:rsidR="009220C6" w:rsidRDefault="009220C6"/>
    <w:p w:rsidR="009220C6" w:rsidRDefault="009220C6"/>
    <w:p w:rsidR="009220C6" w:rsidRDefault="009220C6"/>
    <w:p w:rsidR="009220C6" w:rsidRDefault="009220C6"/>
    <w:p w:rsidR="009E7D11" w:rsidRDefault="009E7D11"/>
    <w:p w:rsidR="009E7D11" w:rsidRDefault="009E7D11"/>
    <w:p w:rsidR="009E7D11" w:rsidRDefault="009E7D11"/>
    <w:p w:rsidR="009E7D11" w:rsidRDefault="009E7D11"/>
    <w:p w:rsidR="009E7D11" w:rsidRDefault="009E7D11"/>
    <w:p w:rsidR="009E7D11" w:rsidRDefault="009E7D11"/>
    <w:p w:rsidR="009220C6" w:rsidRDefault="009220C6"/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 w:rsidR="006A4370"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220C6" w:rsidRPr="00E36267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9220C6" w:rsidRPr="009220C6" w:rsidRDefault="009220C6" w:rsidP="009220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9220C6" w:rsidRDefault="009220C6"/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5103"/>
        <w:gridCol w:w="1623"/>
        <w:gridCol w:w="640"/>
        <w:gridCol w:w="780"/>
        <w:gridCol w:w="1346"/>
      </w:tblGrid>
      <w:tr w:rsidR="009E7D11" w:rsidRPr="009E7D11" w:rsidTr="007C6581">
        <w:trPr>
          <w:trHeight w:val="1080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6A4370" w:rsidRDefault="009E7D11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целевым статьям (муниципальным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прогаммам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Петровское сельское поселение муниципального образования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подруппам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видов расходов, разделам и подразделам классификации расходов бюджетов</w:t>
            </w:r>
          </w:p>
          <w:p w:rsidR="009E7D11" w:rsidRPr="009E7D11" w:rsidRDefault="009E7D11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</w:tr>
      <w:tr w:rsidR="009E7D11" w:rsidRPr="009E7D11" w:rsidTr="009E7D11">
        <w:trPr>
          <w:trHeight w:val="1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(тыс. </w:t>
            </w: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E7D11" w:rsidRPr="009E7D11" w:rsidTr="009E7D11">
        <w:trPr>
          <w:trHeight w:val="37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2019 год</w:t>
            </w:r>
          </w:p>
        </w:tc>
      </w:tr>
      <w:tr w:rsidR="009E7D11" w:rsidRPr="009E7D11" w:rsidTr="009E7D11">
        <w:trPr>
          <w:trHeight w:val="45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D11" w:rsidRPr="009E7D11" w:rsidTr="009E7D11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49 282,4</w:t>
            </w:r>
          </w:p>
        </w:tc>
      </w:tr>
      <w:tr w:rsidR="009E7D11" w:rsidRPr="009E7D11" w:rsidTr="009E7D11">
        <w:trPr>
          <w:trHeight w:val="7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9E7D11" w:rsidRPr="009E7D11" w:rsidTr="009E7D11">
        <w:trPr>
          <w:trHeight w:val="7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9E7D11" w:rsidRPr="009E7D11" w:rsidTr="009E7D11">
        <w:trPr>
          <w:trHeight w:val="5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9E7D11" w:rsidRPr="009E7D11" w:rsidTr="009E7D11">
        <w:trPr>
          <w:trHeight w:val="3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9E7D11" w:rsidRPr="009E7D11" w:rsidTr="009E7D1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1 262,2</w:t>
            </w:r>
          </w:p>
        </w:tc>
      </w:tr>
      <w:tr w:rsidR="009E7D11" w:rsidRPr="009E7D11" w:rsidTr="009E7D11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1 262,2</w:t>
            </w:r>
          </w:p>
        </w:tc>
      </w:tr>
      <w:tr w:rsidR="009E7D11" w:rsidRPr="009E7D11" w:rsidTr="009E7D11"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1 262,0</w:t>
            </w:r>
          </w:p>
        </w:tc>
      </w:tr>
      <w:tr w:rsidR="009E7D11" w:rsidRPr="009E7D11" w:rsidTr="009E7D11">
        <w:trPr>
          <w:trHeight w:val="7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13 216,5</w:t>
            </w:r>
          </w:p>
        </w:tc>
      </w:tr>
      <w:tr w:rsidR="009E7D11" w:rsidRPr="009E7D11" w:rsidTr="009E7D11">
        <w:trPr>
          <w:trHeight w:val="6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10 446,2</w:t>
            </w:r>
          </w:p>
        </w:tc>
      </w:tr>
      <w:tr w:rsidR="009E7D11" w:rsidRPr="009E7D11" w:rsidTr="009E7D11">
        <w:trPr>
          <w:trHeight w:val="5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10 425,3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8 463,4</w:t>
            </w:r>
          </w:p>
        </w:tc>
      </w:tr>
      <w:tr w:rsidR="009E7D11" w:rsidRPr="009E7D11" w:rsidTr="009E7D11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9E7D11" w:rsidRPr="009E7D11" w:rsidTr="009E7D11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9E7D11" w:rsidRPr="009E7D11" w:rsidTr="009E7D1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9E7D11" w:rsidRPr="009E7D11" w:rsidTr="009E7D11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9E7D11" w:rsidRPr="009E7D11" w:rsidTr="009E7D11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9E7D11" w:rsidRPr="009E7D11" w:rsidTr="009E7D11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9E7D11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9E7D11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6A4370">
        <w:trPr>
          <w:trHeight w:val="6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3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1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9E7D11" w:rsidRPr="009E7D11" w:rsidTr="009E7D11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3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9E7D11" w:rsidRPr="009E7D11" w:rsidTr="009E7D11">
        <w:trPr>
          <w:trHeight w:val="5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2 330,9</w:t>
            </w:r>
          </w:p>
        </w:tc>
      </w:tr>
      <w:tr w:rsidR="009E7D11" w:rsidRPr="009E7D11" w:rsidTr="009E7D11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2 330,9</w:t>
            </w:r>
          </w:p>
        </w:tc>
      </w:tr>
      <w:tr w:rsidR="009E7D11" w:rsidRPr="009E7D11" w:rsidTr="009E7D11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9E7D11" w:rsidRPr="009E7D11" w:rsidTr="009E7D11">
        <w:trPr>
          <w:trHeight w:val="1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9E7D11" w:rsidRPr="009E7D11" w:rsidTr="009E7D11">
        <w:trPr>
          <w:trHeight w:val="2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9E7D11" w:rsidRPr="009E7D11" w:rsidTr="009E7D11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9E7D11" w:rsidRPr="009E7D11" w:rsidTr="009E7D11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9E7D11" w:rsidRPr="009E7D11" w:rsidTr="009E7D11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9E7D11" w:rsidRPr="009E7D11" w:rsidTr="009E7D11">
        <w:trPr>
          <w:trHeight w:val="6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9E7D11" w:rsidRPr="009E7D11" w:rsidTr="009E7D11">
        <w:trPr>
          <w:trHeight w:val="5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9E7D11" w:rsidRPr="009E7D11" w:rsidTr="009E7D11">
        <w:trPr>
          <w:trHeight w:val="2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9E7D11" w:rsidRPr="009E7D11" w:rsidTr="009E7D11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9E7D11" w:rsidRPr="009E7D11" w:rsidTr="009E7D11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E7D11" w:rsidRPr="009E7D11" w:rsidTr="009E7D11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E7D11" w:rsidRPr="009E7D11" w:rsidTr="009E7D11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248,9</w:t>
            </w:r>
          </w:p>
        </w:tc>
      </w:tr>
      <w:tr w:rsidR="009E7D11" w:rsidRPr="009E7D11" w:rsidTr="009E7D11">
        <w:trPr>
          <w:trHeight w:val="6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3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3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3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E7D11" w:rsidRPr="009E7D11" w:rsidTr="009E7D11">
        <w:trPr>
          <w:trHeight w:val="2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E7D11" w:rsidRPr="009E7D11" w:rsidTr="009E7D11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2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2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9E7D1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E7D11" w:rsidRPr="009E7D11" w:rsidTr="007C658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ЭНЕРГОЭФФЕКТИВНОСТИ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2 600,1</w:t>
            </w:r>
          </w:p>
        </w:tc>
      </w:tr>
      <w:tr w:rsidR="009E7D11" w:rsidRPr="009E7D11" w:rsidTr="009E7D11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1 228,3</w:t>
            </w:r>
          </w:p>
        </w:tc>
      </w:tr>
      <w:tr w:rsidR="009E7D11" w:rsidRPr="009E7D11" w:rsidTr="009E7D11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1 228,3</w:t>
            </w:r>
          </w:p>
        </w:tc>
      </w:tr>
      <w:tr w:rsidR="009E7D11" w:rsidRPr="009E7D11" w:rsidTr="009E7D11">
        <w:trPr>
          <w:trHeight w:val="5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5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E7D11" w:rsidRPr="009E7D11" w:rsidTr="009E7D11">
        <w:trPr>
          <w:trHeight w:val="6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9E7D11" w:rsidRPr="009E7D11" w:rsidTr="009E7D11">
        <w:trPr>
          <w:trHeight w:val="3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6A4370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2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4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5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1 163,0</w:t>
            </w:r>
          </w:p>
        </w:tc>
      </w:tr>
      <w:tr w:rsidR="009E7D11" w:rsidRPr="009E7D11" w:rsidTr="009E7D11">
        <w:trPr>
          <w:trHeight w:val="3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</w:t>
            </w:r>
          </w:p>
        </w:tc>
      </w:tr>
      <w:tr w:rsidR="009E7D11" w:rsidRPr="009E7D11" w:rsidTr="009E7D11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7C6581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8D794D">
        <w:trPr>
          <w:trHeight w:val="3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9E7D11" w:rsidRPr="009E7D11" w:rsidTr="009E7D11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6 741,8</w:t>
            </w:r>
          </w:p>
        </w:tc>
      </w:tr>
      <w:tr w:rsidR="009E7D11" w:rsidRPr="009E7D11" w:rsidTr="009E7D11">
        <w:trPr>
          <w:trHeight w:val="5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6 661,8</w:t>
            </w:r>
          </w:p>
        </w:tc>
      </w:tr>
      <w:tr w:rsidR="009E7D11" w:rsidRPr="009E7D11" w:rsidTr="009E7D11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9E7D11" w:rsidRPr="009E7D11" w:rsidTr="009E7D11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9E7D11" w:rsidRPr="009E7D11" w:rsidTr="009E7D11">
        <w:trPr>
          <w:trHeight w:val="5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9E7D11" w:rsidRPr="009E7D11" w:rsidTr="009E7D11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9E7D11" w:rsidRPr="009E7D11" w:rsidTr="009E7D11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9E7D11">
        <w:trPr>
          <w:trHeight w:val="1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9E7D11">
        <w:trPr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9E7D11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3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9E7D11" w:rsidRPr="009E7D11" w:rsidTr="009E7D1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4 773,2</w:t>
            </w:r>
          </w:p>
        </w:tc>
      </w:tr>
      <w:tr w:rsidR="009E7D11" w:rsidRPr="009E7D11" w:rsidTr="009E7D1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9E7D11" w:rsidRPr="009E7D11" w:rsidTr="009E7D11">
        <w:trPr>
          <w:trHeight w:val="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9E7D11" w:rsidRPr="009E7D11" w:rsidTr="009E7D11">
        <w:trPr>
          <w:trHeight w:val="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9E7D11" w:rsidRPr="009E7D11" w:rsidTr="009E7D11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9E7D11" w:rsidRPr="009E7D11" w:rsidTr="009E7D11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9E7D11" w:rsidRPr="009E7D11" w:rsidTr="009E7D1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9E7D11" w:rsidRPr="009E7D11" w:rsidTr="009E7D11"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2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9E7D11" w:rsidRPr="009E7D11" w:rsidTr="009E7D11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3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E7D11" w:rsidRPr="009E7D11" w:rsidTr="009E7D11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5 395,7</w:t>
            </w:r>
          </w:p>
        </w:tc>
      </w:tr>
      <w:tr w:rsidR="009E7D11" w:rsidRPr="009E7D11" w:rsidTr="009E7D11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5 395,7</w:t>
            </w:r>
          </w:p>
        </w:tc>
      </w:tr>
      <w:tr w:rsidR="009E7D11" w:rsidRPr="009E7D11" w:rsidTr="009E7D11">
        <w:trPr>
          <w:trHeight w:val="3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6A4370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9E7D11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FD3E6D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FD3E6D">
        <w:trPr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9E7D11" w:rsidRPr="009E7D11" w:rsidTr="00FD3E6D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3 844,9</w:t>
            </w:r>
          </w:p>
        </w:tc>
      </w:tr>
      <w:tr w:rsidR="009E7D11" w:rsidRPr="009E7D11" w:rsidTr="00FD3E6D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9E7D11" w:rsidRPr="009E7D11" w:rsidTr="00FD3E6D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4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9E7D11" w:rsidRPr="009E7D11" w:rsidTr="00FD3E6D">
        <w:trPr>
          <w:trHeight w:val="5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15 810,3</w:t>
            </w:r>
          </w:p>
        </w:tc>
      </w:tr>
      <w:tr w:rsidR="009E7D11" w:rsidRPr="009E7D11" w:rsidTr="00FD3E6D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7 022,0</w:t>
            </w:r>
          </w:p>
        </w:tc>
      </w:tr>
      <w:tr w:rsidR="009E7D11" w:rsidRPr="009E7D11" w:rsidTr="00FD3E6D">
        <w:trPr>
          <w:trHeight w:val="2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7 022,0</w:t>
            </w:r>
          </w:p>
        </w:tc>
      </w:tr>
      <w:tr w:rsidR="009E7D11" w:rsidRPr="009E7D11" w:rsidTr="00FD3E6D">
        <w:trPr>
          <w:trHeight w:val="4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5 369,8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9E7D11" w:rsidRPr="009E7D11" w:rsidTr="00FD3E6D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9E7D11" w:rsidRPr="009E7D11" w:rsidTr="00FD3E6D">
        <w:trPr>
          <w:trHeight w:val="3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9E7D11" w:rsidRPr="009E7D11" w:rsidTr="00FD3E6D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9E7D11" w:rsidRPr="009E7D11" w:rsidTr="00FD3E6D">
        <w:trPr>
          <w:trHeight w:val="1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E7D11" w:rsidRPr="009E7D11" w:rsidTr="00FD3E6D">
        <w:trPr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E7D11" w:rsidRPr="009E7D11" w:rsidTr="007C6581">
        <w:trPr>
          <w:trHeight w:val="4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FD3E6D">
        <w:trPr>
          <w:trHeight w:val="5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9E7D11" w:rsidRPr="009E7D11" w:rsidTr="00FD3E6D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FD3E6D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2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9E7D11" w:rsidRPr="009E7D11" w:rsidTr="00FD3E6D">
        <w:trPr>
          <w:trHeight w:val="6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FD3E6D">
        <w:trPr>
          <w:trHeight w:val="2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FD3E6D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FD3E6D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FD3E6D">
        <w:trPr>
          <w:trHeight w:val="1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FD3E6D">
        <w:trPr>
          <w:trHeight w:val="2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9E7D11" w:rsidRPr="009E7D11" w:rsidTr="00FD3E6D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FD3E6D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FD3E6D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9E7D11" w:rsidRPr="009E7D11" w:rsidTr="00FD3E6D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FD3E6D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8D794D">
        <w:trPr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</w:t>
            </w:r>
            <w:bookmarkStart w:id="0" w:name="_GoBack"/>
            <w:bookmarkEnd w:id="0"/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E7D11" w:rsidRPr="009E7D11" w:rsidTr="008D794D">
        <w:trPr>
          <w:trHeight w:val="7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2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5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9E7D11" w:rsidRPr="009E7D11" w:rsidTr="00FD3E6D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7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5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E7D11" w:rsidRPr="009E7D11" w:rsidTr="00FD3E6D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7 138,3</w:t>
            </w:r>
          </w:p>
        </w:tc>
      </w:tr>
      <w:tr w:rsidR="009E7D11" w:rsidRPr="009E7D11" w:rsidTr="00FD3E6D">
        <w:trPr>
          <w:trHeight w:val="3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7 138,3</w:t>
            </w:r>
          </w:p>
        </w:tc>
      </w:tr>
      <w:tr w:rsidR="009E7D11" w:rsidRPr="009E7D11" w:rsidTr="00FD3E6D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E7D11" w:rsidRPr="009E7D11" w:rsidTr="00FD3E6D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7C6581">
        <w:trPr>
          <w:trHeight w:val="3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E7D11" w:rsidRPr="009E7D11" w:rsidTr="00FD3E6D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2 651,5</w:t>
            </w:r>
          </w:p>
        </w:tc>
      </w:tr>
      <w:tr w:rsidR="009E7D11" w:rsidRPr="009E7D11" w:rsidTr="00FD3E6D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9E7D11" w:rsidRPr="009E7D11" w:rsidTr="00FD3E6D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9E7D11" w:rsidRPr="009E7D11" w:rsidTr="00FD3E6D">
        <w:trPr>
          <w:trHeight w:val="3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9E7D11" w:rsidRPr="009E7D11" w:rsidTr="00FD3E6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2 569,1</w:t>
            </w:r>
          </w:p>
        </w:tc>
      </w:tr>
      <w:tr w:rsidR="009E7D11" w:rsidRPr="009E7D11" w:rsidTr="00FD3E6D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9E7D11" w:rsidRPr="009E7D11" w:rsidTr="00FD3E6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9E7D11" w:rsidRPr="009E7D11" w:rsidTr="00FD3E6D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9E7D11" w:rsidRPr="009E7D11" w:rsidTr="00FD3E6D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9E7D11" w:rsidRPr="009E7D11" w:rsidTr="00FD3E6D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</w:t>
            </w:r>
          </w:p>
        </w:tc>
      </w:tr>
      <w:tr w:rsidR="009E7D11" w:rsidRPr="009E7D11" w:rsidTr="00FD3E6D">
        <w:trPr>
          <w:trHeight w:val="5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9E7D11" w:rsidRPr="009E7D11" w:rsidTr="00FD3E6D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9E7D11" w:rsidRPr="009E7D11" w:rsidTr="00FD3E6D">
        <w:trPr>
          <w:trHeight w:val="2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9E7D11" w:rsidRPr="009E7D11" w:rsidTr="00FD3E6D">
        <w:trPr>
          <w:trHeight w:val="2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E7D11" w:rsidRPr="009E7D11" w:rsidTr="00FD3E6D">
        <w:trPr>
          <w:trHeight w:val="4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6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7D11" w:rsidRPr="009E7D11" w:rsidTr="00FD3E6D">
        <w:trPr>
          <w:trHeight w:val="5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E7D11" w:rsidRPr="009E7D11" w:rsidTr="00FD3E6D">
        <w:trPr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9E7D11" w:rsidRPr="009E7D11" w:rsidTr="00FD3E6D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9E7D11" w:rsidRPr="009E7D11" w:rsidTr="00FD3E6D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FD3E6D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FD3E6D">
        <w:trPr>
          <w:trHeight w:val="2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E7D11" w:rsidRPr="009E7D11" w:rsidTr="00FD3E6D">
        <w:trPr>
          <w:trHeight w:val="6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923,0</w:t>
            </w:r>
          </w:p>
        </w:tc>
      </w:tr>
      <w:tr w:rsidR="009E7D11" w:rsidRPr="009E7D11" w:rsidTr="00FD3E6D">
        <w:trPr>
          <w:trHeight w:val="3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923,0</w:t>
            </w:r>
          </w:p>
        </w:tc>
      </w:tr>
      <w:tr w:rsidR="009E7D11" w:rsidRPr="009E7D11" w:rsidTr="00FD3E6D">
        <w:trPr>
          <w:trHeight w:val="5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923,0</w:t>
            </w:r>
          </w:p>
        </w:tc>
      </w:tr>
      <w:tr w:rsidR="009E7D11" w:rsidRPr="009E7D11" w:rsidTr="00FD3E6D">
        <w:trPr>
          <w:trHeight w:val="1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9E7D11" w:rsidRPr="009E7D11" w:rsidTr="00FD3E6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9E7D11" w:rsidRPr="009E7D11" w:rsidTr="00FD3E6D">
        <w:trPr>
          <w:trHeight w:val="2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6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9E7D11" w:rsidRPr="009E7D11" w:rsidTr="00FD3E6D">
        <w:trPr>
          <w:trHeight w:val="6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2 435,1</w:t>
            </w:r>
          </w:p>
        </w:tc>
      </w:tr>
      <w:tr w:rsidR="009E7D11" w:rsidRPr="009E7D11" w:rsidTr="00FD3E6D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2 025,1</w:t>
            </w:r>
          </w:p>
        </w:tc>
      </w:tr>
      <w:tr w:rsidR="009E7D11" w:rsidRPr="009E7D11" w:rsidTr="00FD3E6D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2 025,1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1 138,1</w:t>
            </w:r>
          </w:p>
        </w:tc>
      </w:tr>
      <w:tr w:rsidR="009E7D11" w:rsidRPr="009E7D11" w:rsidTr="00FD3E6D">
        <w:trPr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1 138,1</w:t>
            </w:r>
          </w:p>
        </w:tc>
      </w:tr>
      <w:tr w:rsidR="009E7D11" w:rsidRPr="009E7D11" w:rsidTr="00FD3E6D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1 138,1</w:t>
            </w:r>
          </w:p>
        </w:tc>
      </w:tr>
      <w:tr w:rsidR="009E7D11" w:rsidRPr="009E7D11" w:rsidTr="00FD3E6D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9E7D11" w:rsidRPr="009E7D11" w:rsidTr="00FD3E6D">
        <w:trPr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</w:t>
            </w:r>
          </w:p>
        </w:tc>
      </w:tr>
      <w:tr w:rsidR="009E7D11" w:rsidRPr="009E7D11" w:rsidTr="00FD3E6D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</w:t>
            </w:r>
          </w:p>
        </w:tc>
      </w:tr>
      <w:tr w:rsidR="009E7D11" w:rsidRPr="009E7D11" w:rsidTr="00FD3E6D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</w:t>
            </w:r>
          </w:p>
        </w:tc>
      </w:tr>
      <w:tr w:rsidR="009E7D11" w:rsidRPr="009E7D11" w:rsidTr="00FD3E6D">
        <w:trPr>
          <w:trHeight w:val="2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9E7D11" w:rsidRPr="009E7D11" w:rsidTr="00FD3E6D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9E7D11" w:rsidRPr="009E7D11" w:rsidTr="00FD3E6D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3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5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3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4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FD3E6D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E7D11" w:rsidRPr="009E7D11" w:rsidTr="008D794D">
        <w:trPr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5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9E7D1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E7D11" w:rsidRPr="009E7D11" w:rsidTr="00FD3E6D">
        <w:trPr>
          <w:trHeight w:val="4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11" w:rsidRPr="009E7D11" w:rsidRDefault="009E7D11" w:rsidP="009E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:rsidR="009220C6" w:rsidRDefault="009220C6"/>
    <w:p w:rsidR="00854344" w:rsidRDefault="00854344"/>
    <w:p w:rsidR="00854344" w:rsidRDefault="00854344"/>
    <w:p w:rsidR="00854344" w:rsidRDefault="00854344"/>
    <w:p w:rsidR="00854344" w:rsidRDefault="00854344"/>
    <w:p w:rsidR="00854344" w:rsidRDefault="00854344"/>
    <w:p w:rsidR="00854344" w:rsidRDefault="00854344"/>
    <w:p w:rsidR="00854344" w:rsidRDefault="00854344"/>
    <w:p w:rsidR="00FD3E6D" w:rsidRDefault="00FD3E6D"/>
    <w:p w:rsidR="00AE495C" w:rsidRDefault="00AE495C"/>
    <w:p w:rsidR="00AE495C" w:rsidRDefault="00AE495C"/>
    <w:p w:rsidR="00AE495C" w:rsidRDefault="00AE495C"/>
    <w:p w:rsidR="007C6581" w:rsidRDefault="007C6581"/>
    <w:p w:rsidR="007C6581" w:rsidRDefault="007C6581"/>
    <w:p w:rsidR="007C6581" w:rsidRDefault="007C6581"/>
    <w:p w:rsidR="007C6581" w:rsidRDefault="007C6581"/>
    <w:p w:rsidR="007C6581" w:rsidRDefault="007C6581"/>
    <w:p w:rsidR="007C6581" w:rsidRDefault="007C6581"/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 w:rsidR="006A4370"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FD3E6D" w:rsidRPr="00E36267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FD3E6D" w:rsidRPr="009220C6" w:rsidRDefault="00FD3E6D" w:rsidP="00FD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FD3E6D" w:rsidRDefault="00FD3E6D" w:rsidP="00FD3E6D">
      <w:pPr>
        <w:jc w:val="right"/>
      </w:pPr>
    </w:p>
    <w:tbl>
      <w:tblPr>
        <w:tblW w:w="9434" w:type="dxa"/>
        <w:tblLayout w:type="fixed"/>
        <w:tblLook w:val="04A0" w:firstRow="1" w:lastRow="0" w:firstColumn="1" w:lastColumn="0" w:noHBand="0" w:noVBand="1"/>
      </w:tblPr>
      <w:tblGrid>
        <w:gridCol w:w="5387"/>
        <w:gridCol w:w="686"/>
        <w:gridCol w:w="1389"/>
        <w:gridCol w:w="696"/>
        <w:gridCol w:w="1276"/>
      </w:tblGrid>
      <w:tr w:rsidR="00FD3E6D" w:rsidRPr="006A4370" w:rsidTr="00AE495C">
        <w:trPr>
          <w:trHeight w:val="1058"/>
        </w:trPr>
        <w:tc>
          <w:tcPr>
            <w:tcW w:w="9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370" w:rsidRDefault="00FD3E6D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6A4370" w:rsidRDefault="00FD3E6D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подразделам, группам и подгруппам видов </w:t>
            </w:r>
            <w:proofErr w:type="spellStart"/>
            <w:proofErr w:type="gram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расходов,целевым</w:t>
            </w:r>
            <w:proofErr w:type="spellEnd"/>
            <w:proofErr w:type="gram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статьям  (муниципальным программам) муниципального образования Петровское сельское поселение муниципального образования </w:t>
            </w: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  <w:p w:rsidR="00FD3E6D" w:rsidRPr="006A4370" w:rsidRDefault="00FD3E6D" w:rsidP="006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г.</w:t>
            </w:r>
          </w:p>
        </w:tc>
      </w:tr>
      <w:tr w:rsidR="00FD3E6D" w:rsidRPr="006A4370" w:rsidTr="00AE495C">
        <w:trPr>
          <w:trHeight w:val="3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</w:tr>
      <w:tr w:rsidR="00FD3E6D" w:rsidRPr="006A4370" w:rsidTr="00AE495C">
        <w:trPr>
          <w:trHeight w:val="4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10 257,1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5 369,8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FD3E6D" w:rsidRPr="006A4370" w:rsidTr="00AE495C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2 569,1</w:t>
            </w:r>
          </w:p>
        </w:tc>
      </w:tr>
      <w:tr w:rsidR="00FD3E6D" w:rsidRPr="006A4370" w:rsidTr="00AE495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8 838,1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1 550,7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2 487,4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12 878,7</w:t>
            </w:r>
          </w:p>
        </w:tc>
      </w:tr>
      <w:tr w:rsidR="00FD3E6D" w:rsidRPr="006A4370" w:rsidTr="00AE49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FD3E6D" w:rsidRPr="006A4370" w:rsidTr="00AE495C">
        <w:trPr>
          <w:trHeight w:val="2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FD3E6D" w:rsidRPr="006A4370" w:rsidTr="00AE49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2 600,1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FD3E6D" w:rsidRPr="006A4370" w:rsidTr="00AE495C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FD3E6D" w:rsidRPr="006A4370" w:rsidTr="00AE495C">
        <w:trPr>
          <w:trHeight w:val="1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8 275,3</w:t>
            </w:r>
          </w:p>
        </w:tc>
      </w:tr>
      <w:tr w:rsidR="00FD3E6D" w:rsidRPr="006A4370" w:rsidTr="00AE495C">
        <w:trPr>
          <w:trHeight w:val="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D3E6D" w:rsidRPr="006A4370" w:rsidTr="00AE495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4 773,3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FD3E6D" w:rsidRPr="006A4370" w:rsidTr="00AE495C">
        <w:trPr>
          <w:trHeight w:val="3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FD3E6D" w:rsidRPr="006A4370" w:rsidTr="00AE495C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3E6D" w:rsidRPr="006A4370" w:rsidTr="00AE495C">
        <w:trPr>
          <w:trHeight w:val="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13 216,5</w:t>
            </w:r>
          </w:p>
        </w:tc>
      </w:tr>
      <w:tr w:rsidR="00FD3E6D" w:rsidRPr="006A4370" w:rsidTr="00AE495C">
        <w:trPr>
          <w:trHeight w:val="1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8 463,4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FD3E6D" w:rsidRPr="006A4370" w:rsidTr="00AB6194">
        <w:trPr>
          <w:trHeight w:val="2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6 530,5</w:t>
            </w:r>
          </w:p>
        </w:tc>
      </w:tr>
      <w:tr w:rsidR="00FD3E6D" w:rsidRPr="006A4370" w:rsidTr="00AE495C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2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FD3E6D" w:rsidRPr="006A4370" w:rsidTr="00AE495C">
        <w:trPr>
          <w:trHeight w:val="2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1 961,9</w:t>
            </w:r>
          </w:p>
        </w:tc>
      </w:tr>
      <w:tr w:rsidR="00FD3E6D" w:rsidRPr="006A4370" w:rsidTr="00AE495C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FD3E6D" w:rsidRPr="006A4370" w:rsidTr="00AE495C">
        <w:trPr>
          <w:trHeight w:val="2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FD3E6D" w:rsidRPr="006A4370" w:rsidTr="00AE495C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FD3E6D" w:rsidRPr="006A4370" w:rsidTr="00AE495C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D3E6D" w:rsidRPr="006A4370" w:rsidTr="00AE495C">
        <w:trPr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215,2</w:t>
            </w:r>
          </w:p>
        </w:tc>
      </w:tr>
      <w:tr w:rsidR="00FD3E6D" w:rsidRPr="006A4370" w:rsidTr="00AE495C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1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3E6D" w:rsidRPr="006A4370" w:rsidTr="00AE495C">
        <w:trPr>
          <w:trHeight w:val="2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3E6D" w:rsidRPr="006A4370" w:rsidTr="00AE495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3 493,6</w:t>
            </w:r>
          </w:p>
        </w:tc>
      </w:tr>
      <w:tr w:rsidR="00FD3E6D" w:rsidRPr="006A4370" w:rsidTr="00AE495C">
        <w:trPr>
          <w:trHeight w:val="1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1 262,0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FD3E6D" w:rsidRPr="006A4370" w:rsidTr="00AE49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6D" w:rsidRPr="006A4370" w:rsidRDefault="00FD3E6D" w:rsidP="00FD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49 282,4</w:t>
            </w:r>
          </w:p>
        </w:tc>
      </w:tr>
    </w:tbl>
    <w:p w:rsidR="00FD3E6D" w:rsidRDefault="00FD3E6D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Default="00AB6194"/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 w:rsidR="007C6581">
        <w:rPr>
          <w:rFonts w:ascii="Times New Roman" w:eastAsia="Times New Roman" w:hAnsi="Times New Roman" w:cs="Times New Roman"/>
          <w:sz w:val="18"/>
          <w:szCs w:val="20"/>
          <w:lang w:eastAsia="ru-RU"/>
        </w:rPr>
        <w:t>а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AB6194" w:rsidRPr="00E36267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AB6194" w:rsidRPr="009220C6" w:rsidRDefault="00AB6194" w:rsidP="00AB6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8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AB6194" w:rsidRDefault="00AB6194" w:rsidP="00AB6194">
      <w:pPr>
        <w:jc w:val="right"/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764"/>
        <w:gridCol w:w="4339"/>
        <w:gridCol w:w="800"/>
        <w:gridCol w:w="1389"/>
        <w:gridCol w:w="617"/>
        <w:gridCol w:w="1506"/>
      </w:tblGrid>
      <w:tr w:rsidR="00AB6194" w:rsidRPr="00AB6194" w:rsidTr="007C6581">
        <w:trPr>
          <w:trHeight w:val="25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AB6194" w:rsidRPr="00AB6194" w:rsidTr="007C6581">
        <w:trPr>
          <w:trHeight w:val="25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муницципального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Петровское сельское поселение</w:t>
            </w:r>
          </w:p>
        </w:tc>
      </w:tr>
      <w:tr w:rsidR="00AB6194" w:rsidRPr="00AB6194" w:rsidTr="007C6581">
        <w:trPr>
          <w:trHeight w:val="263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 по разделам, подразделам, целевым статьям и видам расходов</w:t>
            </w:r>
          </w:p>
        </w:tc>
      </w:tr>
      <w:tr w:rsidR="00AB6194" w:rsidRPr="00AB6194" w:rsidTr="007C6581">
        <w:trPr>
          <w:trHeight w:val="28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год.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49 282,4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10 257,1</w:t>
            </w:r>
          </w:p>
        </w:tc>
      </w:tr>
      <w:tr w:rsidR="00AB6194" w:rsidRPr="00AB6194" w:rsidTr="007C6581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6 595,5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C17"/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bookmarkEnd w:id="1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</w:tr>
      <w:tr w:rsidR="00AB6194" w:rsidRPr="00AB6194" w:rsidTr="007C6581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B6194" w:rsidRPr="00AB6194" w:rsidTr="007C6581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AB6194" w:rsidRPr="00AB6194" w:rsidTr="007C6581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AB6194" w:rsidRPr="00AB6194" w:rsidTr="007C6581">
        <w:trPr>
          <w:trHeight w:val="1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AB6194" w:rsidRPr="00AB6194" w:rsidTr="007C6581">
        <w:trPr>
          <w:trHeight w:val="2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B6194" w:rsidRPr="00AB6194" w:rsidTr="007C6581">
        <w:trPr>
          <w:trHeight w:val="2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B6194" w:rsidRPr="00AB6194" w:rsidTr="007C6581">
        <w:trPr>
          <w:trHeight w:val="2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3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6194" w:rsidRPr="00AB6194" w:rsidTr="007C6581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6194" w:rsidRPr="00AB6194" w:rsidTr="007C6581">
        <w:trPr>
          <w:trHeight w:val="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AB6194" w:rsidRPr="00AB6194" w:rsidTr="007C6581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B6194" w:rsidRPr="00AB6194" w:rsidTr="007C6581">
        <w:trPr>
          <w:trHeight w:val="3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1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13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AB6194" w:rsidRPr="00AB6194" w:rsidTr="007C6581">
        <w:trPr>
          <w:trHeight w:val="31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25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3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20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B6194" w:rsidRPr="00AB6194" w:rsidTr="007C6581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AB6194" w:rsidRPr="00AB6194" w:rsidTr="007C6581">
        <w:trPr>
          <w:trHeight w:val="3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AB6194" w:rsidRPr="00AB6194" w:rsidTr="007C6581">
        <w:trPr>
          <w:trHeight w:val="2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AB6194" w:rsidRPr="00AB6194" w:rsidTr="007C6581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</w:t>
            </w:r>
          </w:p>
        </w:tc>
      </w:tr>
      <w:tr w:rsidR="00AB6194" w:rsidRPr="00AB6194" w:rsidTr="007C6581">
        <w:trPr>
          <w:trHeight w:val="23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B6194" w:rsidRPr="00AB6194" w:rsidTr="007C6581">
        <w:trPr>
          <w:trHeight w:val="2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8 838,1</w:t>
            </w:r>
          </w:p>
        </w:tc>
      </w:tr>
      <w:tr w:rsidR="00AB6194" w:rsidRPr="00AB6194" w:rsidTr="007C6581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1 550,7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</w:t>
            </w: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12 878,7</w:t>
            </w:r>
          </w:p>
        </w:tc>
      </w:tr>
      <w:tr w:rsidR="00AB6194" w:rsidRPr="00AB6194" w:rsidTr="007C6581">
        <w:trPr>
          <w:trHeight w:val="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B6194" w:rsidRPr="00AB6194" w:rsidTr="007C6581">
        <w:trPr>
          <w:trHeight w:val="2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B6194" w:rsidRPr="00AB6194" w:rsidTr="007C6581">
        <w:trPr>
          <w:trHeight w:val="2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AB6194" w:rsidRPr="00AB6194" w:rsidTr="007C6581">
        <w:trPr>
          <w:trHeight w:val="15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AB6194" w:rsidRPr="00AB6194" w:rsidTr="007C6581">
        <w:trPr>
          <w:trHeight w:val="1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2 600,1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AB6194" w:rsidRPr="00AB6194" w:rsidTr="007C6581">
        <w:trPr>
          <w:trHeight w:val="1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AB6194" w:rsidRPr="00AB6194" w:rsidTr="007C6581">
        <w:trPr>
          <w:trHeight w:val="2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AB6194" w:rsidRPr="00AB6194" w:rsidTr="007C6581">
        <w:trPr>
          <w:trHeight w:val="2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8 275,3</w:t>
            </w:r>
          </w:p>
        </w:tc>
      </w:tr>
      <w:tr w:rsidR="00AB6194" w:rsidRPr="00AB6194" w:rsidTr="007C6581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</w:tr>
      <w:tr w:rsidR="00AB6194" w:rsidRPr="00AB6194" w:rsidTr="007C6581">
        <w:trPr>
          <w:trHeight w:val="32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B6194" w:rsidRPr="00AB6194" w:rsidTr="007C6581">
        <w:trPr>
          <w:trHeight w:val="2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AB6194" w:rsidRPr="00AB6194" w:rsidTr="007C6581">
        <w:trPr>
          <w:trHeight w:val="1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4 773,3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4 450,4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4 450,4</w:t>
            </w:r>
          </w:p>
        </w:tc>
      </w:tr>
      <w:tr w:rsidR="00AB6194" w:rsidRPr="00AB6194" w:rsidTr="007C6581">
        <w:trPr>
          <w:trHeight w:val="2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13 216,5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13 216,5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8 463,4</w:t>
            </w:r>
          </w:p>
        </w:tc>
      </w:tr>
      <w:tr w:rsidR="00AB6194" w:rsidRPr="00AB6194" w:rsidTr="007C6581">
        <w:trPr>
          <w:trHeight w:val="7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</w:tr>
      <w:tr w:rsidR="00AB6194" w:rsidRPr="00AB6194" w:rsidTr="007C6581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6 530,5</w:t>
            </w:r>
          </w:p>
        </w:tc>
      </w:tr>
      <w:tr w:rsidR="00AB6194" w:rsidRPr="00AB6194" w:rsidTr="007C6581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B6194" w:rsidRPr="00AB6194" w:rsidTr="007C6581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</w:tr>
      <w:tr w:rsidR="00AB6194" w:rsidRPr="00AB6194" w:rsidTr="007C6581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</w:tr>
      <w:tr w:rsidR="00AB6194" w:rsidRPr="00AB6194" w:rsidTr="007C658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AB6194" w:rsidRPr="00AB6194" w:rsidTr="007C6581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6194" w:rsidRPr="00AB6194" w:rsidTr="007C6581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4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AB6194" w:rsidRPr="00AB6194" w:rsidTr="007C6581">
        <w:trPr>
          <w:trHeight w:val="3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AB6194" w:rsidRPr="00AB6194" w:rsidTr="007C6581">
        <w:trPr>
          <w:trHeight w:val="5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B6194" w:rsidRPr="00AB6194" w:rsidTr="007C6581">
        <w:trPr>
          <w:trHeight w:val="4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</w:tr>
      <w:tr w:rsidR="00AB6194" w:rsidRPr="00AB6194" w:rsidTr="007C6581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1 262,0</w:t>
            </w:r>
          </w:p>
        </w:tc>
      </w:tr>
      <w:tr w:rsidR="00AB6194" w:rsidRPr="00AB6194" w:rsidTr="007C6581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AB6194" w:rsidRPr="00AB6194" w:rsidTr="007C6581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AB6194" w:rsidRPr="00AB6194" w:rsidTr="007C658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AB6194" w:rsidRPr="00AB6194" w:rsidTr="007C658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4" w:rsidRPr="00AB6194" w:rsidRDefault="00AB6194" w:rsidP="00AB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49 282,4</w:t>
            </w:r>
          </w:p>
        </w:tc>
      </w:tr>
    </w:tbl>
    <w:p w:rsidR="00AB6194" w:rsidRDefault="00AB6194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Утвержден: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8235B" w:rsidRPr="00E36267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10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98235B" w:rsidRDefault="0098235B" w:rsidP="0098235B">
      <w:pPr>
        <w:jc w:val="right"/>
      </w:pPr>
    </w:p>
    <w:tbl>
      <w:tblPr>
        <w:tblW w:w="9338" w:type="dxa"/>
        <w:tblInd w:w="108" w:type="dxa"/>
        <w:tblLook w:val="04A0" w:firstRow="1" w:lastRow="0" w:firstColumn="1" w:lastColumn="0" w:noHBand="0" w:noVBand="1"/>
      </w:tblPr>
      <w:tblGrid>
        <w:gridCol w:w="7938"/>
        <w:gridCol w:w="1400"/>
      </w:tblGrid>
      <w:tr w:rsidR="0098235B" w:rsidRPr="0098235B" w:rsidTr="007D6DA9">
        <w:trPr>
          <w:trHeight w:val="30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</w:p>
        </w:tc>
      </w:tr>
      <w:tr w:rsidR="0098235B" w:rsidRPr="0098235B" w:rsidTr="007C6581">
        <w:trPr>
          <w:trHeight w:val="8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межбюджетных трансфертов,</w:t>
            </w:r>
          </w:p>
        </w:tc>
      </w:tr>
      <w:tr w:rsidR="0098235B" w:rsidRPr="0098235B" w:rsidTr="007C6581">
        <w:trPr>
          <w:trHeight w:val="1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передаваемых из бюджета муниципального образования Петровское сельское поселение </w:t>
            </w:r>
          </w:p>
        </w:tc>
      </w:tr>
      <w:tr w:rsidR="0098235B" w:rsidRPr="0098235B" w:rsidTr="007C6581">
        <w:trPr>
          <w:trHeight w:val="17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 район</w:t>
            </w:r>
            <w:proofErr w:type="gramEnd"/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235B" w:rsidRPr="0098235B" w:rsidTr="007C6581">
        <w:trPr>
          <w:trHeight w:val="87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98235B" w:rsidRPr="0098235B" w:rsidTr="007D6DA9">
        <w:trPr>
          <w:trHeight w:val="300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2019</w:t>
            </w:r>
            <w:r w:rsidR="007C6581" w:rsidRPr="007C6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98235B" w:rsidRPr="0098235B" w:rsidTr="007D6DA9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5B" w:rsidRPr="0098235B" w:rsidRDefault="0098235B" w:rsidP="00982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тыс. руб</w:t>
            </w:r>
            <w:r w:rsidRPr="0098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8235B" w:rsidRPr="0098235B" w:rsidTr="007D6DA9">
        <w:trPr>
          <w:trHeight w:val="64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Сумма</w:t>
            </w:r>
          </w:p>
        </w:tc>
      </w:tr>
      <w:tr w:rsidR="0098235B" w:rsidRPr="0098235B" w:rsidTr="007D6DA9">
        <w:trPr>
          <w:trHeight w:val="18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исполнение функции </w:t>
            </w:r>
            <w:proofErr w:type="gramStart"/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поселения</w:t>
            </w:r>
            <w:proofErr w:type="gramEnd"/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кассовому обслуживанию бюджета поселения и осуществлению контроля за исполнением данного бюджета, функции администрации поселения по взаимному обмену информацией между УФК по ЛО и администрацией поселения в электронном виде (электронными документами).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98235B" w:rsidRPr="0098235B" w:rsidTr="007D6DA9">
        <w:trPr>
          <w:trHeight w:val="78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передачу полномочий администрации поселения по осуществлению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98235B" w:rsidRPr="0098235B" w:rsidTr="007D6DA9">
        <w:trPr>
          <w:trHeight w:val="94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передачу полномочий администрации поселения по осуществлению внешнего муниципального финансового контроля.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8235B" w:rsidRPr="0098235B" w:rsidTr="007D6DA9">
        <w:trPr>
          <w:trHeight w:val="70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отдельных полномочий поселений в части коммунальной сферы (установление тарифов)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8235B" w:rsidRPr="0098235B" w:rsidTr="007D6DA9">
        <w:trPr>
          <w:trHeight w:val="79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98235B" w:rsidRPr="0098235B" w:rsidTr="007D6DA9">
        <w:trPr>
          <w:trHeight w:val="80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98235B" w:rsidRPr="0098235B" w:rsidTr="007D6DA9">
        <w:trPr>
          <w:trHeight w:val="517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  полномочий по организации ритуальных услуг и содержанию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235B" w:rsidRPr="0098235B" w:rsidTr="007D6DA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35B" w:rsidRPr="0098235B" w:rsidRDefault="0098235B" w:rsidP="0098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503,7</w:t>
            </w:r>
          </w:p>
        </w:tc>
      </w:tr>
    </w:tbl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Default="0098235B" w:rsidP="00AB6194"/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98235B" w:rsidRPr="009220C6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8235B" w:rsidRPr="00E36267" w:rsidRDefault="0098235B" w:rsidP="009823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июля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98235B" w:rsidRDefault="0098235B" w:rsidP="0098235B">
      <w:pPr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10.</w:t>
      </w:r>
      <w:r w:rsidR="001A1A4F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C6581" w:rsidRDefault="007C6581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7C6581" w:rsidRDefault="007C6581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7C6581" w:rsidRDefault="001A1A4F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  <w:r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>ПОРЯДОК</w:t>
      </w:r>
      <w:r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br/>
        <w:t xml:space="preserve">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</w:t>
      </w:r>
      <w:proofErr w:type="spellStart"/>
      <w:r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>Приозерский</w:t>
      </w:r>
      <w:proofErr w:type="spellEnd"/>
      <w:r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 xml:space="preserve"> муниципальный район Ленинградской области</w:t>
      </w:r>
      <w:r w:rsidR="007C6581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 xml:space="preserve"> на </w:t>
      </w:r>
      <w:r w:rsidR="007C6581" w:rsidRPr="001A1A4F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>2019 год</w:t>
      </w:r>
    </w:p>
    <w:p w:rsidR="007C6581" w:rsidRDefault="007C6581" w:rsidP="007C6581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1A1A4F" w:rsidRPr="001A1A4F" w:rsidRDefault="001A1A4F" w:rsidP="001A1A4F">
      <w:pPr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4F" w:rsidRPr="001A1A4F" w:rsidRDefault="001A1A4F" w:rsidP="000F0EB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межбюджетного трансферта на осуществление полномочий по организации ритуальных услуг и содержанию мест захоронения на 2019 год</w:t>
      </w:r>
      <w:r w:rsidR="000F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муниципального образования Петровское сельское поселение муниципального образования </w:t>
      </w:r>
      <w:proofErr w:type="spellStart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определяется по формуле</w:t>
      </w:r>
    </w:p>
    <w:p w:rsidR="001A1A4F" w:rsidRPr="001A1A4F" w:rsidRDefault="001A1A4F" w:rsidP="001A1A4F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4F" w:rsidRPr="001A1A4F" w:rsidRDefault="001A1A4F" w:rsidP="001A1A4F">
      <w:pPr>
        <w:spacing w:after="0" w:line="240" w:lineRule="auto"/>
        <w:ind w:left="54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H</w:t>
      </w:r>
      <w:r w:rsidRPr="001A1A4F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ru-RU"/>
        </w:rPr>
        <w:t>i</w:t>
      </w:r>
      <w:r w:rsidRPr="001A1A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= k</w:t>
      </w:r>
      <w:r w:rsidRPr="001A1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1A1A4F" w:rsidRPr="001A1A4F" w:rsidRDefault="001A1A4F" w:rsidP="001A1A4F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A4F" w:rsidRPr="001A1A4F" w:rsidRDefault="001A1A4F" w:rsidP="007C65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где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A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r w:rsidRPr="001A1A4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МБТ, необходимый i-</w:t>
      </w:r>
      <w:proofErr w:type="spellStart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 для осуществления полномочий по организации ритуальных услуг и содержанию мест захоронения на 2019 год;</w:t>
      </w:r>
    </w:p>
    <w:p w:rsidR="001A1A4F" w:rsidRPr="001A1A4F" w:rsidRDefault="001A1A4F" w:rsidP="007C6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</w:t>
      </w:r>
      <w:r w:rsidR="000F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ритуальных услуг и содержанию мест захоронения составляет 1,0 тыс. рублей.</w:t>
      </w:r>
    </w:p>
    <w:p w:rsidR="0098235B" w:rsidRDefault="0098235B" w:rsidP="001A1A4F">
      <w:pPr>
        <w:jc w:val="both"/>
      </w:pPr>
    </w:p>
    <w:sectPr w:rsidR="0098235B" w:rsidSect="007C6581">
      <w:footerReference w:type="default" r:id="rId7"/>
      <w:pgSz w:w="11906" w:h="16838"/>
      <w:pgMar w:top="709" w:right="850" w:bottom="993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A1" w:rsidRDefault="005D68A1" w:rsidP="007C6581">
      <w:pPr>
        <w:spacing w:after="0" w:line="240" w:lineRule="auto"/>
      </w:pPr>
      <w:r>
        <w:separator/>
      </w:r>
    </w:p>
  </w:endnote>
  <w:endnote w:type="continuationSeparator" w:id="0">
    <w:p w:rsidR="005D68A1" w:rsidRDefault="005D68A1" w:rsidP="007C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202496"/>
      <w:docPartObj>
        <w:docPartGallery w:val="Page Numbers (Bottom of Page)"/>
        <w:docPartUnique/>
      </w:docPartObj>
    </w:sdtPr>
    <w:sdtEndPr/>
    <w:sdtContent>
      <w:p w:rsidR="007D6DA9" w:rsidRDefault="007D6D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4D">
          <w:rPr>
            <w:noProof/>
          </w:rPr>
          <w:t>26</w:t>
        </w:r>
        <w:r>
          <w:fldChar w:fldCharType="end"/>
        </w:r>
      </w:p>
    </w:sdtContent>
  </w:sdt>
  <w:p w:rsidR="007D6DA9" w:rsidRDefault="007D6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A1" w:rsidRDefault="005D68A1" w:rsidP="007C6581">
      <w:pPr>
        <w:spacing w:after="0" w:line="240" w:lineRule="auto"/>
      </w:pPr>
      <w:r>
        <w:separator/>
      </w:r>
    </w:p>
  </w:footnote>
  <w:footnote w:type="continuationSeparator" w:id="0">
    <w:p w:rsidR="005D68A1" w:rsidRDefault="005D68A1" w:rsidP="007C6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43"/>
    <w:rsid w:val="00094D67"/>
    <w:rsid w:val="000F0EB5"/>
    <w:rsid w:val="00174A44"/>
    <w:rsid w:val="00180CCE"/>
    <w:rsid w:val="001A1A4F"/>
    <w:rsid w:val="001B535F"/>
    <w:rsid w:val="0022019D"/>
    <w:rsid w:val="00450E43"/>
    <w:rsid w:val="00472279"/>
    <w:rsid w:val="005D68A1"/>
    <w:rsid w:val="006A4370"/>
    <w:rsid w:val="006C0D5B"/>
    <w:rsid w:val="007C6581"/>
    <w:rsid w:val="007D6DA9"/>
    <w:rsid w:val="00854344"/>
    <w:rsid w:val="008D794D"/>
    <w:rsid w:val="00911122"/>
    <w:rsid w:val="009220C6"/>
    <w:rsid w:val="0098235B"/>
    <w:rsid w:val="009E7D11"/>
    <w:rsid w:val="00AB6194"/>
    <w:rsid w:val="00AE495C"/>
    <w:rsid w:val="00B544E4"/>
    <w:rsid w:val="00D0112A"/>
    <w:rsid w:val="00DE3018"/>
    <w:rsid w:val="00E36267"/>
    <w:rsid w:val="00FB59CD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7436A-7439-45A1-A797-7C7F3AB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581"/>
  </w:style>
  <w:style w:type="paragraph" w:styleId="a6">
    <w:name w:val="footer"/>
    <w:basedOn w:val="a"/>
    <w:link w:val="a7"/>
    <w:uiPriority w:val="99"/>
    <w:unhideWhenUsed/>
    <w:rsid w:val="007C6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581"/>
  </w:style>
  <w:style w:type="paragraph" w:styleId="a8">
    <w:name w:val="Balloon Text"/>
    <w:basedOn w:val="a"/>
    <w:link w:val="a9"/>
    <w:uiPriority w:val="99"/>
    <w:semiHidden/>
    <w:unhideWhenUsed/>
    <w:rsid w:val="000F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5536-C207-478C-8114-8F9AA119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13671</Words>
  <Characters>77927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2019-07-16T12:37:00Z</cp:lastPrinted>
  <dcterms:created xsi:type="dcterms:W3CDTF">2019-07-12T13:00:00Z</dcterms:created>
  <dcterms:modified xsi:type="dcterms:W3CDTF">2019-07-22T06:05:00Z</dcterms:modified>
</cp:coreProperties>
</file>