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5117" w:rsidRDefault="00FE5117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483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08387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10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полугодие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74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8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ar-SA"/>
        </w:rPr>
        <w:t>11 900,2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ar-SA"/>
        </w:rPr>
        <w:t>14 000,8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3C1064">
        <w:rPr>
          <w:rFonts w:ascii="Times New Roman" w:eastAsia="Times New Roman" w:hAnsi="Times New Roman" w:cs="Times New Roman"/>
          <w:sz w:val="24"/>
          <w:szCs w:val="24"/>
          <w:lang w:eastAsia="ar-SA"/>
        </w:rPr>
        <w:t>2 100,6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</w:t>
      </w:r>
      <w:r w:rsidR="00961B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61B50" w:rsidRPr="00961B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 w:rsidR="0024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Pr="00080579" w:rsidRDefault="00961B5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961B50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1707"/>
        <w:gridCol w:w="2280"/>
        <w:gridCol w:w="2825"/>
        <w:gridCol w:w="1580"/>
        <w:gridCol w:w="1208"/>
      </w:tblGrid>
      <w:tr w:rsidR="00961B50" w:rsidRPr="00961B50" w:rsidTr="00961B50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961B50" w:rsidRPr="00961B50" w:rsidTr="00961B50">
        <w:trPr>
          <w:trHeight w:val="36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961B50" w:rsidRPr="00961B50" w:rsidTr="00961B50">
        <w:trPr>
          <w:trHeight w:val="40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961B50" w:rsidRPr="00961B50" w:rsidTr="00961B50">
        <w:trPr>
          <w:trHeight w:val="36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1B50" w:rsidRPr="00961B50" w:rsidTr="00961B50">
        <w:trPr>
          <w:trHeight w:val="36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961B50" w:rsidRPr="00961B50" w:rsidTr="00961B50">
        <w:trPr>
          <w:trHeight w:val="34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2018 год</w:t>
            </w:r>
          </w:p>
        </w:tc>
      </w:tr>
      <w:tr w:rsidR="00961B50" w:rsidRPr="00961B50" w:rsidTr="00961B50">
        <w:trPr>
          <w:trHeight w:val="255"/>
        </w:trPr>
        <w:tc>
          <w:tcPr>
            <w:tcW w:w="9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61B50" w:rsidRPr="00961B50" w:rsidTr="00961B50">
        <w:trPr>
          <w:trHeight w:val="15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01.07.2018 г.</w:t>
            </w:r>
          </w:p>
        </w:tc>
      </w:tr>
      <w:tr w:rsidR="00961B50" w:rsidRPr="00961B50" w:rsidTr="00961B50">
        <w:trPr>
          <w:trHeight w:val="76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1B50" w:rsidRPr="00961B50" w:rsidTr="00961B50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2 100,6</w:t>
            </w:r>
          </w:p>
        </w:tc>
      </w:tr>
      <w:tr w:rsidR="00961B50" w:rsidRPr="00961B50" w:rsidTr="00961B50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2 100,6</w:t>
            </w:r>
          </w:p>
        </w:tc>
      </w:tr>
      <w:tr w:rsidR="00961B50" w:rsidRPr="00961B50" w:rsidTr="00961B50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2 100,6</w:t>
            </w:r>
          </w:p>
        </w:tc>
      </w:tr>
      <w:tr w:rsidR="00961B50" w:rsidRPr="00961B50" w:rsidTr="00961B50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-21667,7</w:t>
            </w:r>
          </w:p>
        </w:tc>
      </w:tr>
      <w:tr w:rsidR="00961B50" w:rsidRPr="00961B50" w:rsidTr="00961B50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-21667,7</w:t>
            </w:r>
          </w:p>
        </w:tc>
      </w:tr>
      <w:tr w:rsidR="00961B50" w:rsidRPr="00961B50" w:rsidTr="00961B50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-21667,7</w:t>
            </w:r>
          </w:p>
        </w:tc>
      </w:tr>
      <w:tr w:rsidR="00961B50" w:rsidRPr="00961B50" w:rsidTr="00961B50">
        <w:trPr>
          <w:trHeight w:val="3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23768,3</w:t>
            </w:r>
          </w:p>
        </w:tc>
      </w:tr>
      <w:tr w:rsidR="00961B50" w:rsidRPr="00961B50" w:rsidTr="00961B50">
        <w:trPr>
          <w:trHeight w:val="5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23768,3</w:t>
            </w:r>
          </w:p>
        </w:tc>
      </w:tr>
    </w:tbl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B50" w:rsidRDefault="00961B5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961B50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07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835"/>
        <w:gridCol w:w="1165"/>
        <w:gridCol w:w="1254"/>
      </w:tblGrid>
      <w:tr w:rsidR="00961B50" w:rsidRPr="00961B50" w:rsidTr="00961B50">
        <w:trPr>
          <w:trHeight w:val="255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961B50" w:rsidRPr="00961B50" w:rsidTr="00961B50">
        <w:trPr>
          <w:trHeight w:val="360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961B50" w:rsidRPr="00961B50" w:rsidTr="00961B50">
        <w:trPr>
          <w:trHeight w:val="315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961B50" w:rsidRPr="00961B50" w:rsidTr="00961B50">
        <w:trPr>
          <w:trHeight w:val="315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B50" w:rsidRPr="00961B50" w:rsidTr="00961B50">
        <w:trPr>
          <w:trHeight w:val="315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961B50" w:rsidRPr="00961B50" w:rsidTr="00961B50">
        <w:trPr>
          <w:trHeight w:val="315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2018 год</w:t>
            </w:r>
          </w:p>
        </w:tc>
      </w:tr>
      <w:tr w:rsidR="00961B50" w:rsidRPr="00961B50" w:rsidTr="00961B50">
        <w:trPr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61B50" w:rsidRPr="00961B50" w:rsidTr="00961B50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01.07.2018 г.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26292,3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9774,3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1289,8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1289,8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787,4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787,4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7318,0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7125,6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6026,1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1099,5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248,5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179,6</w:t>
            </w:r>
          </w:p>
        </w:tc>
      </w:tr>
      <w:tr w:rsidR="00961B50" w:rsidRPr="00961B50" w:rsidTr="00961B50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68,9</w:t>
            </w:r>
          </w:p>
        </w:tc>
      </w:tr>
      <w:tr w:rsidR="00961B50" w:rsidRPr="00961B50" w:rsidTr="00961B50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21,0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76,1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2125,9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2453,1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2137,6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B50" w:rsidRPr="00961B50" w:rsidTr="00961B50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2137,6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246,9</w:t>
            </w:r>
          </w:p>
        </w:tc>
      </w:tr>
      <w:tr w:rsidR="00961B50" w:rsidRPr="00961B50" w:rsidTr="00961B50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68,6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961B50" w:rsidRPr="00961B50" w:rsidTr="00961B5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112,0</w:t>
            </w:r>
          </w:p>
        </w:tc>
      </w:tr>
      <w:tr w:rsidR="00961B50" w:rsidRPr="00961B50" w:rsidTr="00961B5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-439,2</w:t>
            </w:r>
          </w:p>
        </w:tc>
      </w:tr>
      <w:tr w:rsidR="00961B50" w:rsidRPr="00961B50" w:rsidTr="00961B5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-439,2</w:t>
            </w:r>
          </w:p>
        </w:tc>
      </w:tr>
      <w:tr w:rsidR="00961B50" w:rsidRPr="00961B50" w:rsidTr="00961B5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53197,5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50" w:rsidRPr="00961B50" w:rsidRDefault="00961B50" w:rsidP="0096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11900,2</w:t>
            </w:r>
          </w:p>
        </w:tc>
      </w:tr>
    </w:tbl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4345B1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738"/>
        <w:gridCol w:w="800"/>
        <w:gridCol w:w="1155"/>
        <w:gridCol w:w="1276"/>
      </w:tblGrid>
      <w:tr w:rsidR="004345B1" w:rsidRPr="004345B1" w:rsidTr="004345B1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4345B1" w:rsidRPr="004345B1" w:rsidTr="004345B1">
        <w:trPr>
          <w:trHeight w:val="17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43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43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3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4345B1" w:rsidRPr="004345B1" w:rsidTr="004345B1">
        <w:trPr>
          <w:trHeight w:val="33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345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I</w:t>
            </w:r>
            <w:proofErr w:type="gramEnd"/>
            <w:r w:rsidRPr="004345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 2018 год</w:t>
            </w:r>
          </w:p>
        </w:tc>
      </w:tr>
      <w:tr w:rsidR="004345B1" w:rsidRPr="004345B1" w:rsidTr="004345B1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4345B1" w:rsidRPr="004345B1" w:rsidTr="004345B1">
        <w:trPr>
          <w:trHeight w:val="1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01.07.2018 г.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4345B1" w:rsidRPr="004345B1" w:rsidTr="004345B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4345B1" w:rsidRPr="004345B1" w:rsidTr="004345B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4345B1" w:rsidRPr="004345B1" w:rsidTr="004345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4345B1" w:rsidRPr="004345B1" w:rsidTr="004345B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4345B1" w:rsidRPr="004345B1" w:rsidTr="004345B1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</w:tr>
      <w:tr w:rsidR="004345B1" w:rsidRPr="004345B1" w:rsidTr="004345B1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6 016,2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5 110,4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2 971,7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2 849,8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1071,5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2 138,7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2 117,7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131,4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388,8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4345B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"Создание инженерной и транспортной инфраструктуры на земельных участках, предоставленных бесплатно членам </w:t>
            </w: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многодетных семей, молодым специалистам, членам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4345B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4345B1" w:rsidRPr="004345B1" w:rsidTr="004345B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345B1" w:rsidRPr="004345B1" w:rsidTr="004345B1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345B1" w:rsidRPr="004345B1" w:rsidTr="004345B1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430,3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191,9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191,9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92,4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4345B1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2 183,4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2 150,9</w:t>
            </w:r>
          </w:p>
        </w:tc>
      </w:tr>
      <w:tr w:rsidR="004345B1" w:rsidRPr="004345B1" w:rsidTr="004345B1">
        <w:trPr>
          <w:trHeight w:val="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1554,2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3 312,3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2 895,1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2 895,1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1 966,2</w:t>
            </w:r>
          </w:p>
        </w:tc>
      </w:tr>
      <w:tr w:rsidR="004345B1" w:rsidRPr="004345B1" w:rsidTr="004345B1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1 294,5</w:t>
            </w:r>
          </w:p>
        </w:tc>
      </w:tr>
      <w:tr w:rsidR="004345B1" w:rsidRPr="004345B1" w:rsidTr="004345B1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1294,5</w:t>
            </w:r>
          </w:p>
        </w:tc>
      </w:tr>
      <w:tr w:rsidR="004345B1" w:rsidRPr="004345B1" w:rsidTr="004345B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4345B1" w:rsidRPr="004345B1" w:rsidTr="004345B1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444,2</w:t>
            </w:r>
          </w:p>
        </w:tc>
      </w:tr>
      <w:tr w:rsidR="004345B1" w:rsidRPr="004345B1" w:rsidTr="004345B1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4345B1" w:rsidRPr="004345B1" w:rsidTr="004345B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242,6</w:t>
            </w:r>
          </w:p>
        </w:tc>
      </w:tr>
      <w:tr w:rsidR="004345B1" w:rsidRPr="004345B1" w:rsidTr="004345B1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417,2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417,2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4345B1" w:rsidRPr="004345B1" w:rsidTr="004345B1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345B1" w:rsidRPr="004345B1" w:rsidTr="004345B1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345B1" w:rsidRPr="004345B1" w:rsidTr="004345B1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4345B1" w:rsidRPr="004345B1" w:rsidTr="004345B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4345B1" w:rsidRPr="004345B1" w:rsidTr="004345B1">
        <w:trPr>
          <w:trHeight w:val="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4345B1" w:rsidRPr="004345B1" w:rsidTr="004345B1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4345B1" w:rsidRPr="004345B1" w:rsidTr="004345B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4345B1" w:rsidRPr="004345B1" w:rsidTr="004345B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345B1" w:rsidRPr="004345B1" w:rsidTr="004345B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5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4345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14000,8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45B1" w:rsidRDefault="004345B1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4345B1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4395"/>
        <w:gridCol w:w="800"/>
        <w:gridCol w:w="1239"/>
        <w:gridCol w:w="660"/>
        <w:gridCol w:w="1128"/>
        <w:gridCol w:w="1208"/>
      </w:tblGrid>
      <w:tr w:rsidR="004345B1" w:rsidRPr="004345B1" w:rsidTr="00AE0994">
        <w:trPr>
          <w:trHeight w:val="31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4345B1" w:rsidRPr="004345B1" w:rsidTr="00AE0994">
        <w:trPr>
          <w:trHeight w:val="139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43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43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43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34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4345B1" w:rsidRPr="004345B1" w:rsidTr="00AE0994">
        <w:trPr>
          <w:trHeight w:val="330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345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I</w:t>
            </w:r>
            <w:proofErr w:type="gramEnd"/>
            <w:r w:rsidRPr="004345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 2018 год</w:t>
            </w:r>
          </w:p>
        </w:tc>
      </w:tr>
      <w:tr w:rsidR="004345B1" w:rsidRPr="004345B1" w:rsidTr="00AE0994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4345B1" w:rsidRPr="004345B1" w:rsidTr="00AE0994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01.07.2018 г.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3 115,7</w:t>
            </w:r>
          </w:p>
        </w:tc>
      </w:tr>
      <w:tr w:rsidR="004345B1" w:rsidRPr="004345B1" w:rsidTr="00AE09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2 459,9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345B1" w:rsidRPr="004345B1" w:rsidTr="00AE09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197,6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458,2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192,6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2 826,6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10 672,2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430,3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4345B1" w:rsidRPr="004345B1" w:rsidTr="00AE0994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345B1" w:rsidRPr="004345B1" w:rsidTr="00AE0994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18 058,3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6 016,2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18 058,3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6 016,2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1071,5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4345B1" w:rsidRPr="004345B1" w:rsidTr="00AE0994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238,7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45B1" w:rsidRPr="004345B1" w:rsidTr="00AE0994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345B1" w:rsidRPr="004345B1" w:rsidTr="00AE0994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1 117,8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4345B1" w:rsidRPr="004345B1" w:rsidTr="00AE0994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4345B1" w:rsidRPr="004345B1" w:rsidTr="00AE099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</w:tr>
      <w:tr w:rsidR="004345B1" w:rsidRPr="004345B1" w:rsidTr="00AE099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66 565,7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5B1" w:rsidRPr="004345B1" w:rsidRDefault="004345B1" w:rsidP="0043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14 000,8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AE0994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764"/>
        <w:gridCol w:w="3294"/>
        <w:gridCol w:w="800"/>
        <w:gridCol w:w="1239"/>
        <w:gridCol w:w="617"/>
        <w:gridCol w:w="1366"/>
        <w:gridCol w:w="1418"/>
      </w:tblGrid>
      <w:tr w:rsidR="00AE0994" w:rsidRPr="00AE0994" w:rsidTr="00AE0994">
        <w:trPr>
          <w:trHeight w:val="15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AE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E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AE0994" w:rsidRPr="00AE0994" w:rsidTr="00AE0994">
        <w:trPr>
          <w:trHeight w:val="8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AE09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I</w:t>
            </w:r>
            <w:proofErr w:type="gramEnd"/>
            <w:r w:rsidRPr="00AE09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 2018 год</w:t>
            </w:r>
          </w:p>
        </w:tc>
      </w:tr>
      <w:tr w:rsidR="00AE0994" w:rsidRPr="00AE0994" w:rsidTr="00AE0994">
        <w:trPr>
          <w:trHeight w:val="2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AE0994" w:rsidRPr="00AE0994" w:rsidTr="00AE0994">
        <w:trPr>
          <w:trHeight w:val="7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01.07.2018 г.</w:t>
            </w:r>
          </w:p>
        </w:tc>
      </w:tr>
      <w:tr w:rsidR="00AE0994" w:rsidRPr="00AE0994" w:rsidTr="00AE0994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66 565,7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14 000,8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3 115,7</w:t>
            </w:r>
          </w:p>
        </w:tc>
      </w:tr>
      <w:tr w:rsidR="00AE0994" w:rsidRPr="00AE0994" w:rsidTr="00AE099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2 459,9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1 966,2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AE0994" w:rsidRPr="00AE0994" w:rsidTr="00AE0994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E0994" w:rsidRPr="00AE0994" w:rsidTr="00AE0994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458,2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640,2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192,6</w:t>
            </w:r>
          </w:p>
        </w:tc>
      </w:tr>
      <w:tr w:rsidR="00AE0994" w:rsidRPr="00AE0994" w:rsidTr="00AE0994">
        <w:trPr>
          <w:trHeight w:val="27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</w:t>
            </w: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2 826,6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430,3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2 282,8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1554,2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AE0994" w:rsidRPr="00AE0994" w:rsidTr="00AE0994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AE0994" w:rsidRPr="00AE0994" w:rsidTr="00AE0994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Областной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89025C">
        <w:trPr>
          <w:trHeight w:val="27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</w:t>
            </w: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AE0994" w:rsidRPr="00AE0994" w:rsidTr="00AE0994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6 016,2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6 016,2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2 849,8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1071,5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1482,2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0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238,7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0994" w:rsidRPr="00AE0994" w:rsidTr="00AE0994">
        <w:trPr>
          <w:trHeight w:val="4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AE0994" w:rsidRPr="00AE0994" w:rsidTr="00AE0994">
        <w:trPr>
          <w:trHeight w:val="13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1 117,8</w:t>
            </w:r>
          </w:p>
        </w:tc>
      </w:tr>
      <w:tr w:rsidR="00AE0994" w:rsidRPr="00AE0994" w:rsidTr="00AE0994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1 117,8</w:t>
            </w:r>
          </w:p>
        </w:tc>
      </w:tr>
      <w:tr w:rsidR="00AE0994" w:rsidRPr="00AE0994" w:rsidTr="00AE0994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AE0994" w:rsidRPr="00AE0994" w:rsidTr="00AE0994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AE0994" w:rsidRPr="00AE0994" w:rsidTr="00AE0994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025C" w:rsidRDefault="0089025C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025C" w:rsidRDefault="0089025C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025C" w:rsidRDefault="0089025C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025C" w:rsidRDefault="0089025C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AE09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AE0994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61"/>
        <w:gridCol w:w="1280"/>
        <w:gridCol w:w="1180"/>
      </w:tblGrid>
      <w:tr w:rsidR="00AE0994" w:rsidRPr="00AE0994" w:rsidTr="00AE0994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AE0994" w:rsidRPr="00AE0994" w:rsidTr="00AE0994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AE0994" w:rsidRPr="00AE0994" w:rsidTr="00AE0994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AE0994" w:rsidRPr="00AE0994" w:rsidTr="00AE0994">
        <w:trPr>
          <w:trHeight w:val="40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I</w:t>
            </w:r>
            <w:proofErr w:type="gramEnd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 2018 год</w:t>
            </w:r>
          </w:p>
        </w:tc>
      </w:tr>
      <w:tr w:rsidR="00AE0994" w:rsidRPr="00AE0994" w:rsidTr="00AE099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994" w:rsidRPr="00AE0994" w:rsidTr="00AE0994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за I полугодие 2018 год</w:t>
            </w: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I</w:t>
            </w:r>
            <w:proofErr w:type="gramEnd"/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 2018 год (руб.)</w:t>
            </w:r>
          </w:p>
        </w:tc>
      </w:tr>
      <w:tr w:rsidR="00AE0994" w:rsidRPr="00AE0994" w:rsidTr="00AE0994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E0994" w:rsidRPr="00AE0994" w:rsidTr="00AE099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4289419,03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1790086,99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1331280,00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557721,10</w:t>
            </w:r>
          </w:p>
        </w:tc>
      </w:tr>
      <w:tr w:rsidR="00AE0994" w:rsidRPr="00AE0994" w:rsidTr="00AE0994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26348,43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16120,00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6371,16</w:t>
            </w:r>
          </w:p>
        </w:tc>
      </w:tr>
      <w:tr w:rsidR="00AE0994" w:rsidRPr="00AE0994" w:rsidTr="00AE0994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5584877,00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2227083,21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1940949,00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94" w:rsidRPr="00AE0994" w:rsidRDefault="00AE0994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94">
              <w:rPr>
                <w:rFonts w:ascii="Times New Roman" w:eastAsia="Times New Roman" w:hAnsi="Times New Roman" w:cs="Times New Roman"/>
                <w:lang w:eastAsia="ru-RU"/>
              </w:rPr>
              <w:t>624653,04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994" w:rsidRDefault="00AE099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«__» </w:t>
      </w:r>
      <w:r w:rsidR="00AE0994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P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I </w:t>
      </w:r>
      <w:r w:rsidR="00AE0994" w:rsidRPr="00AE0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AE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</w:t>
            </w:r>
            <w:r w:rsidR="00AE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961B50">
      <w:footerReference w:type="default" r:id="rId7"/>
      <w:pgSz w:w="11906" w:h="16838"/>
      <w:pgMar w:top="851" w:right="850" w:bottom="851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D5" w:rsidRDefault="008E79D5" w:rsidP="004D212B">
      <w:pPr>
        <w:spacing w:after="0" w:line="240" w:lineRule="auto"/>
      </w:pPr>
      <w:r>
        <w:separator/>
      </w:r>
    </w:p>
  </w:endnote>
  <w:endnote w:type="continuationSeparator" w:id="0">
    <w:p w:rsidR="008E79D5" w:rsidRDefault="008E79D5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EndPr/>
    <w:sdtContent>
      <w:p w:rsidR="00AE0994" w:rsidRDefault="00AE09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3C">
          <w:rPr>
            <w:noProof/>
          </w:rPr>
          <w:t>40</w:t>
        </w:r>
        <w:r>
          <w:fldChar w:fldCharType="end"/>
        </w:r>
      </w:p>
    </w:sdtContent>
  </w:sdt>
  <w:p w:rsidR="00AE0994" w:rsidRDefault="00AE0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D5" w:rsidRDefault="008E79D5" w:rsidP="004D212B">
      <w:pPr>
        <w:spacing w:after="0" w:line="240" w:lineRule="auto"/>
      </w:pPr>
      <w:r>
        <w:separator/>
      </w:r>
    </w:p>
  </w:footnote>
  <w:footnote w:type="continuationSeparator" w:id="0">
    <w:p w:rsidR="008E79D5" w:rsidRDefault="008E79D5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80579"/>
    <w:rsid w:val="00083871"/>
    <w:rsid w:val="000F38E4"/>
    <w:rsid w:val="001B3C06"/>
    <w:rsid w:val="00243A86"/>
    <w:rsid w:val="00256EE6"/>
    <w:rsid w:val="0027717C"/>
    <w:rsid w:val="002D74F3"/>
    <w:rsid w:val="00304796"/>
    <w:rsid w:val="003C1064"/>
    <w:rsid w:val="004345B1"/>
    <w:rsid w:val="004A34CF"/>
    <w:rsid w:val="004D212B"/>
    <w:rsid w:val="00516236"/>
    <w:rsid w:val="005F6EA5"/>
    <w:rsid w:val="006745F9"/>
    <w:rsid w:val="006D5E6B"/>
    <w:rsid w:val="00786924"/>
    <w:rsid w:val="0089025C"/>
    <w:rsid w:val="008E79D5"/>
    <w:rsid w:val="008F483C"/>
    <w:rsid w:val="0092714B"/>
    <w:rsid w:val="00961B50"/>
    <w:rsid w:val="00A12474"/>
    <w:rsid w:val="00A522DA"/>
    <w:rsid w:val="00A80A18"/>
    <w:rsid w:val="00AA022E"/>
    <w:rsid w:val="00AE0994"/>
    <w:rsid w:val="00B74F5B"/>
    <w:rsid w:val="00C45679"/>
    <w:rsid w:val="00C51EAF"/>
    <w:rsid w:val="00D20D46"/>
    <w:rsid w:val="00D525A0"/>
    <w:rsid w:val="00EA23F9"/>
    <w:rsid w:val="00F236E1"/>
    <w:rsid w:val="00F24930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C7FB-A64B-4D82-9B03-99E061E9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40</Pages>
  <Words>13554</Words>
  <Characters>77259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2018-07-17T12:27:00Z</cp:lastPrinted>
  <dcterms:created xsi:type="dcterms:W3CDTF">2017-04-19T08:35:00Z</dcterms:created>
  <dcterms:modified xsi:type="dcterms:W3CDTF">2018-07-17T12:28:00Z</dcterms:modified>
</cp:coreProperties>
</file>