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                                                                                                              № </w:t>
      </w: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3702685" cy="9759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7F" w:rsidRPr="00C924E7" w:rsidRDefault="005C5A7F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комфортной городской среды на территории муниципального образования Петровское сельское поселение на 2018-2022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1pt;margin-top:2.45pt;width:291.55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" strokecolor="white">
                <v:textbox>
                  <w:txbxContent>
                    <w:p w:rsidR="005C5A7F" w:rsidRPr="00C924E7" w:rsidRDefault="005C5A7F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комфортной городской среды на территории муниципального образования Петровское сельское поселение на 2018-2022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5C5A7F">
        <w:rPr>
          <w:rFonts w:ascii="Times New Roman" w:eastAsia="Arial" w:hAnsi="Times New Roman"/>
          <w:sz w:val="24"/>
          <w:szCs w:val="24"/>
          <w:lang w:eastAsia="ru-RU"/>
        </w:rPr>
        <w:t>Петровское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сельское поселение администрация муниципального образования </w:t>
      </w:r>
      <w:r w:rsidR="005C5A7F">
        <w:rPr>
          <w:rFonts w:ascii="Times New Roman" w:eastAsia="Arial" w:hAnsi="Times New Roman"/>
          <w:sz w:val="24"/>
          <w:szCs w:val="24"/>
          <w:lang w:eastAsia="ru-RU"/>
        </w:rPr>
        <w:t>Петровское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сельское поселение </w:t>
      </w:r>
      <w:r w:rsidR="00D511D8" w:rsidRPr="00D511D8">
        <w:rPr>
          <w:rFonts w:ascii="Times New Roman" w:eastAsia="Arial" w:hAnsi="Times New Roman"/>
          <w:b/>
          <w:sz w:val="24"/>
          <w:szCs w:val="24"/>
          <w:lang w:eastAsia="ru-RU"/>
        </w:rPr>
        <w:t>ПОСТАНОВЛЯЕТ</w:t>
      </w:r>
      <w:r w:rsidR="00D511D8"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691484" w:rsidP="00C924E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среды на территории муниципального образования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 2018-2022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7918D0" w:rsidRPr="007918D0" w:rsidRDefault="007918D0" w:rsidP="007918D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сельского поселения МО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A7F" w:rsidRDefault="00D511D8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  размещению на официальном сайте администрации МО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8D0" w:rsidRPr="00D511D8" w:rsidRDefault="005C5A7F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proofErr w:type="spellStart"/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>Сивуров</w:t>
      </w:r>
      <w:proofErr w:type="spellEnd"/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 xml:space="preserve"> Д.Н.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 xml:space="preserve"> 8(813)-79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 xml:space="preserve"> - 66190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 xml:space="preserve"> Петровское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 с.п.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proofErr w:type="gramStart"/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proofErr w:type="gramEnd"/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 СМИ - 1</w:t>
      </w:r>
    </w:p>
    <w:p w:rsidR="005B6C32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9A1C3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5C5A7F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2017 года № 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13FFE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«Формирование </w:t>
      </w:r>
      <w:r w:rsidR="007609F8" w:rsidRPr="007918D0">
        <w:rPr>
          <w:rFonts w:ascii="Times New Roman" w:hAnsi="Times New Roman"/>
          <w:sz w:val="24"/>
          <w:szCs w:val="24"/>
        </w:rPr>
        <w:t>комфортной</w:t>
      </w:r>
      <w:r w:rsidR="00D13FFE" w:rsidRPr="007918D0">
        <w:rPr>
          <w:rFonts w:ascii="Times New Roman" w:hAnsi="Times New Roman"/>
          <w:sz w:val="24"/>
          <w:szCs w:val="24"/>
        </w:rPr>
        <w:t xml:space="preserve"> </w:t>
      </w:r>
      <w:r w:rsidR="003C692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</w:t>
      </w:r>
    </w:p>
    <w:p w:rsidR="00BF40A4" w:rsidRPr="007918D0" w:rsidRDefault="00D13FFE" w:rsidP="00BF40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>Петровское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D84679" w:rsidRPr="007918D0">
        <w:rPr>
          <w:rFonts w:ascii="Times New Roman" w:hAnsi="Times New Roman"/>
          <w:sz w:val="24"/>
          <w:szCs w:val="24"/>
        </w:rPr>
        <w:br/>
        <w:t>на 201</w:t>
      </w:r>
      <w:r w:rsidR="00BF40A4" w:rsidRPr="007918D0">
        <w:rPr>
          <w:rFonts w:ascii="Times New Roman" w:hAnsi="Times New Roman"/>
          <w:sz w:val="24"/>
          <w:szCs w:val="24"/>
        </w:rPr>
        <w:t>8-2022</w:t>
      </w:r>
      <w:r w:rsidR="00D84679" w:rsidRPr="007918D0">
        <w:rPr>
          <w:rFonts w:ascii="Times New Roman" w:hAnsi="Times New Roman"/>
          <w:sz w:val="24"/>
          <w:szCs w:val="24"/>
        </w:rPr>
        <w:t xml:space="preserve"> год</w:t>
      </w:r>
      <w:r w:rsidR="00BF40A4" w:rsidRPr="007918D0">
        <w:rPr>
          <w:rFonts w:ascii="Times New Roman" w:hAnsi="Times New Roman"/>
          <w:sz w:val="24"/>
          <w:szCs w:val="24"/>
        </w:rPr>
        <w:t>ы»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п.</w:t>
      </w:r>
      <w:r w:rsidR="005C5A7F">
        <w:rPr>
          <w:rFonts w:ascii="Times New Roman" w:hAnsi="Times New Roman"/>
          <w:color w:val="000000"/>
          <w:sz w:val="24"/>
          <w:szCs w:val="24"/>
        </w:rPr>
        <w:t xml:space="preserve"> Петровское</w:t>
      </w:r>
    </w:p>
    <w:p w:rsidR="007609F8" w:rsidRPr="007918D0" w:rsidRDefault="007609F8" w:rsidP="007918D0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201</w:t>
      </w:r>
      <w:r w:rsidR="007A440A" w:rsidRPr="007918D0">
        <w:rPr>
          <w:rFonts w:ascii="Times New Roman" w:hAnsi="Times New Roman"/>
          <w:color w:val="000000"/>
          <w:sz w:val="24"/>
          <w:szCs w:val="24"/>
        </w:rPr>
        <w:t>7</w:t>
      </w:r>
      <w:r w:rsidR="007918D0" w:rsidRPr="007918D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609F8" w:rsidRPr="005C5A7F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</w:t>
      </w:r>
      <w:r w:rsidR="005C5A7F">
        <w:rPr>
          <w:rFonts w:ascii="Times New Roman" w:hAnsi="Times New Roman"/>
          <w:sz w:val="24"/>
          <w:szCs w:val="24"/>
        </w:rPr>
        <w:t>й</w:t>
      </w:r>
      <w:r w:rsidRPr="007918D0">
        <w:rPr>
          <w:rFonts w:ascii="Times New Roman" w:hAnsi="Times New Roman"/>
          <w:sz w:val="24"/>
          <w:szCs w:val="24"/>
        </w:rPr>
        <w:t xml:space="preserve"> исполнител</w:t>
      </w:r>
      <w:r w:rsidR="005C5A7F">
        <w:rPr>
          <w:rFonts w:ascii="Times New Roman" w:hAnsi="Times New Roman"/>
          <w:sz w:val="24"/>
          <w:szCs w:val="24"/>
        </w:rPr>
        <w:t>ь:</w:t>
      </w: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5C5A7F">
        <w:rPr>
          <w:rFonts w:ascii="Times New Roman" w:hAnsi="Times New Roman"/>
          <w:sz w:val="24"/>
          <w:szCs w:val="24"/>
        </w:rPr>
        <w:t xml:space="preserve">Заместитель </w:t>
      </w:r>
      <w:r w:rsidR="00BF40A4" w:rsidRPr="007918D0">
        <w:rPr>
          <w:rFonts w:ascii="Times New Roman" w:hAnsi="Times New Roman"/>
          <w:sz w:val="24"/>
          <w:szCs w:val="24"/>
        </w:rPr>
        <w:t>глав</w:t>
      </w:r>
      <w:r w:rsidR="005C5A7F">
        <w:rPr>
          <w:rFonts w:ascii="Times New Roman" w:hAnsi="Times New Roman"/>
          <w:sz w:val="24"/>
          <w:szCs w:val="24"/>
        </w:rPr>
        <w:t>ы</w:t>
      </w:r>
      <w:r w:rsidR="00BF40A4" w:rsidRPr="007918D0">
        <w:rPr>
          <w:rFonts w:ascii="Times New Roman" w:hAnsi="Times New Roman"/>
          <w:sz w:val="24"/>
          <w:szCs w:val="24"/>
        </w:rPr>
        <w:t xml:space="preserve"> администрации </w:t>
      </w:r>
      <w:r w:rsidR="005C5A7F">
        <w:rPr>
          <w:rFonts w:ascii="Times New Roman" w:hAnsi="Times New Roman"/>
          <w:sz w:val="24"/>
          <w:szCs w:val="24"/>
        </w:rPr>
        <w:t>Петровское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5C5A7F">
        <w:rPr>
          <w:rFonts w:ascii="Times New Roman" w:hAnsi="Times New Roman"/>
          <w:sz w:val="24"/>
          <w:szCs w:val="24"/>
        </w:rPr>
        <w:t>Сивуров</w:t>
      </w:r>
      <w:proofErr w:type="spellEnd"/>
      <w:r w:rsidR="005C5A7F">
        <w:rPr>
          <w:rFonts w:ascii="Times New Roman" w:hAnsi="Times New Roman"/>
          <w:sz w:val="24"/>
          <w:szCs w:val="24"/>
        </w:rPr>
        <w:t xml:space="preserve"> Д.Н.</w:t>
      </w:r>
    </w:p>
    <w:p w:rsidR="007609F8" w:rsidRPr="005C5A7F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5C5A7F" w:rsidRPr="005C5A7F">
        <w:rPr>
          <w:rFonts w:ascii="Times New Roman" w:hAnsi="Times New Roman"/>
          <w:sz w:val="24"/>
          <w:szCs w:val="24"/>
        </w:rPr>
        <w:t>66-190</w:t>
      </w:r>
      <w:r w:rsidRPr="007918D0">
        <w:rPr>
          <w:rFonts w:ascii="Times New Roman" w:hAnsi="Times New Roman"/>
          <w:sz w:val="24"/>
          <w:szCs w:val="24"/>
        </w:rPr>
        <w:t>, адрес электронной почты</w:t>
      </w:r>
      <w:r w:rsidR="005C5A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C5A7F">
        <w:rPr>
          <w:rFonts w:ascii="Times New Roman" w:hAnsi="Times New Roman"/>
          <w:sz w:val="24"/>
          <w:szCs w:val="24"/>
          <w:lang w:val="en-US"/>
        </w:rPr>
        <w:t>petrovckoe</w:t>
      </w:r>
      <w:proofErr w:type="spellEnd"/>
      <w:r w:rsidR="005C5A7F" w:rsidRPr="005C5A7F">
        <w:rPr>
          <w:rFonts w:ascii="Times New Roman" w:hAnsi="Times New Roman"/>
          <w:sz w:val="24"/>
          <w:szCs w:val="24"/>
        </w:rPr>
        <w:t>@</w:t>
      </w:r>
      <w:proofErr w:type="spellStart"/>
      <w:r w:rsidR="005C5A7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C5A7F" w:rsidRPr="005C5A7F">
        <w:rPr>
          <w:rFonts w:ascii="Times New Roman" w:hAnsi="Times New Roman"/>
          <w:sz w:val="24"/>
          <w:szCs w:val="24"/>
        </w:rPr>
        <w:t>.</w:t>
      </w:r>
      <w:proofErr w:type="spellStart"/>
      <w:r w:rsidR="005C5A7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60044" w:rsidRPr="007918D0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>Петровское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сельское поселение на 2018-2022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5C5A7F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3FFE" w:rsidRPr="007918D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5C5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5C5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 современной</w:t>
            </w:r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Петровского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 w:rsidR="005C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сельском поселении;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Увеличение доли благоустроенных общественных</w:t>
            </w:r>
          </w:p>
          <w:p w:rsidR="003A165C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 сельского поселения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….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 </w:t>
            </w:r>
            <w:proofErr w:type="spellStart"/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9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………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2021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2022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r w:rsidR="005C5A7F">
              <w:rPr>
                <w:rFonts w:ascii="Times New Roman" w:hAnsi="Times New Roman"/>
                <w:color w:val="000000"/>
                <w:sz w:val="24"/>
                <w:szCs w:val="24"/>
              </w:rPr>
              <w:t>Петровское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AA" w:rsidRDefault="00963AAA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lastRenderedPageBreak/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 xml:space="preserve">Петровское </w:t>
      </w:r>
      <w:r w:rsidR="003C5EB7" w:rsidRPr="007918D0">
        <w:rPr>
          <w:rFonts w:ascii="Times New Roman" w:hAnsi="Times New Roman"/>
          <w:sz w:val="24"/>
          <w:szCs w:val="24"/>
        </w:rPr>
        <w:t>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 xml:space="preserve">является </w:t>
      </w:r>
      <w:proofErr w:type="gramStart"/>
      <w:r w:rsidR="0056244A">
        <w:rPr>
          <w:rFonts w:ascii="Times New Roman" w:hAnsi="Times New Roman"/>
          <w:sz w:val="24"/>
          <w:szCs w:val="24"/>
        </w:rPr>
        <w:t>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</w:t>
      </w:r>
      <w:proofErr w:type="gramEnd"/>
      <w:r w:rsidRPr="007918D0">
        <w:rPr>
          <w:rFonts w:ascii="Times New Roman" w:hAnsi="Times New Roman"/>
          <w:sz w:val="24"/>
          <w:szCs w:val="24"/>
        </w:rPr>
        <w:t xml:space="preserve">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 xml:space="preserve">Петровское </w:t>
      </w:r>
      <w:r w:rsidR="003C5EB7" w:rsidRPr="007918D0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6A0669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5C5A7F">
        <w:rPr>
          <w:rFonts w:ascii="Times New Roman" w:hAnsi="Times New Roman" w:cs="Times New Roman"/>
          <w:sz w:val="24"/>
          <w:szCs w:val="24"/>
        </w:rPr>
        <w:t>Петровском</w:t>
      </w:r>
      <w:r w:rsidR="00AC2397" w:rsidRPr="007918D0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</w:t>
      </w:r>
      <w:r w:rsidR="005C5A7F">
        <w:rPr>
          <w:rFonts w:ascii="Times New Roman" w:hAnsi="Times New Roman" w:cs="Times New Roman"/>
          <w:sz w:val="24"/>
          <w:szCs w:val="24"/>
        </w:rPr>
        <w:t xml:space="preserve">а также в благоустройстве дворовых и общественных территорий, </w:t>
      </w:r>
      <w:r w:rsidRPr="007918D0">
        <w:rPr>
          <w:rFonts w:ascii="Times New Roman" w:hAnsi="Times New Roman" w:cs="Times New Roman"/>
          <w:sz w:val="24"/>
          <w:szCs w:val="24"/>
        </w:rPr>
        <w:t xml:space="preserve">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</w:t>
      </w:r>
      <w:proofErr w:type="gramStart"/>
      <w:r w:rsidRPr="007918D0">
        <w:rPr>
          <w:rFonts w:ascii="Times New Roman" w:hAnsi="Times New Roman" w:cs="Times New Roman"/>
          <w:sz w:val="24"/>
          <w:szCs w:val="24"/>
        </w:rPr>
        <w:t>студентов  и</w:t>
      </w:r>
      <w:proofErr w:type="gramEnd"/>
      <w:r w:rsidRPr="007918D0">
        <w:rPr>
          <w:rFonts w:ascii="Times New Roman" w:hAnsi="Times New Roman" w:cs="Times New Roman"/>
          <w:sz w:val="24"/>
          <w:szCs w:val="24"/>
        </w:rPr>
        <w:t xml:space="preserve">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P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lastRenderedPageBreak/>
        <w:t xml:space="preserve">Целью реализации Программы является формирование комфортной городской среды на территории МО </w:t>
      </w:r>
      <w:r w:rsidR="005C5A7F">
        <w:rPr>
          <w:rFonts w:ascii="Times New Roman" w:hAnsi="Times New Roman"/>
          <w:sz w:val="24"/>
          <w:szCs w:val="24"/>
        </w:rPr>
        <w:t>Петровское</w:t>
      </w:r>
      <w:r w:rsidRPr="007A4E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дизайн-проектов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2022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2"/>
        <w:gridCol w:w="4746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</w:t>
      </w:r>
      <w:r w:rsidRPr="00E0488A">
        <w:rPr>
          <w:rFonts w:ascii="Times New Roman" w:hAnsi="Times New Roman"/>
          <w:sz w:val="24"/>
          <w:szCs w:val="24"/>
        </w:rPr>
        <w:lastRenderedPageBreak/>
        <w:t>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 результате реализации программы к 2022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 w:rsidR="00A677B9">
        <w:rPr>
          <w:rFonts w:ascii="Times New Roman" w:hAnsi="Times New Roman"/>
          <w:sz w:val="24"/>
          <w:szCs w:val="24"/>
        </w:rPr>
        <w:t>Петровского</w:t>
      </w:r>
      <w:r w:rsidRPr="005F0E7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F0E7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A677B9">
        <w:rPr>
          <w:rFonts w:ascii="Times New Roman" w:hAnsi="Times New Roman"/>
          <w:sz w:val="24"/>
          <w:szCs w:val="24"/>
        </w:rPr>
        <w:t xml:space="preserve">Петровское </w:t>
      </w:r>
      <w:r w:rsidRPr="005F0E70">
        <w:rPr>
          <w:rFonts w:ascii="Times New Roman" w:hAnsi="Times New Roman"/>
          <w:sz w:val="24"/>
          <w:szCs w:val="24"/>
        </w:rPr>
        <w:t xml:space="preserve">сельское 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proofErr w:type="gramStart"/>
      <w:r w:rsidR="00A677B9">
        <w:rPr>
          <w:rFonts w:ascii="Times New Roman" w:hAnsi="Times New Roman"/>
          <w:sz w:val="24"/>
          <w:szCs w:val="24"/>
        </w:rPr>
        <w:t>Петровское</w:t>
      </w:r>
      <w:r w:rsidR="00A345CA">
        <w:rPr>
          <w:rFonts w:ascii="Times New Roman" w:hAnsi="Times New Roman"/>
          <w:sz w:val="24"/>
          <w:szCs w:val="24"/>
        </w:rPr>
        <w:t xml:space="preserve"> </w:t>
      </w:r>
      <w:r w:rsidRPr="005F0E70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поселение на 2018-2022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Pr="005F0E70">
        <w:rPr>
          <w:rFonts w:ascii="Times New Roman" w:hAnsi="Times New Roman"/>
          <w:sz w:val="24"/>
          <w:szCs w:val="24"/>
        </w:rPr>
        <w:t xml:space="preserve"> территории сельского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дизайн-проектов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дизайн-проектов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m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7B9" w:rsidRDefault="00A677B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7B9" w:rsidRDefault="00A677B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7B9" w:rsidRDefault="00A677B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7B9" w:rsidRDefault="00A677B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677B9">
        <w:rPr>
          <w:rFonts w:ascii="Times New Roman" w:hAnsi="Times New Roman"/>
          <w:sz w:val="20"/>
          <w:szCs w:val="20"/>
        </w:rPr>
        <w:t>Петровское</w:t>
      </w:r>
      <w:r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3475"/>
        <w:gridCol w:w="16"/>
        <w:gridCol w:w="1575"/>
        <w:gridCol w:w="49"/>
        <w:gridCol w:w="791"/>
        <w:gridCol w:w="33"/>
        <w:gridCol w:w="927"/>
        <w:gridCol w:w="33"/>
        <w:gridCol w:w="942"/>
        <w:gridCol w:w="19"/>
        <w:gridCol w:w="960"/>
        <w:gridCol w:w="11"/>
        <w:gridCol w:w="915"/>
      </w:tblGrid>
      <w:tr w:rsidR="005B6C32" w:rsidTr="005B6C32">
        <w:tc>
          <w:tcPr>
            <w:tcW w:w="709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5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40" w:type="dxa"/>
            <w:gridSpan w:val="3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proofErr w:type="gramStart"/>
            <w:r w:rsidRPr="005B6C32">
              <w:rPr>
                <w:rFonts w:ascii="Times New Roman" w:hAnsi="Times New Roman"/>
              </w:rPr>
              <w:t>тыс.руб</w:t>
            </w:r>
            <w:proofErr w:type="spellEnd"/>
            <w:proofErr w:type="gram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631" w:type="dxa"/>
            <w:gridSpan w:val="9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5B6C32" w:rsidTr="005B6C32">
        <w:tc>
          <w:tcPr>
            <w:tcW w:w="709" w:type="dxa"/>
            <w:gridSpan w:val="2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2021г.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2022г.</w:t>
            </w:r>
          </w:p>
        </w:tc>
      </w:tr>
      <w:tr w:rsidR="005B6C32" w:rsidTr="005B6C32">
        <w:tc>
          <w:tcPr>
            <w:tcW w:w="70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5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gridSpan w:val="3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7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8</w:t>
            </w:r>
          </w:p>
        </w:tc>
      </w:tr>
      <w:tr w:rsidR="005B6C32" w:rsidTr="006939A1">
        <w:tc>
          <w:tcPr>
            <w:tcW w:w="10455" w:type="dxa"/>
            <w:gridSpan w:val="15"/>
          </w:tcPr>
          <w:p w:rsidR="005B6C32" w:rsidRPr="005B6C32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11D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D6111D">
        <w:rPr>
          <w:rFonts w:ascii="Times New Roman" w:hAnsi="Times New Roman"/>
          <w:sz w:val="24"/>
          <w:szCs w:val="24"/>
        </w:rPr>
        <w:t xml:space="preserve"> заинтересованных лицо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 xml:space="preserve">городской среды на территории муниципального образования </w:t>
      </w:r>
      <w:r w:rsidR="00A677B9">
        <w:rPr>
          <w:rFonts w:ascii="Times New Roman" w:hAnsi="Times New Roman"/>
          <w:sz w:val="24"/>
          <w:szCs w:val="24"/>
        </w:rPr>
        <w:t xml:space="preserve">Петровское </w:t>
      </w:r>
      <w:r w:rsidRPr="00D6111D">
        <w:rPr>
          <w:rFonts w:ascii="Times New Roman" w:hAnsi="Times New Roman"/>
          <w:sz w:val="24"/>
          <w:szCs w:val="24"/>
        </w:rPr>
        <w:t>сельское поселение в 2018-2022 годы»</w:t>
      </w: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8"/>
          <w:headerReference w:type="first" r:id="rId9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677B9">
        <w:rPr>
          <w:rFonts w:ascii="Times New Roman" w:hAnsi="Times New Roman"/>
          <w:sz w:val="20"/>
          <w:szCs w:val="20"/>
        </w:rPr>
        <w:t>Петровское</w:t>
      </w:r>
      <w:r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2427"/>
        <w:gridCol w:w="1421"/>
        <w:gridCol w:w="1134"/>
        <w:gridCol w:w="2123"/>
        <w:gridCol w:w="850"/>
        <w:gridCol w:w="992"/>
        <w:gridCol w:w="1276"/>
        <w:gridCol w:w="992"/>
        <w:gridCol w:w="1131"/>
        <w:gridCol w:w="992"/>
        <w:gridCol w:w="992"/>
        <w:gridCol w:w="854"/>
      </w:tblGrid>
      <w:tr w:rsidR="006939A1" w:rsidRPr="006939A1" w:rsidTr="006939A1">
        <w:trPr>
          <w:trHeight w:val="8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939A1" w:rsidRPr="006939A1" w:rsidTr="006939A1">
        <w:trPr>
          <w:trHeight w:val="10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 «</w:t>
            </w:r>
            <w:r w:rsidR="00A67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 сельское</w:t>
            </w:r>
            <w:bookmarkStart w:id="0" w:name="_GoBack"/>
            <w:bookmarkEnd w:id="0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939A1" w:rsidRPr="006939A1" w:rsidTr="006939A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39A1" w:rsidRPr="006939A1" w:rsidTr="006939A1">
        <w:trPr>
          <w:trHeight w:val="15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 w:rsidR="00F2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9A1" w:rsidRPr="006939A1" w:rsidTr="00F214CB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201000,0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6939A1"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5F0E70" w:rsidRPr="00E0488A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0E70" w:rsidRPr="00E0488A" w:rsidSect="006939A1">
      <w:pgSz w:w="16838" w:h="11906" w:orient="landscape"/>
      <w:pgMar w:top="567" w:right="28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6C" w:rsidRDefault="00103F6C" w:rsidP="00C51BB1">
      <w:pPr>
        <w:spacing w:after="0" w:line="240" w:lineRule="auto"/>
      </w:pPr>
      <w:r>
        <w:separator/>
      </w:r>
    </w:p>
  </w:endnote>
  <w:endnote w:type="continuationSeparator" w:id="0">
    <w:p w:rsidR="00103F6C" w:rsidRDefault="00103F6C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7F" w:rsidRDefault="005C5A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6C" w:rsidRDefault="00103F6C" w:rsidP="00C51BB1">
      <w:pPr>
        <w:spacing w:after="0" w:line="240" w:lineRule="auto"/>
      </w:pPr>
      <w:r>
        <w:separator/>
      </w:r>
    </w:p>
  </w:footnote>
  <w:footnote w:type="continuationSeparator" w:id="0">
    <w:p w:rsidR="00103F6C" w:rsidRDefault="00103F6C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7F" w:rsidRPr="00C924E7" w:rsidRDefault="005C5A7F" w:rsidP="00C924E7">
    <w:pPr>
      <w:pStyle w:val="a3"/>
      <w:jc w:val="right"/>
      <w:rPr>
        <w:rFonts w:ascii="Times New Roman" w:hAnsi="Times New Roman"/>
        <w:b/>
        <w:lang w:val="ru-RU"/>
      </w:rPr>
    </w:pPr>
    <w:r w:rsidRPr="00C924E7">
      <w:rPr>
        <w:rFonts w:ascii="Times New Roman" w:hAnsi="Times New Roman"/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9EE"/>
    <w:rsid w:val="000128FB"/>
    <w:rsid w:val="00015A94"/>
    <w:rsid w:val="00027FBD"/>
    <w:rsid w:val="00035263"/>
    <w:rsid w:val="000370B2"/>
    <w:rsid w:val="000450CE"/>
    <w:rsid w:val="000619B6"/>
    <w:rsid w:val="00070309"/>
    <w:rsid w:val="000767B2"/>
    <w:rsid w:val="00081611"/>
    <w:rsid w:val="00092ED1"/>
    <w:rsid w:val="000A0829"/>
    <w:rsid w:val="000A475E"/>
    <w:rsid w:val="000A5122"/>
    <w:rsid w:val="000C5A1B"/>
    <w:rsid w:val="000D2AEF"/>
    <w:rsid w:val="00103F6C"/>
    <w:rsid w:val="0011613F"/>
    <w:rsid w:val="00140D97"/>
    <w:rsid w:val="00150B3E"/>
    <w:rsid w:val="00161D31"/>
    <w:rsid w:val="001634B4"/>
    <w:rsid w:val="001712C8"/>
    <w:rsid w:val="00191F3B"/>
    <w:rsid w:val="001952AF"/>
    <w:rsid w:val="001A0E7E"/>
    <w:rsid w:val="001A5740"/>
    <w:rsid w:val="001E3409"/>
    <w:rsid w:val="001E5AC4"/>
    <w:rsid w:val="001E790A"/>
    <w:rsid w:val="001F6337"/>
    <w:rsid w:val="002016FB"/>
    <w:rsid w:val="002323F2"/>
    <w:rsid w:val="002372C0"/>
    <w:rsid w:val="00256699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D74BE"/>
    <w:rsid w:val="004E219B"/>
    <w:rsid w:val="004E7A83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9527B"/>
    <w:rsid w:val="005A5AC0"/>
    <w:rsid w:val="005B6C32"/>
    <w:rsid w:val="005C4E50"/>
    <w:rsid w:val="005C5A7F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C42BB"/>
    <w:rsid w:val="006E6FA7"/>
    <w:rsid w:val="006F02BA"/>
    <w:rsid w:val="006F20A2"/>
    <w:rsid w:val="006F20A3"/>
    <w:rsid w:val="006F6DDE"/>
    <w:rsid w:val="00717BBF"/>
    <w:rsid w:val="007609F8"/>
    <w:rsid w:val="00762BA1"/>
    <w:rsid w:val="007721A4"/>
    <w:rsid w:val="0077373C"/>
    <w:rsid w:val="007776B7"/>
    <w:rsid w:val="007918D0"/>
    <w:rsid w:val="007A440A"/>
    <w:rsid w:val="007A4E89"/>
    <w:rsid w:val="007B66EF"/>
    <w:rsid w:val="007D0266"/>
    <w:rsid w:val="007E0B0F"/>
    <w:rsid w:val="007E26AD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677B9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2475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E6FC4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6111D"/>
    <w:rsid w:val="00D62605"/>
    <w:rsid w:val="00D81855"/>
    <w:rsid w:val="00D84679"/>
    <w:rsid w:val="00DA7B56"/>
    <w:rsid w:val="00DB50BF"/>
    <w:rsid w:val="00DE08AE"/>
    <w:rsid w:val="00E0488A"/>
    <w:rsid w:val="00E27C69"/>
    <w:rsid w:val="00E31D96"/>
    <w:rsid w:val="00E37F5E"/>
    <w:rsid w:val="00EC3E10"/>
    <w:rsid w:val="00EC5C21"/>
    <w:rsid w:val="00ED444A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83F92"/>
    <w:rsid w:val="00FA09D2"/>
    <w:rsid w:val="00FA341B"/>
    <w:rsid w:val="00FB347B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E4A0"/>
  <w15:docId w15:val="{86B74A38-A576-44B5-BCA7-831BC96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E96B-DD1C-4D09-A010-C9EF9A14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20088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2017-11-27T07:41:00Z</cp:lastPrinted>
  <dcterms:created xsi:type="dcterms:W3CDTF">2017-11-27T13:22:00Z</dcterms:created>
  <dcterms:modified xsi:type="dcterms:W3CDTF">2017-11-27T13:22:00Z</dcterms:modified>
</cp:coreProperties>
</file>