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40" w:rsidRDefault="006A30A1">
      <w:pPr>
        <w:pStyle w:val="Standard"/>
        <w:widowControl w:val="0"/>
        <w:jc w:val="center"/>
      </w:pPr>
      <w:r>
        <w:rPr>
          <w:rFonts w:cs="Calibri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Петровское сельское поселение  муниципального образования Приозерский муниципальный район Ленинградской области</w:t>
      </w:r>
    </w:p>
    <w:p w:rsidR="009D2F40" w:rsidRDefault="006A30A1">
      <w:pPr>
        <w:pStyle w:val="Standard"/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9D2F40" w:rsidRDefault="006A30A1">
      <w:pPr>
        <w:pStyle w:val="Standard"/>
        <w:widowControl w:val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 Петровское сельское поселение МО Приозерский муниципальный район Ленинградской области "Об утверждении отчета об исполнении бюджета муниципального образования Петровское сельское поселение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Приозерский муниципальный район Ленинградской области за 2021 год "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Ленинградская обл.,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Приозерский р-н,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етровское,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ДК (розовый зал)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11 мая 2022г.                                                                                         17.</w:t>
      </w:r>
      <w:r>
        <w:rPr>
          <w:rFonts w:ascii="Times New Roman" w:hAnsi="Times New Roman" w:cs="Times New Roman"/>
          <w:sz w:val="28"/>
          <w:szCs w:val="28"/>
        </w:rPr>
        <w:t>30 ч.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Приняли участие 15чел. (население)</w:t>
      </w:r>
    </w:p>
    <w:p w:rsidR="009D2F40" w:rsidRDefault="009D2F40">
      <w:pPr>
        <w:pStyle w:val="Standard"/>
        <w:widowControl w:val="0"/>
        <w:spacing w:after="0" w:line="240" w:lineRule="auto"/>
      </w:pP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группа для обобщения предложений в проект решения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год"- 3 чел.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Пьянкова И.Г. - глава МО Петровско</w:t>
      </w:r>
      <w:r>
        <w:rPr>
          <w:rFonts w:ascii="Times New Roman" w:hAnsi="Times New Roman" w:cs="Times New Roman"/>
          <w:sz w:val="28"/>
          <w:szCs w:val="28"/>
        </w:rPr>
        <w:t>е сельское поселение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Левин А.В.- глава администрации МО Петровское сельское поселение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финансов-главный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  администрации МО Петровское сельское поселение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МО Петровское сельско</w:t>
      </w:r>
      <w:r>
        <w:rPr>
          <w:rFonts w:ascii="Times New Roman" w:hAnsi="Times New Roman" w:cs="Times New Roman"/>
          <w:sz w:val="28"/>
          <w:szCs w:val="28"/>
        </w:rPr>
        <w:t>е поселение-4 чел.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Население -5 чел.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Повестка дня:</w:t>
      </w:r>
    </w:p>
    <w:p w:rsidR="009D2F40" w:rsidRDefault="009D2F4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"Об утверждении отчета об исполнении бюджета муниципального образования Петровское сельское поселение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Приозерский муниципальный район Ленинградской области за 2021 год" в первом чтении.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Открыла слушания и приветствовала участников публичных слушаний Пьянкова И.Г.- глава муниципального образования Петровское сельское поселение.</w:t>
      </w:r>
    </w:p>
    <w:p w:rsidR="009D2F40" w:rsidRDefault="006A30A1">
      <w:pPr>
        <w:pStyle w:val="Standard"/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Докладч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финансов-главный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  администрации муниципального образования Петровское сельское поселение.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ознакомила присутствующих об исполнении бюджета по доходам, расходам и источникам финансиров</w:t>
      </w:r>
      <w:r>
        <w:rPr>
          <w:rFonts w:ascii="Times New Roman" w:hAnsi="Times New Roman" w:cs="Times New Roman"/>
          <w:sz w:val="28"/>
          <w:szCs w:val="28"/>
        </w:rPr>
        <w:t>ания бюджета за 2021 год.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Пьянкова И.Г. предложила высказать свои предложения, замечания.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Замечаний, дополнений и предложений, не поступило.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Пьянкова И.Г. предложила проект решения «Об утверждении отчета об исполнении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Петровское сельское поселение муниципального образования Приозерский муниципальный район Ленинградской области за 2021 год" одобрить и рекомендовать к рассмотрению на ближайшем заседании Совета депутатов МО Петровское сельское поселение во втором чтении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проекту решения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</w:t>
      </w:r>
      <w:r>
        <w:rPr>
          <w:rFonts w:ascii="Times New Roman" w:hAnsi="Times New Roman" w:cs="Times New Roman"/>
          <w:sz w:val="28"/>
          <w:szCs w:val="28"/>
        </w:rPr>
        <w:t>год" опубликовать в средствах массовой информации.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"за"-15чел.</w:t>
      </w: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9D2F40" w:rsidRDefault="006A30A1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Пьянкова И.Г. поблагодарила присутствующих за участие в обсуждении и объявила слушания закрытыми.</w:t>
      </w:r>
    </w:p>
    <w:p w:rsidR="009D2F40" w:rsidRDefault="009D2F40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2F40" w:rsidRDefault="006A30A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Петровское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                                              И.Г. Пьянкова</w:t>
      </w:r>
    </w:p>
    <w:p w:rsidR="009D2F40" w:rsidRDefault="009D2F40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40" w:rsidRDefault="006A30A1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Протокол вела:                                                                          А.Ю.Злотникова</w:t>
      </w:r>
    </w:p>
    <w:sectPr w:rsidR="009D2F40" w:rsidSect="009D2F4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A1" w:rsidRDefault="006A30A1" w:rsidP="009D2F40">
      <w:pPr>
        <w:spacing w:after="0" w:line="240" w:lineRule="auto"/>
      </w:pPr>
      <w:r>
        <w:separator/>
      </w:r>
    </w:p>
  </w:endnote>
  <w:endnote w:type="continuationSeparator" w:id="0">
    <w:p w:rsidR="006A30A1" w:rsidRDefault="006A30A1" w:rsidP="009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A1" w:rsidRDefault="006A30A1" w:rsidP="009D2F40">
      <w:pPr>
        <w:spacing w:after="0" w:line="240" w:lineRule="auto"/>
      </w:pPr>
      <w:r w:rsidRPr="009D2F40">
        <w:rPr>
          <w:color w:val="000000"/>
        </w:rPr>
        <w:separator/>
      </w:r>
    </w:p>
  </w:footnote>
  <w:footnote w:type="continuationSeparator" w:id="0">
    <w:p w:rsidR="006A30A1" w:rsidRDefault="006A30A1" w:rsidP="009D2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F40"/>
    <w:rsid w:val="006A30A1"/>
    <w:rsid w:val="009D2F40"/>
    <w:rsid w:val="00B0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2F40"/>
    <w:pPr>
      <w:widowControl/>
    </w:pPr>
  </w:style>
  <w:style w:type="paragraph" w:customStyle="1" w:styleId="Heading">
    <w:name w:val="Heading"/>
    <w:basedOn w:val="Standard"/>
    <w:next w:val="Textbody"/>
    <w:rsid w:val="009D2F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D2F40"/>
    <w:pPr>
      <w:spacing w:after="120"/>
    </w:pPr>
  </w:style>
  <w:style w:type="paragraph" w:styleId="a3">
    <w:name w:val="List"/>
    <w:basedOn w:val="Textbody"/>
    <w:rsid w:val="009D2F40"/>
    <w:rPr>
      <w:rFonts w:cs="Mangal"/>
    </w:rPr>
  </w:style>
  <w:style w:type="paragraph" w:customStyle="1" w:styleId="Caption">
    <w:name w:val="Caption"/>
    <w:basedOn w:val="Standard"/>
    <w:rsid w:val="009D2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D2F4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2912</Characters>
  <Application>Microsoft Office Word</Application>
  <DocSecurity>0</DocSecurity>
  <Lines>24</Lines>
  <Paragraphs>6</Paragraphs>
  <ScaleCrop>false</ScaleCrop>
  <Company>Krokoz™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1</cp:revision>
  <cp:lastPrinted>2022-03-17T13:56:00Z</cp:lastPrinted>
  <dcterms:created xsi:type="dcterms:W3CDTF">2022-05-13T12:52:00Z</dcterms:created>
  <dcterms:modified xsi:type="dcterms:W3CDTF">2022-05-19T06:57:00Z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