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9B" w:rsidRDefault="0011179B" w:rsidP="0011179B">
      <w:pPr>
        <w:jc w:val="center"/>
        <w:rPr>
          <w:b/>
        </w:rPr>
      </w:pPr>
      <w:r w:rsidRPr="000C6873">
        <w:rPr>
          <w:b/>
        </w:rPr>
        <w:t xml:space="preserve">Администрация муниципального образования  Петровское сельское поселение муниципального образования Приозерский муниципальный район </w:t>
      </w:r>
    </w:p>
    <w:p w:rsidR="0011179B" w:rsidRPr="000C6873" w:rsidRDefault="0011179B" w:rsidP="0011179B">
      <w:pPr>
        <w:jc w:val="center"/>
        <w:rPr>
          <w:b/>
        </w:rPr>
      </w:pPr>
      <w:r w:rsidRPr="000C6873">
        <w:rPr>
          <w:b/>
        </w:rPr>
        <w:t>Ленинградской области.</w:t>
      </w:r>
    </w:p>
    <w:p w:rsidR="0011179B" w:rsidRPr="000C6873" w:rsidRDefault="0011179B" w:rsidP="0011179B">
      <w:pPr>
        <w:jc w:val="center"/>
        <w:rPr>
          <w:b/>
        </w:rPr>
      </w:pPr>
    </w:p>
    <w:p w:rsidR="0011179B" w:rsidRDefault="0011179B" w:rsidP="0011179B">
      <w:pPr>
        <w:jc w:val="center"/>
        <w:rPr>
          <w:b/>
        </w:rPr>
      </w:pPr>
      <w:r>
        <w:rPr>
          <w:b/>
        </w:rPr>
        <w:t>ПРОТОКОЛ</w:t>
      </w:r>
    </w:p>
    <w:p w:rsidR="0011179B" w:rsidRDefault="0011179B" w:rsidP="0011179B">
      <w:pPr>
        <w:jc w:val="center"/>
      </w:pPr>
    </w:p>
    <w:p w:rsidR="0011179B" w:rsidRDefault="0011179B" w:rsidP="0011179B">
      <w:pPr>
        <w:jc w:val="center"/>
      </w:pPr>
      <w:r>
        <w:t xml:space="preserve">Отчетное собрание главы </w:t>
      </w:r>
      <w:r w:rsidR="0025722A">
        <w:t>МО</w:t>
      </w:r>
      <w:r w:rsidR="003A65ED">
        <w:t xml:space="preserve"> и главы </w:t>
      </w:r>
      <w:r>
        <w:t>администрации муниципального образования Петровское сельское поселение</w:t>
      </w:r>
      <w:r w:rsidR="0023416D">
        <w:t xml:space="preserve"> муниципального образования Приозерский муниципальный район Ленинградской области.</w:t>
      </w:r>
    </w:p>
    <w:p w:rsidR="0099570A" w:rsidRDefault="0099570A" w:rsidP="0011179B">
      <w:pPr>
        <w:jc w:val="both"/>
        <w:rPr>
          <w:u w:val="single"/>
        </w:rPr>
      </w:pPr>
    </w:p>
    <w:p w:rsidR="0011179B" w:rsidRDefault="003A65ED" w:rsidP="0011179B">
      <w:pPr>
        <w:jc w:val="both"/>
      </w:pPr>
      <w:r>
        <w:rPr>
          <w:u w:val="single"/>
        </w:rPr>
        <w:t>«</w:t>
      </w:r>
      <w:r w:rsidR="008C0EDA">
        <w:rPr>
          <w:u w:val="single"/>
        </w:rPr>
        <w:t>1</w:t>
      </w:r>
      <w:r w:rsidR="00D66630">
        <w:rPr>
          <w:u w:val="single"/>
        </w:rPr>
        <w:t>9</w:t>
      </w:r>
      <w:r w:rsidR="0011179B">
        <w:rPr>
          <w:u w:val="single"/>
        </w:rPr>
        <w:t xml:space="preserve">»  </w:t>
      </w:r>
      <w:r w:rsidR="008C0EDA">
        <w:rPr>
          <w:u w:val="single"/>
        </w:rPr>
        <w:t>февраля</w:t>
      </w:r>
      <w:r w:rsidR="0011179B">
        <w:rPr>
          <w:u w:val="single"/>
        </w:rPr>
        <w:t xml:space="preserve"> 20</w:t>
      </w:r>
      <w:r w:rsidR="00D66630">
        <w:rPr>
          <w:u w:val="single"/>
        </w:rPr>
        <w:t>20</w:t>
      </w:r>
      <w:r w:rsidR="0011179B">
        <w:rPr>
          <w:u w:val="single"/>
        </w:rPr>
        <w:t xml:space="preserve"> года         </w:t>
      </w:r>
      <w:r w:rsidR="0011179B" w:rsidRPr="00ED1C61">
        <w:t xml:space="preserve">        </w:t>
      </w:r>
      <w:r w:rsidR="0038408E">
        <w:t xml:space="preserve">               </w:t>
      </w:r>
      <w:r w:rsidR="0011179B">
        <w:rPr>
          <w:u w:val="single"/>
        </w:rPr>
        <w:t xml:space="preserve">  п</w:t>
      </w:r>
      <w:proofErr w:type="gramStart"/>
      <w:r w:rsidR="0011179B">
        <w:rPr>
          <w:u w:val="single"/>
        </w:rPr>
        <w:t>.П</w:t>
      </w:r>
      <w:proofErr w:type="gramEnd"/>
      <w:r w:rsidR="0011179B">
        <w:rPr>
          <w:u w:val="single"/>
        </w:rPr>
        <w:t xml:space="preserve">етровское </w:t>
      </w:r>
      <w:r w:rsidR="0011179B">
        <w:t xml:space="preserve">     </w:t>
      </w:r>
      <w:r w:rsidR="00285DA9">
        <w:t xml:space="preserve">            </w:t>
      </w:r>
      <w:r w:rsidR="0011179B">
        <w:t xml:space="preserve">                             № </w:t>
      </w:r>
      <w:r w:rsidR="00D66630">
        <w:t>4</w:t>
      </w:r>
    </w:p>
    <w:p w:rsidR="0011179B" w:rsidRDefault="0011179B" w:rsidP="0011179B">
      <w:pPr>
        <w:jc w:val="both"/>
      </w:pPr>
    </w:p>
    <w:p w:rsidR="0011179B" w:rsidRPr="00854124" w:rsidRDefault="0011179B" w:rsidP="0011179B">
      <w:pPr>
        <w:jc w:val="both"/>
        <w:rPr>
          <w:b/>
        </w:rPr>
      </w:pPr>
    </w:p>
    <w:p w:rsidR="0011179B" w:rsidRDefault="0011179B" w:rsidP="0011179B">
      <w:pPr>
        <w:jc w:val="both"/>
      </w:pPr>
      <w:r w:rsidRPr="00854124">
        <w:rPr>
          <w:b/>
        </w:rPr>
        <w:t>Председательствующий</w:t>
      </w:r>
      <w:r>
        <w:t xml:space="preserve">  - </w:t>
      </w:r>
      <w:r w:rsidR="00D66630">
        <w:t>Левин Алексей Васильевич</w:t>
      </w:r>
      <w:r>
        <w:t xml:space="preserve"> (глава администрации)</w:t>
      </w:r>
    </w:p>
    <w:p w:rsidR="0011179B" w:rsidRDefault="0011179B" w:rsidP="0011179B">
      <w:pPr>
        <w:jc w:val="both"/>
      </w:pPr>
      <w:r w:rsidRPr="00854124">
        <w:rPr>
          <w:b/>
        </w:rPr>
        <w:t xml:space="preserve">Секретарь </w:t>
      </w:r>
      <w:r w:rsidR="00923C15">
        <w:t xml:space="preserve">                        </w:t>
      </w:r>
      <w:r w:rsidR="00802122">
        <w:t xml:space="preserve"> - </w:t>
      </w:r>
      <w:proofErr w:type="spellStart"/>
      <w:r w:rsidR="00923C15">
        <w:t>Барышева</w:t>
      </w:r>
      <w:proofErr w:type="spellEnd"/>
      <w:r w:rsidR="00923C15">
        <w:t xml:space="preserve"> Ольга Андреевна</w:t>
      </w:r>
      <w:r>
        <w:t xml:space="preserve"> (</w:t>
      </w:r>
      <w:r w:rsidRPr="00923C15">
        <w:rPr>
          <w:spacing w:val="-20"/>
        </w:rPr>
        <w:t>ведущий специалист</w:t>
      </w:r>
      <w:r w:rsidR="00923C15" w:rsidRPr="00923C15">
        <w:rPr>
          <w:spacing w:val="-20"/>
        </w:rPr>
        <w:t>-землеустроитель</w:t>
      </w:r>
      <w:r>
        <w:t>)</w:t>
      </w:r>
    </w:p>
    <w:p w:rsidR="0011179B" w:rsidRDefault="0011179B" w:rsidP="0011179B">
      <w:pPr>
        <w:jc w:val="both"/>
      </w:pPr>
    </w:p>
    <w:p w:rsidR="0011179B" w:rsidRDefault="0011179B" w:rsidP="0011179B">
      <w:pPr>
        <w:jc w:val="both"/>
        <w:rPr>
          <w:b/>
        </w:rPr>
      </w:pPr>
      <w:r w:rsidRPr="00854124">
        <w:rPr>
          <w:b/>
        </w:rPr>
        <w:t>Присутствовали:</w:t>
      </w:r>
    </w:p>
    <w:p w:rsidR="00285DA9" w:rsidRDefault="00285DA9" w:rsidP="00802122">
      <w:pPr>
        <w:jc w:val="both"/>
      </w:pPr>
    </w:p>
    <w:p w:rsidR="0033301B" w:rsidRDefault="00873AFE" w:rsidP="00802122">
      <w:pPr>
        <w:jc w:val="both"/>
      </w:pPr>
      <w:r>
        <w:t>1</w:t>
      </w:r>
      <w:r w:rsidR="0033301B">
        <w:t xml:space="preserve">. Караванский Александр Игоревич - </w:t>
      </w:r>
      <w:r w:rsidR="0033301B" w:rsidRPr="0033301B">
        <w:t xml:space="preserve">Советник Губернатора </w:t>
      </w:r>
      <w:r w:rsidR="0033301B">
        <w:t xml:space="preserve">Ленинградской области </w:t>
      </w:r>
      <w:r w:rsidR="0033301B" w:rsidRPr="0033301B">
        <w:t>по работе с территориями</w:t>
      </w:r>
      <w:r w:rsidR="0033301B">
        <w:t>.</w:t>
      </w:r>
    </w:p>
    <w:p w:rsidR="00B302A7" w:rsidRDefault="00873AFE" w:rsidP="00B302A7">
      <w:pPr>
        <w:jc w:val="both"/>
      </w:pPr>
      <w:r>
        <w:t>2</w:t>
      </w:r>
      <w:r w:rsidR="0033301B">
        <w:t xml:space="preserve">. </w:t>
      </w:r>
      <w:r w:rsidR="00B302A7" w:rsidRPr="008C0EDA">
        <w:t>Потапова Светлана Леонидовна</w:t>
      </w:r>
      <w:r w:rsidR="00B302A7">
        <w:t xml:space="preserve"> – Депутат законодательного собрания Ленинградской области</w:t>
      </w:r>
      <w:r w:rsidR="00B302A7" w:rsidRPr="00873AFE">
        <w:t>.</w:t>
      </w:r>
    </w:p>
    <w:p w:rsidR="008C0EDA" w:rsidRDefault="008C0EDA" w:rsidP="00802122">
      <w:pPr>
        <w:jc w:val="both"/>
      </w:pPr>
      <w:r>
        <w:t xml:space="preserve">3. </w:t>
      </w:r>
      <w:proofErr w:type="spellStart"/>
      <w:r w:rsidR="00B302A7">
        <w:t>Соклаков</w:t>
      </w:r>
      <w:proofErr w:type="spellEnd"/>
      <w:r w:rsidR="00B302A7">
        <w:t xml:space="preserve"> Александр Николаевич - Глава администрации муниципального образования Приозерский муниципальный район Ленинградской области.</w:t>
      </w:r>
    </w:p>
    <w:p w:rsidR="008C0EDA" w:rsidRDefault="008C0EDA" w:rsidP="008C0EDA">
      <w:pPr>
        <w:jc w:val="both"/>
      </w:pPr>
      <w:r>
        <w:t xml:space="preserve">4. </w:t>
      </w:r>
      <w:r w:rsidR="00B302A7">
        <w:t xml:space="preserve">Полянская Александра Борисовна – </w:t>
      </w:r>
      <w:r w:rsidR="00B302A7" w:rsidRPr="008C0EDA">
        <w:t>Заместитель главы администрации по внутренней и внешней политике</w:t>
      </w:r>
      <w:r w:rsidR="00B302A7">
        <w:t>.</w:t>
      </w:r>
    </w:p>
    <w:p w:rsidR="003A65ED" w:rsidRDefault="008C0EDA" w:rsidP="00802122">
      <w:pPr>
        <w:jc w:val="both"/>
      </w:pPr>
      <w:r>
        <w:t>5</w:t>
      </w:r>
      <w:r w:rsidR="003A65ED">
        <w:t xml:space="preserve">. </w:t>
      </w:r>
      <w:r w:rsidR="00B302A7">
        <w:t xml:space="preserve">Полищук Владимир Степанович - </w:t>
      </w:r>
      <w:r w:rsidR="00B302A7" w:rsidRPr="00B302A7">
        <w:t>Заместител</w:t>
      </w:r>
      <w:r w:rsidR="00B302A7">
        <w:t>ь</w:t>
      </w:r>
      <w:r w:rsidR="00B302A7" w:rsidRPr="00B302A7">
        <w:t xml:space="preserve"> главы районной администрации по городскому и жилищно-коммунальному и хозяйству</w:t>
      </w:r>
      <w:r w:rsidR="00B302A7">
        <w:t>.</w:t>
      </w:r>
    </w:p>
    <w:p w:rsidR="008C0EDA" w:rsidRDefault="008C0EDA" w:rsidP="00802122">
      <w:pPr>
        <w:jc w:val="both"/>
      </w:pPr>
      <w:r>
        <w:t xml:space="preserve">6. </w:t>
      </w:r>
      <w:r w:rsidR="00B302A7">
        <w:t>Дроздова Юлия Андреевна – управление делами правительства Ленинградской области.</w:t>
      </w:r>
    </w:p>
    <w:p w:rsidR="00E2606C" w:rsidRDefault="008C0EDA" w:rsidP="00802122">
      <w:pPr>
        <w:jc w:val="both"/>
      </w:pPr>
      <w:r>
        <w:t>7</w:t>
      </w:r>
      <w:r w:rsidR="00E2606C">
        <w:t xml:space="preserve">. </w:t>
      </w:r>
      <w:r w:rsidR="00B302A7">
        <w:t>Баринова Нина Алексеевна – председатель совета ветеранов Приозерского района.</w:t>
      </w:r>
    </w:p>
    <w:p w:rsidR="00E2606C" w:rsidRDefault="008C0EDA" w:rsidP="00873AFE">
      <w:pPr>
        <w:jc w:val="both"/>
      </w:pPr>
      <w:r>
        <w:t>8</w:t>
      </w:r>
      <w:r w:rsidR="00E2606C">
        <w:t>.</w:t>
      </w:r>
      <w:r w:rsidR="00E2606C" w:rsidRPr="00E2606C">
        <w:t xml:space="preserve"> </w:t>
      </w:r>
      <w:r w:rsidR="00B302A7">
        <w:t>Иванина Лариса Владимировна</w:t>
      </w:r>
      <w:r w:rsidR="00873AFE" w:rsidRPr="00873AFE">
        <w:t xml:space="preserve"> </w:t>
      </w:r>
      <w:r w:rsidR="00B302A7">
        <w:t>– председатель пенсионного фонда Приозерского района</w:t>
      </w:r>
      <w:r w:rsidR="00873AFE">
        <w:t>.</w:t>
      </w:r>
    </w:p>
    <w:p w:rsidR="00802122" w:rsidRDefault="00802122" w:rsidP="0011179B">
      <w:pPr>
        <w:jc w:val="both"/>
      </w:pPr>
    </w:p>
    <w:p w:rsidR="0011179B" w:rsidRDefault="003A65ED" w:rsidP="0011179B">
      <w:pPr>
        <w:jc w:val="both"/>
      </w:pPr>
      <w:r>
        <w:t xml:space="preserve">Жители  п. </w:t>
      </w:r>
      <w:proofErr w:type="gramStart"/>
      <w:r>
        <w:t>Петровское</w:t>
      </w:r>
      <w:proofErr w:type="gramEnd"/>
      <w:r>
        <w:t xml:space="preserve"> – </w:t>
      </w:r>
      <w:r w:rsidR="002A791A">
        <w:t>103</w:t>
      </w:r>
      <w:r w:rsidR="0011179B">
        <w:t xml:space="preserve"> чел.</w:t>
      </w:r>
    </w:p>
    <w:p w:rsidR="0011179B" w:rsidRDefault="0011179B" w:rsidP="0011179B">
      <w:pPr>
        <w:jc w:val="both"/>
      </w:pPr>
    </w:p>
    <w:p w:rsidR="0011179B" w:rsidRPr="006469FD" w:rsidRDefault="0011179B" w:rsidP="0011179B">
      <w:pPr>
        <w:jc w:val="both"/>
        <w:rPr>
          <w:b/>
        </w:rPr>
      </w:pPr>
      <w:r w:rsidRPr="00854124">
        <w:rPr>
          <w:b/>
        </w:rPr>
        <w:t>Приглашены:</w:t>
      </w:r>
    </w:p>
    <w:p w:rsidR="0011179B" w:rsidRDefault="003A65ED" w:rsidP="0011179B">
      <w:pPr>
        <w:jc w:val="both"/>
      </w:pPr>
      <w:r>
        <w:t>1.</w:t>
      </w:r>
      <w:r w:rsidR="00873AFE">
        <w:t> </w:t>
      </w:r>
      <w:r w:rsidR="00873AFE" w:rsidRPr="00873AFE">
        <w:rPr>
          <w:spacing w:val="-10"/>
        </w:rPr>
        <w:t>Лисовский Артем Михайлович</w:t>
      </w:r>
      <w:r w:rsidR="005E2339">
        <w:t> </w:t>
      </w:r>
      <w:r w:rsidR="0011179B">
        <w:t>–</w:t>
      </w:r>
      <w:r w:rsidR="005E2339">
        <w:t> </w:t>
      </w:r>
      <w:r w:rsidR="0038408E">
        <w:t>заместитель</w:t>
      </w:r>
      <w:r w:rsidR="005E2339">
        <w:t> </w:t>
      </w:r>
      <w:r w:rsidR="0011179B">
        <w:t>генеральн</w:t>
      </w:r>
      <w:r w:rsidR="0038408E">
        <w:t>ого</w:t>
      </w:r>
      <w:r w:rsidR="005E2339">
        <w:t> </w:t>
      </w:r>
      <w:r w:rsidR="0011179B">
        <w:t>директор</w:t>
      </w:r>
      <w:proofErr w:type="gramStart"/>
      <w:r w:rsidR="0038408E">
        <w:t>а</w:t>
      </w:r>
      <w:r w:rsidR="0011179B">
        <w:t xml:space="preserve"> </w:t>
      </w:r>
      <w:r w:rsidR="0011179B" w:rsidRPr="005E2339">
        <w:rPr>
          <w:spacing w:val="-10"/>
        </w:rPr>
        <w:t>ООО</w:t>
      </w:r>
      <w:proofErr w:type="gramEnd"/>
      <w:r w:rsidR="0011179B" w:rsidRPr="005E2339">
        <w:rPr>
          <w:spacing w:val="-10"/>
        </w:rPr>
        <w:t xml:space="preserve"> «</w:t>
      </w:r>
      <w:proofErr w:type="spellStart"/>
      <w:r w:rsidR="00F67A62">
        <w:rPr>
          <w:spacing w:val="-10"/>
        </w:rPr>
        <w:t>Верис</w:t>
      </w:r>
      <w:proofErr w:type="spellEnd"/>
      <w:r w:rsidR="0011179B" w:rsidRPr="005E2339">
        <w:rPr>
          <w:spacing w:val="-10"/>
        </w:rPr>
        <w:t>»</w:t>
      </w:r>
      <w:r w:rsidR="00E2606C">
        <w:rPr>
          <w:spacing w:val="-10"/>
        </w:rPr>
        <w:t>;</w:t>
      </w:r>
    </w:p>
    <w:p w:rsidR="0011179B" w:rsidRDefault="003A65ED" w:rsidP="00F67A62">
      <w:pPr>
        <w:jc w:val="both"/>
      </w:pPr>
      <w:r>
        <w:t>2</w:t>
      </w:r>
      <w:r w:rsidR="00B651ED">
        <w:t>.</w:t>
      </w:r>
      <w:r>
        <w:t xml:space="preserve"> </w:t>
      </w:r>
      <w:r w:rsidR="00F67A62">
        <w:t>Иванов Александр Борисович - участковый уполномоченный полиции, капитан</w:t>
      </w:r>
      <w:r w:rsidR="00D66630">
        <w:t xml:space="preserve"> </w:t>
      </w:r>
      <w:r w:rsidR="00F67A62">
        <w:t>полиции</w:t>
      </w:r>
      <w:r w:rsidR="00E2606C">
        <w:t>;</w:t>
      </w:r>
    </w:p>
    <w:p w:rsidR="00E2606C" w:rsidRDefault="00CE0D95" w:rsidP="00E2606C">
      <w:pPr>
        <w:jc w:val="both"/>
      </w:pPr>
      <w:r>
        <w:t>3</w:t>
      </w:r>
      <w:r w:rsidR="00E2606C">
        <w:t xml:space="preserve">. </w:t>
      </w:r>
      <w:proofErr w:type="spellStart"/>
      <w:r w:rsidR="00895C82">
        <w:t>Боженков</w:t>
      </w:r>
      <w:proofErr w:type="spellEnd"/>
      <w:r w:rsidR="00895C82">
        <w:t xml:space="preserve"> Владимир Геннадьевич</w:t>
      </w:r>
      <w:r w:rsidR="00E2606C">
        <w:t xml:space="preserve"> –</w:t>
      </w:r>
      <w:r>
        <w:t xml:space="preserve"> </w:t>
      </w:r>
      <w:r w:rsidR="00895C82">
        <w:rPr>
          <w:spacing w:val="-10"/>
        </w:rPr>
        <w:t>начальник  производственного управления Северное ГУП «</w:t>
      </w:r>
      <w:proofErr w:type="spellStart"/>
      <w:r w:rsidR="00895C82">
        <w:rPr>
          <w:spacing w:val="-10"/>
        </w:rPr>
        <w:t>Леноблводоканал</w:t>
      </w:r>
      <w:proofErr w:type="spellEnd"/>
      <w:r w:rsidR="00895C82">
        <w:rPr>
          <w:spacing w:val="-10"/>
        </w:rPr>
        <w:t>»</w:t>
      </w:r>
      <w:r w:rsidR="00E2606C">
        <w:rPr>
          <w:spacing w:val="-10"/>
        </w:rPr>
        <w:t>.</w:t>
      </w:r>
    </w:p>
    <w:p w:rsidR="00E2606C" w:rsidRDefault="00E2606C" w:rsidP="00E2606C"/>
    <w:p w:rsidR="00CE0D95" w:rsidRDefault="00CE0D95" w:rsidP="00CE0D95">
      <w:pPr>
        <w:jc w:val="center"/>
        <w:rPr>
          <w:b/>
        </w:rPr>
      </w:pPr>
      <w:r>
        <w:rPr>
          <w:b/>
        </w:rPr>
        <w:t xml:space="preserve">ПОВЕСТКА </w:t>
      </w:r>
      <w:r w:rsidRPr="00854124">
        <w:rPr>
          <w:b/>
        </w:rPr>
        <w:t>ДНЯ:</w:t>
      </w:r>
    </w:p>
    <w:p w:rsidR="00CE0D95" w:rsidRPr="00CE0D95" w:rsidRDefault="00CE0D95" w:rsidP="00CE0D95"/>
    <w:p w:rsidR="00CE0D95" w:rsidRDefault="00CE0D95" w:rsidP="00CE0D95">
      <w:pPr>
        <w:tabs>
          <w:tab w:val="left" w:pos="900"/>
        </w:tabs>
        <w:jc w:val="both"/>
      </w:pPr>
      <w:r>
        <w:t>1.</w:t>
      </w:r>
      <w:r w:rsidRPr="00802122">
        <w:t xml:space="preserve"> </w:t>
      </w:r>
      <w:r>
        <w:t xml:space="preserve">Отчет главы МО Петровское сельское </w:t>
      </w:r>
      <w:r w:rsidRPr="00C92B60">
        <w:t>поселен</w:t>
      </w:r>
      <w:r>
        <w:t>ие перед населением о проделанной работе Совета депутатов за 201</w:t>
      </w:r>
      <w:r w:rsidR="00D66630">
        <w:t>9</w:t>
      </w:r>
      <w:r>
        <w:t xml:space="preserve"> год </w:t>
      </w:r>
    </w:p>
    <w:p w:rsidR="00CE0D95" w:rsidRDefault="00CE0D95" w:rsidP="00CE0D95">
      <w:pPr>
        <w:tabs>
          <w:tab w:val="left" w:pos="900"/>
        </w:tabs>
        <w:jc w:val="both"/>
      </w:pPr>
      <w:r>
        <w:t>2.</w:t>
      </w:r>
      <w:r w:rsidRPr="00C92B60">
        <w:t xml:space="preserve"> </w:t>
      </w:r>
      <w:r>
        <w:t>Отчет</w:t>
      </w:r>
      <w:r w:rsidRPr="00C92B60">
        <w:t xml:space="preserve"> главы администрации МО Петровское сельское  поселен</w:t>
      </w:r>
      <w:r>
        <w:t>ие перед населением по итогам социально-экономического развития муниципального образования Петровское сельское поселение за 201</w:t>
      </w:r>
      <w:r w:rsidR="00D66630">
        <w:t>9</w:t>
      </w:r>
      <w:r>
        <w:t xml:space="preserve"> год и задачах на 20</w:t>
      </w:r>
      <w:r w:rsidR="00D66630">
        <w:t>20</w:t>
      </w:r>
      <w:r>
        <w:t xml:space="preserve"> год.</w:t>
      </w:r>
    </w:p>
    <w:p w:rsidR="00CE0D95" w:rsidRDefault="00CE0D95" w:rsidP="00CE0D95">
      <w:pPr>
        <w:tabs>
          <w:tab w:val="left" w:pos="900"/>
        </w:tabs>
        <w:jc w:val="both"/>
      </w:pPr>
      <w:r>
        <w:t xml:space="preserve">3. </w:t>
      </w:r>
      <w:r w:rsidRPr="006E3AB3">
        <w:t>Оценить работу Главы МО</w:t>
      </w:r>
      <w:r>
        <w:t xml:space="preserve"> и Главы администрации.</w:t>
      </w:r>
    </w:p>
    <w:p w:rsidR="00CE0D95" w:rsidRPr="006E3AB3" w:rsidRDefault="00CE0D95" w:rsidP="00CE0D95">
      <w:pPr>
        <w:tabs>
          <w:tab w:val="left" w:pos="900"/>
        </w:tabs>
        <w:jc w:val="both"/>
      </w:pPr>
      <w:r>
        <w:t>4. Вопросы.</w:t>
      </w:r>
    </w:p>
    <w:p w:rsidR="00CE0D95" w:rsidRDefault="00CE0D95" w:rsidP="00CE0D95">
      <w:pPr>
        <w:rPr>
          <w:b/>
        </w:rPr>
      </w:pPr>
    </w:p>
    <w:p w:rsidR="00CE0D95" w:rsidRDefault="00CE0D95" w:rsidP="00CE0D95">
      <w:pPr>
        <w:rPr>
          <w:b/>
        </w:rPr>
      </w:pPr>
      <w:r w:rsidRPr="00CE2BCB">
        <w:rPr>
          <w:b/>
        </w:rPr>
        <w:lastRenderedPageBreak/>
        <w:t>Слушали:</w:t>
      </w:r>
    </w:p>
    <w:p w:rsidR="00CE0D95" w:rsidRDefault="00CE0D95" w:rsidP="00CE0D95">
      <w:pPr>
        <w:jc w:val="both"/>
      </w:pPr>
      <w:r>
        <w:t>1.Отчет главы муниципального образования Петровское сельское поселение муниципального образования Приозерский муниципальный район Ленинградской области Пьянковой И.Г.  (текст выступления прилагается).</w:t>
      </w:r>
    </w:p>
    <w:p w:rsidR="00CE0D95" w:rsidRDefault="00CE0D95" w:rsidP="00CE0D95">
      <w:pPr>
        <w:jc w:val="both"/>
      </w:pPr>
      <w:r>
        <w:t xml:space="preserve">2. Отчет главы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D66630">
        <w:t>Левина А.В.</w:t>
      </w:r>
      <w:r>
        <w:t xml:space="preserve"> (текст выступления прилагается).</w:t>
      </w:r>
    </w:p>
    <w:p w:rsidR="002A791A" w:rsidRDefault="002A791A" w:rsidP="00CE0D95">
      <w:pPr>
        <w:jc w:val="both"/>
      </w:pPr>
      <w:r>
        <w:t>3. Информация о новых возможностях 2020 года Иванина Л.В.</w:t>
      </w:r>
    </w:p>
    <w:p w:rsidR="00CE0D95" w:rsidRDefault="00CE0D95" w:rsidP="00CE0D95">
      <w:pPr>
        <w:jc w:val="both"/>
      </w:pPr>
    </w:p>
    <w:p w:rsidR="00CE0D95" w:rsidRDefault="00CE0D95" w:rsidP="00CE0D95">
      <w:pPr>
        <w:jc w:val="both"/>
        <w:rPr>
          <w:b/>
        </w:rPr>
      </w:pPr>
      <w:r>
        <w:rPr>
          <w:b/>
        </w:rPr>
        <w:t xml:space="preserve">Выступали: </w:t>
      </w:r>
    </w:p>
    <w:p w:rsidR="00CE0D95" w:rsidRDefault="00CE0D95" w:rsidP="00CE0D95">
      <w:pPr>
        <w:jc w:val="both"/>
        <w:rPr>
          <w:b/>
        </w:rPr>
      </w:pPr>
      <w:r>
        <w:t xml:space="preserve">Глава муниципального образования Петровское сельское поселение муниципального образования Приозерский муниципальный район Ленинградской области </w:t>
      </w:r>
      <w:r>
        <w:br/>
        <w:t>Пьянкова Ирина Геннадьевна;</w:t>
      </w:r>
    </w:p>
    <w:p w:rsidR="00CE0D95" w:rsidRDefault="00CE0D95" w:rsidP="00CE0D95">
      <w:pPr>
        <w:jc w:val="both"/>
      </w:pPr>
      <w:r>
        <w:t xml:space="preserve">Глава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D66630">
        <w:t>Левин Алексей Васильевич.</w:t>
      </w:r>
    </w:p>
    <w:p w:rsidR="002A791A" w:rsidRDefault="002A791A" w:rsidP="00CE0D95">
      <w:pPr>
        <w:jc w:val="both"/>
      </w:pPr>
      <w:r>
        <w:t>Председатель пенсионного фонда Приозерского района Иванину Ларису Владимировну.</w:t>
      </w:r>
    </w:p>
    <w:p w:rsidR="00CE0D95" w:rsidRDefault="00CE0D95" w:rsidP="00CE0D95">
      <w:pPr>
        <w:jc w:val="both"/>
      </w:pPr>
    </w:p>
    <w:p w:rsidR="00CE0D95" w:rsidRDefault="00CE0D95" w:rsidP="00CE0D95">
      <w:pPr>
        <w:jc w:val="both"/>
      </w:pPr>
      <w:r>
        <w:t>Вопросы от населения:</w:t>
      </w:r>
    </w:p>
    <w:p w:rsidR="00CE0D95" w:rsidRDefault="00CE0D95" w:rsidP="00CE0D95">
      <w:pPr>
        <w:jc w:val="both"/>
      </w:pPr>
      <w:r>
        <w:t>1)</w:t>
      </w:r>
      <w:r w:rsidR="00D66630">
        <w:t>Александрова Евгения Андреевна</w:t>
      </w:r>
      <w:r>
        <w:t xml:space="preserve">: </w:t>
      </w:r>
      <w:r w:rsidR="005D729A">
        <w:t>Когда будет произведен ремонт канализационн</w:t>
      </w:r>
      <w:r w:rsidR="00895C82">
        <w:t>ых</w:t>
      </w:r>
      <w:r w:rsidR="005D729A">
        <w:t xml:space="preserve"> очистных сооружений п. Петровское? </w:t>
      </w:r>
    </w:p>
    <w:p w:rsidR="00CE0D95" w:rsidRDefault="00CE0D95" w:rsidP="00CE0D95">
      <w:pPr>
        <w:jc w:val="both"/>
      </w:pPr>
      <w:r>
        <w:t>Ответ:</w:t>
      </w:r>
    </w:p>
    <w:p w:rsidR="00CE0D95" w:rsidRDefault="005D729A" w:rsidP="00CE0D95">
      <w:pPr>
        <w:jc w:val="both"/>
      </w:pPr>
      <w:proofErr w:type="spellStart"/>
      <w:r>
        <w:t>Соклаков</w:t>
      </w:r>
      <w:proofErr w:type="spellEnd"/>
      <w:r>
        <w:t xml:space="preserve"> А.Н.</w:t>
      </w:r>
      <w:r w:rsidR="00895C82">
        <w:t>:</w:t>
      </w:r>
      <w:r w:rsidR="00CE0D95">
        <w:t xml:space="preserve"> </w:t>
      </w:r>
      <w:r>
        <w:t>С этой проблемой мы действительно разобралась: в 2019 год</w:t>
      </w:r>
      <w:r w:rsidR="00895C82">
        <w:t>а в поселение работает ГУП «</w:t>
      </w:r>
      <w:proofErr w:type="spellStart"/>
      <w:r w:rsidR="00895C82">
        <w:t>Леноблводоканал</w:t>
      </w:r>
      <w:proofErr w:type="spellEnd"/>
      <w:r w:rsidR="00895C82">
        <w:t>», которому передано имущество в сфере водоснабжения, водоотведения и полномочия в этой сфере</w:t>
      </w:r>
      <w:r w:rsidR="00CE0D95">
        <w:t>.</w:t>
      </w:r>
      <w:r w:rsidR="00895C82">
        <w:t xml:space="preserve"> На сегодняшний день по водоканалу сформирована большая адресная программа, в том числе и по Петровскому сельскому поселению. </w:t>
      </w:r>
    </w:p>
    <w:p w:rsidR="00CE0D95" w:rsidRDefault="00895C82" w:rsidP="00CE0D95">
      <w:pPr>
        <w:jc w:val="both"/>
      </w:pPr>
      <w:proofErr w:type="spellStart"/>
      <w:r>
        <w:t>Боженков</w:t>
      </w:r>
      <w:proofErr w:type="spellEnd"/>
      <w:r>
        <w:t xml:space="preserve"> В.Г.: С 13 декабря 2019 года полномочия перешли к ГУП «</w:t>
      </w:r>
      <w:proofErr w:type="spellStart"/>
      <w:r>
        <w:t>Леноблводоканал</w:t>
      </w:r>
      <w:proofErr w:type="spellEnd"/>
      <w:r>
        <w:t xml:space="preserve">». На 2020 - 2021 г.г. в соответствии с адресной программой запланированы </w:t>
      </w:r>
      <w:proofErr w:type="spellStart"/>
      <w:r>
        <w:t>следущие</w:t>
      </w:r>
      <w:proofErr w:type="spellEnd"/>
      <w:r>
        <w:t xml:space="preserve"> мероприятия по п. </w:t>
      </w:r>
      <w:proofErr w:type="gramStart"/>
      <w:r>
        <w:t>Петровское</w:t>
      </w:r>
      <w:proofErr w:type="gramEnd"/>
      <w:r>
        <w:t>:</w:t>
      </w:r>
    </w:p>
    <w:p w:rsidR="00895C82" w:rsidRDefault="00895C82" w:rsidP="00CE0D95">
      <w:pPr>
        <w:jc w:val="both"/>
      </w:pPr>
      <w:r>
        <w:t xml:space="preserve">2020 год – установка на каждую скважину </w:t>
      </w:r>
      <w:r w:rsidR="00A97B62">
        <w:t xml:space="preserve">поселка станции очистки воды, которые будут чистить воду не только от железа, но и от мутности и цветности. </w:t>
      </w:r>
      <w:proofErr w:type="gramStart"/>
      <w:r w:rsidR="00A97B62">
        <w:t>Планируется приступить к проектированию новых очистных сооружений, которые будут объемом 700 куб.м.</w:t>
      </w:r>
      <w:r w:rsidR="00B302A7">
        <w:t xml:space="preserve"> Работы по очистным сооружения займут порядка 2-3 лет, только одна экспертиза проекта занимает порядка 1-го года.</w:t>
      </w:r>
      <w:proofErr w:type="gramEnd"/>
    </w:p>
    <w:p w:rsidR="00CE0D95" w:rsidRDefault="00A97B62" w:rsidP="00CE0D95">
      <w:pPr>
        <w:jc w:val="both"/>
      </w:pPr>
      <w:r>
        <w:t xml:space="preserve">2021 год – замена сетей водовода протяженностью порядка 2724 м. </w:t>
      </w:r>
    </w:p>
    <w:p w:rsidR="00CE0D95" w:rsidRDefault="00CE0D95" w:rsidP="00CE0D95">
      <w:pPr>
        <w:jc w:val="both"/>
      </w:pPr>
      <w:r>
        <w:t>В заключении население большинством голосов положительно оценило работу депутатского корпуса и администрации МО Петровского сельского поселения</w:t>
      </w:r>
    </w:p>
    <w:p w:rsidR="00CE0D95" w:rsidRPr="00D13D5F" w:rsidRDefault="00CE0D95" w:rsidP="00CE0D95">
      <w:pPr>
        <w:jc w:val="both"/>
      </w:pPr>
    </w:p>
    <w:p w:rsidR="00CE0D95" w:rsidRDefault="00CE0D95" w:rsidP="00CE0D95">
      <w:pPr>
        <w:jc w:val="both"/>
        <w:rPr>
          <w:b/>
        </w:rPr>
      </w:pPr>
      <w:r w:rsidRPr="00D13D5F">
        <w:rPr>
          <w:b/>
        </w:rPr>
        <w:t>Решили:</w:t>
      </w:r>
    </w:p>
    <w:p w:rsidR="00CE0D95" w:rsidRDefault="00CE0D95" w:rsidP="00CE0D95">
      <w:pPr>
        <w:jc w:val="both"/>
      </w:pPr>
      <w:r>
        <w:t>1. Признать работу администрации 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за 2018 год с оценкой «удовлетворительно».</w:t>
      </w:r>
    </w:p>
    <w:p w:rsidR="00CE0D95" w:rsidRDefault="00CE0D95" w:rsidP="00CE0D95">
      <w:pPr>
        <w:jc w:val="both"/>
      </w:pPr>
      <w:r>
        <w:t xml:space="preserve">2. Оформить протокол отчетного собрания главы администрации МО Петровское сельское поселение. Ответственный: ведущий специалист-землеустроитель </w:t>
      </w:r>
      <w:proofErr w:type="spellStart"/>
      <w:r>
        <w:t>Барышева</w:t>
      </w:r>
      <w:proofErr w:type="spellEnd"/>
      <w:r>
        <w:t xml:space="preserve"> О.А. Срок исполнения: до 21 февраля 2019г.</w:t>
      </w:r>
    </w:p>
    <w:p w:rsidR="0011179B" w:rsidRDefault="0011179B" w:rsidP="0011179B">
      <w:pPr>
        <w:jc w:val="both"/>
      </w:pPr>
    </w:p>
    <w:p w:rsidR="0011179B" w:rsidRDefault="0011179B" w:rsidP="0011179B">
      <w:pPr>
        <w:jc w:val="both"/>
      </w:pPr>
    </w:p>
    <w:p w:rsidR="0011179B" w:rsidRDefault="0023416D" w:rsidP="0011179B">
      <w:pPr>
        <w:jc w:val="both"/>
      </w:pPr>
      <w:r>
        <w:t>Председательствующий</w:t>
      </w:r>
      <w:r w:rsidR="0011179B">
        <w:t xml:space="preserve">                                                    /</w:t>
      </w:r>
      <w:r w:rsidR="006754DA">
        <w:t>А.В. Левин</w:t>
      </w:r>
      <w:r w:rsidR="0011179B">
        <w:t>/</w:t>
      </w:r>
    </w:p>
    <w:p w:rsidR="00613953" w:rsidRDefault="00613953" w:rsidP="0011179B">
      <w:pPr>
        <w:jc w:val="both"/>
      </w:pPr>
    </w:p>
    <w:p w:rsidR="005E2339" w:rsidRDefault="0023416D" w:rsidP="0011179B">
      <w:pPr>
        <w:jc w:val="both"/>
      </w:pPr>
      <w:r>
        <w:t xml:space="preserve">Секретарь </w:t>
      </w:r>
      <w:r w:rsidR="0011179B">
        <w:t xml:space="preserve">                                                                          /</w:t>
      </w:r>
      <w:r w:rsidR="005E2339">
        <w:t xml:space="preserve">О.А. </w:t>
      </w:r>
      <w:proofErr w:type="spellStart"/>
      <w:r w:rsidR="005E2339">
        <w:t>Барышева</w:t>
      </w:r>
      <w:proofErr w:type="spellEnd"/>
      <w:r w:rsidR="0011179B">
        <w:t>/</w:t>
      </w:r>
    </w:p>
    <w:p w:rsidR="00D66630" w:rsidRPr="00765448" w:rsidRDefault="005E2339" w:rsidP="00765448">
      <w:pPr>
        <w:widowControl w:val="0"/>
        <w:autoSpaceDE w:val="0"/>
        <w:autoSpaceDN w:val="0"/>
        <w:adjustRightInd w:val="0"/>
        <w:ind w:firstLine="720"/>
        <w:jc w:val="center"/>
        <w:rPr>
          <w:rFonts w:eastAsiaTheme="minorEastAsia"/>
          <w:b/>
          <w:bCs/>
          <w:kern w:val="1"/>
          <w:sz w:val="26"/>
          <w:szCs w:val="26"/>
        </w:rPr>
      </w:pPr>
      <w:r>
        <w:br w:type="page"/>
      </w:r>
      <w:r w:rsidR="00D66630" w:rsidRPr="00765448">
        <w:rPr>
          <w:rFonts w:eastAsiaTheme="minorEastAsia"/>
          <w:b/>
          <w:bCs/>
          <w:kern w:val="1"/>
          <w:sz w:val="26"/>
          <w:szCs w:val="26"/>
        </w:rPr>
        <w:lastRenderedPageBreak/>
        <w:t>ОТЧЕТ ГЛАВЫ</w:t>
      </w:r>
    </w:p>
    <w:p w:rsidR="00D66630" w:rsidRPr="00765448" w:rsidRDefault="00D66630" w:rsidP="00765448">
      <w:pPr>
        <w:widowControl w:val="0"/>
        <w:autoSpaceDE w:val="0"/>
        <w:autoSpaceDN w:val="0"/>
        <w:adjustRightInd w:val="0"/>
        <w:spacing w:line="276" w:lineRule="auto"/>
        <w:ind w:firstLine="720"/>
        <w:jc w:val="center"/>
        <w:rPr>
          <w:rFonts w:eastAsiaTheme="minorEastAsia"/>
          <w:b/>
          <w:bCs/>
          <w:kern w:val="1"/>
          <w:sz w:val="26"/>
          <w:szCs w:val="26"/>
        </w:rPr>
      </w:pPr>
      <w:r w:rsidRPr="00765448">
        <w:rPr>
          <w:rFonts w:eastAsiaTheme="minorEastAsia"/>
          <w:b/>
          <w:bCs/>
          <w:kern w:val="1"/>
          <w:sz w:val="26"/>
          <w:szCs w:val="26"/>
        </w:rPr>
        <w:t xml:space="preserve">МУНИЦИПАЛЬНОГО ОБРАЗОВАНИЯ </w:t>
      </w:r>
      <w:r w:rsidR="006754DA">
        <w:rPr>
          <w:rFonts w:eastAsiaTheme="minorEastAsia"/>
          <w:b/>
          <w:bCs/>
          <w:kern w:val="1"/>
          <w:sz w:val="26"/>
          <w:szCs w:val="26"/>
        </w:rPr>
        <w:br/>
      </w:r>
      <w:r w:rsidRPr="00765448">
        <w:rPr>
          <w:rFonts w:eastAsiaTheme="minorEastAsia"/>
          <w:b/>
          <w:bCs/>
          <w:kern w:val="1"/>
          <w:sz w:val="26"/>
          <w:szCs w:val="26"/>
        </w:rPr>
        <w:t>ПЕТРОВСК</w:t>
      </w:r>
      <w:r w:rsidR="00765448">
        <w:rPr>
          <w:rFonts w:eastAsiaTheme="minorEastAsia"/>
          <w:b/>
          <w:bCs/>
          <w:kern w:val="1"/>
          <w:sz w:val="26"/>
          <w:szCs w:val="26"/>
        </w:rPr>
        <w:t xml:space="preserve">ОЕ СЕЛЬСКОЕ </w:t>
      </w:r>
      <w:r w:rsidRPr="00765448">
        <w:rPr>
          <w:rFonts w:eastAsiaTheme="minorEastAsia"/>
          <w:b/>
          <w:bCs/>
          <w:kern w:val="1"/>
          <w:sz w:val="26"/>
          <w:szCs w:val="26"/>
        </w:rPr>
        <w:t>ПОСЕЛЕНИЕ</w:t>
      </w:r>
    </w:p>
    <w:p w:rsidR="00D66630" w:rsidRPr="00765448" w:rsidRDefault="00D66630" w:rsidP="00765448">
      <w:pPr>
        <w:widowControl w:val="0"/>
        <w:autoSpaceDE w:val="0"/>
        <w:autoSpaceDN w:val="0"/>
        <w:adjustRightInd w:val="0"/>
        <w:spacing w:after="200" w:line="276" w:lineRule="auto"/>
        <w:jc w:val="center"/>
        <w:rPr>
          <w:rFonts w:eastAsiaTheme="minorEastAsia"/>
          <w:b/>
          <w:bCs/>
          <w:sz w:val="26"/>
          <w:szCs w:val="26"/>
        </w:rPr>
      </w:pPr>
      <w:r w:rsidRPr="00765448">
        <w:rPr>
          <w:rFonts w:eastAsiaTheme="minorEastAsia"/>
          <w:b/>
          <w:bCs/>
          <w:kern w:val="1"/>
          <w:sz w:val="26"/>
          <w:szCs w:val="26"/>
        </w:rPr>
        <w:t>МО ПРИОЗЕРСКИЙ МУНИЦИПАЛЬНЫЙ РАЙОН ЛЕНИНГРАДСКОЙ ОБЛАСТИ О ДЕЯТЕЛЬНОСТИ СОВЕТА ДЕПУТАТОВ ЗА 2019 ГОД</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 Петровское сельское поселение и Регламентом  Совета депутатов </w:t>
      </w:r>
      <w:r w:rsidRPr="00765448">
        <w:rPr>
          <w:rFonts w:eastAsiaTheme="minorEastAsia"/>
          <w:color w:val="000000"/>
          <w:sz w:val="26"/>
          <w:szCs w:val="26"/>
        </w:rPr>
        <w:t xml:space="preserve"> в</w:t>
      </w:r>
      <w:r w:rsidRPr="00765448">
        <w:rPr>
          <w:rFonts w:eastAsiaTheme="minorEastAsia"/>
          <w:sz w:val="26"/>
          <w:szCs w:val="26"/>
        </w:rPr>
        <w:t>ашему вниманию представляется отчет о деятельности Совета депутатов за 2019год.</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Сегодня, анализируя итоги ушедшего года, можно признать, что это был очень непростой год для нашего поселения во всех отношениях. Не скрою, не всё из того, что планировалось - удалось сделать. </w:t>
      </w:r>
    </w:p>
    <w:p w:rsidR="00D66630" w:rsidRPr="00765448" w:rsidRDefault="00D66630" w:rsidP="00D66630">
      <w:pPr>
        <w:widowControl w:val="0"/>
        <w:autoSpaceDE w:val="0"/>
        <w:autoSpaceDN w:val="0"/>
        <w:adjustRightInd w:val="0"/>
        <w:spacing w:after="200" w:line="276" w:lineRule="auto"/>
        <w:jc w:val="both"/>
        <w:rPr>
          <w:rFonts w:eastAsiaTheme="minorEastAsia"/>
          <w:color w:val="000000"/>
          <w:sz w:val="26"/>
          <w:szCs w:val="26"/>
        </w:rPr>
      </w:pPr>
      <w:r w:rsidRPr="00765448">
        <w:rPr>
          <w:rFonts w:eastAsiaTheme="minorEastAsia"/>
          <w:sz w:val="26"/>
          <w:szCs w:val="26"/>
        </w:rPr>
        <w:tab/>
      </w:r>
      <w:proofErr w:type="gramStart"/>
      <w:r w:rsidRPr="00765448">
        <w:rPr>
          <w:rFonts w:eastAsiaTheme="minorEastAsia"/>
          <w:sz w:val="26"/>
          <w:szCs w:val="26"/>
        </w:rPr>
        <w:t>8 сентября 2019 года состоялись муниципальные выборы, в результате которых были  избраны  депутаты на ближайшие 5 лет.</w:t>
      </w:r>
      <w:proofErr w:type="gramEnd"/>
      <w:r w:rsidRPr="00765448">
        <w:rPr>
          <w:rFonts w:eastAsiaTheme="minorEastAsia"/>
          <w:sz w:val="26"/>
          <w:szCs w:val="26"/>
        </w:rPr>
        <w:t xml:space="preserve"> Представительный орган МО четвертого созыва состоит из 10 депутатов, девять человек имеют высшее образование, один</w:t>
      </w:r>
      <w:r w:rsidR="00B05337" w:rsidRPr="00765448">
        <w:rPr>
          <w:rFonts w:eastAsiaTheme="minorEastAsia"/>
          <w:sz w:val="26"/>
          <w:szCs w:val="26"/>
        </w:rPr>
        <w:t xml:space="preserve"> </w:t>
      </w:r>
      <w:r w:rsidRPr="00765448">
        <w:rPr>
          <w:rFonts w:eastAsiaTheme="minorEastAsia"/>
          <w:sz w:val="26"/>
          <w:szCs w:val="26"/>
        </w:rPr>
        <w:t>- среднее специальное. Самому старшему депутату-60лет, самому младшему-35лет. Для информирования н</w:t>
      </w:r>
      <w:r w:rsidR="00B05337" w:rsidRPr="00765448">
        <w:rPr>
          <w:rFonts w:eastAsiaTheme="minorEastAsia"/>
          <w:sz w:val="26"/>
          <w:szCs w:val="26"/>
        </w:rPr>
        <w:t xml:space="preserve">аселения о деятельности Совета </w:t>
      </w:r>
      <w:r w:rsidRPr="00765448">
        <w:rPr>
          <w:rFonts w:eastAsiaTheme="minorEastAsia"/>
          <w:sz w:val="26"/>
          <w:szCs w:val="26"/>
        </w:rPr>
        <w:t>депутатов используется официальный сайт администрации Петровского сельского поселения</w:t>
      </w:r>
      <w:r w:rsidR="00B05337" w:rsidRPr="00765448">
        <w:rPr>
          <w:rFonts w:eastAsiaTheme="minorEastAsia"/>
          <w:sz w:val="26"/>
          <w:szCs w:val="26"/>
        </w:rPr>
        <w:t xml:space="preserve"> </w:t>
      </w:r>
      <w:r w:rsidRPr="00765448">
        <w:rPr>
          <w:rFonts w:eastAsiaTheme="minorEastAsia"/>
          <w:sz w:val="26"/>
          <w:szCs w:val="26"/>
        </w:rPr>
        <w:t>- раздел "Совет депутатов", на котором размещаются решения совета депутатов, принятые нормативные документы, регламент Совета депутатов, сведения о доходах и расходах депутатов и т.д.</w:t>
      </w:r>
    </w:p>
    <w:p w:rsidR="00D66630" w:rsidRPr="00765448" w:rsidRDefault="00B05337"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r>
      <w:r w:rsidR="00D66630" w:rsidRPr="00765448">
        <w:rPr>
          <w:rFonts w:eastAsiaTheme="minorEastAsia"/>
          <w:sz w:val="26"/>
          <w:szCs w:val="26"/>
        </w:rPr>
        <w:t>Совет депутатов самостоятельно определяет структуру, в которую входит председатель, заместитель председателя и три постоянные комиссии:</w:t>
      </w:r>
    </w:p>
    <w:p w:rsidR="00D66630" w:rsidRPr="00765448" w:rsidRDefault="00D66630" w:rsidP="00D66630">
      <w:pPr>
        <w:widowControl w:val="0"/>
        <w:numPr>
          <w:ilvl w:val="0"/>
          <w:numId w:val="37"/>
        </w:numPr>
        <w:autoSpaceDE w:val="0"/>
        <w:autoSpaceDN w:val="0"/>
        <w:adjustRightInd w:val="0"/>
        <w:spacing w:after="200" w:line="276" w:lineRule="auto"/>
        <w:rPr>
          <w:rFonts w:eastAsiaTheme="minorEastAsia"/>
          <w:sz w:val="26"/>
          <w:szCs w:val="26"/>
        </w:rPr>
      </w:pPr>
      <w:r w:rsidRPr="00765448">
        <w:rPr>
          <w:rFonts w:eastAsiaTheme="minorEastAsia"/>
          <w:sz w:val="26"/>
          <w:szCs w:val="26"/>
        </w:rPr>
        <w:t>по экономике,</w:t>
      </w:r>
      <w:r w:rsidR="00B05337" w:rsidRPr="00765448">
        <w:rPr>
          <w:rFonts w:eastAsiaTheme="minorEastAsia"/>
          <w:sz w:val="26"/>
          <w:szCs w:val="26"/>
        </w:rPr>
        <w:t xml:space="preserve"> </w:t>
      </w:r>
      <w:r w:rsidRPr="00765448">
        <w:rPr>
          <w:rFonts w:eastAsiaTheme="minorEastAsia"/>
          <w:sz w:val="26"/>
          <w:szCs w:val="26"/>
        </w:rPr>
        <w:t xml:space="preserve">бюджету, налогам и муниципальной собственности  </w:t>
      </w:r>
    </w:p>
    <w:p w:rsidR="00D66630" w:rsidRPr="00765448" w:rsidRDefault="00D66630" w:rsidP="00D66630">
      <w:pPr>
        <w:widowControl w:val="0"/>
        <w:numPr>
          <w:ilvl w:val="0"/>
          <w:numId w:val="37"/>
        </w:numPr>
        <w:autoSpaceDE w:val="0"/>
        <w:autoSpaceDN w:val="0"/>
        <w:adjustRightInd w:val="0"/>
        <w:spacing w:after="200" w:line="276" w:lineRule="auto"/>
        <w:rPr>
          <w:rFonts w:eastAsiaTheme="minorEastAsia"/>
          <w:sz w:val="26"/>
          <w:szCs w:val="26"/>
        </w:rPr>
      </w:pPr>
      <w:r w:rsidRPr="00765448">
        <w:rPr>
          <w:rFonts w:eastAsiaTheme="minorEastAsia"/>
          <w:sz w:val="26"/>
          <w:szCs w:val="26"/>
        </w:rPr>
        <w:t>по местному самоуправлению, законности, правопорядку и социальным вопросам</w:t>
      </w:r>
    </w:p>
    <w:p w:rsidR="00D66630" w:rsidRPr="00765448" w:rsidRDefault="00D66630" w:rsidP="00D66630">
      <w:pPr>
        <w:widowControl w:val="0"/>
        <w:numPr>
          <w:ilvl w:val="0"/>
          <w:numId w:val="37"/>
        </w:numPr>
        <w:autoSpaceDE w:val="0"/>
        <w:autoSpaceDN w:val="0"/>
        <w:adjustRightInd w:val="0"/>
        <w:spacing w:after="200" w:line="276" w:lineRule="auto"/>
        <w:rPr>
          <w:rFonts w:eastAsiaTheme="minorEastAsia"/>
          <w:sz w:val="26"/>
          <w:szCs w:val="26"/>
        </w:rPr>
      </w:pPr>
      <w:r w:rsidRPr="00765448">
        <w:rPr>
          <w:rFonts w:eastAsiaTheme="minorEastAsia"/>
          <w:sz w:val="26"/>
          <w:szCs w:val="26"/>
        </w:rPr>
        <w:t xml:space="preserve">по промышленности, строительству, транспорту, связи, жилищно-коммунальному хозяйству и сельскому хозяйству </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Совет депутатов принимает решения по вопросам, входящим в его компетенцию. Задача депутатов работать по принципу коллективного, свободного обсуждения и решения вопросов, гласности, законности, эффективности, с учетом мнения жителей. Депутаты организуют и проводят открытые обсуждения и публичные слушания, рассматривают предложения, заявления, жалобы от жителей, осуществляют </w:t>
      </w:r>
      <w:proofErr w:type="gramStart"/>
      <w:r w:rsidRPr="00765448">
        <w:rPr>
          <w:rFonts w:eastAsiaTheme="minorEastAsia"/>
          <w:sz w:val="26"/>
          <w:szCs w:val="26"/>
        </w:rPr>
        <w:t>контроль за</w:t>
      </w:r>
      <w:proofErr w:type="gramEnd"/>
      <w:r w:rsidRPr="00765448">
        <w:rPr>
          <w:rFonts w:eastAsiaTheme="minorEastAsia"/>
          <w:sz w:val="26"/>
          <w:szCs w:val="26"/>
        </w:rPr>
        <w:t xml:space="preserve"> деятельностью администрации по реализации и выполнению решений Совета депутатов.  </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 xml:space="preserve">В отчетном периоде правотворческая деятельность Совета депутатов, как и в предыдущие годы, была направлена на реализацию и решение ранее поставленных </w:t>
      </w:r>
      <w:r w:rsidRPr="00765448">
        <w:rPr>
          <w:rFonts w:eastAsiaTheme="minorEastAsia"/>
          <w:sz w:val="26"/>
          <w:szCs w:val="26"/>
        </w:rPr>
        <w:lastRenderedPageBreak/>
        <w:t>задач: совершенствование нормативно-правовой базы органов местного самоуправления, повышение ее эффективности и качества, нормативно-правовое обеспечение социально-экономического развития поселения.</w:t>
      </w:r>
    </w:p>
    <w:p w:rsidR="00D66630" w:rsidRPr="00765448" w:rsidRDefault="00D66630" w:rsidP="00D66630">
      <w:pPr>
        <w:widowControl w:val="0"/>
        <w:autoSpaceDE w:val="0"/>
        <w:autoSpaceDN w:val="0"/>
        <w:adjustRightInd w:val="0"/>
        <w:spacing w:line="276" w:lineRule="auto"/>
        <w:ind w:firstLine="720"/>
        <w:jc w:val="both"/>
        <w:rPr>
          <w:rFonts w:eastAsiaTheme="minorEastAsia"/>
          <w:sz w:val="26"/>
          <w:szCs w:val="26"/>
        </w:rPr>
      </w:pPr>
      <w:r w:rsidRPr="00765448">
        <w:rPr>
          <w:rFonts w:eastAsiaTheme="minorEastAsia"/>
          <w:sz w:val="26"/>
          <w:szCs w:val="26"/>
        </w:rPr>
        <w:t xml:space="preserve">Заседания Совета депутатов проводились регулярно, в соответствии с Регламентом работы. За отчетный период состоялось 16 заседаний совета депутатов, на которых было рассмотрено 53 проекта решений и  иных вопросов, из которых  были  инициаторами: депутаты представительного органа -9, глава МО-8, глава администрации-35, прокуратура -4. Принято 18 распоряжений главы МО. </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Структуру принятых в отчетном году решений можно охарактеризовать следующим образом:</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Вопросы бюджета и социально-экономического развития- 19%</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Вопросы внесения изменений и дополнений в Устав- 8 %</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Вопросы деятельности администрации- 23%</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Вопросы деятельности совета депутатов- 17%</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Имущественные и земельные вопросы-30%</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rPr>
      </w:pPr>
      <w:r w:rsidRPr="00765448">
        <w:rPr>
          <w:rFonts w:eastAsiaTheme="minorEastAsia"/>
          <w:color w:val="000000"/>
          <w:sz w:val="26"/>
          <w:szCs w:val="26"/>
        </w:rPr>
        <w:t>Прочее- 3%</w:t>
      </w:r>
    </w:p>
    <w:p w:rsidR="00D66630" w:rsidRPr="00765448" w:rsidRDefault="00D66630" w:rsidP="00D66630">
      <w:pPr>
        <w:widowControl w:val="0"/>
        <w:autoSpaceDE w:val="0"/>
        <w:autoSpaceDN w:val="0"/>
        <w:adjustRightInd w:val="0"/>
        <w:spacing w:line="276" w:lineRule="auto"/>
        <w:ind w:firstLine="709"/>
        <w:jc w:val="both"/>
        <w:rPr>
          <w:rFonts w:eastAsiaTheme="minorEastAsia"/>
          <w:color w:val="000000"/>
          <w:sz w:val="26"/>
          <w:szCs w:val="26"/>
          <w:lang/>
        </w:rPr>
      </w:pPr>
    </w:p>
    <w:p w:rsidR="00D66630" w:rsidRPr="00765448" w:rsidRDefault="00D66630" w:rsidP="00D66630">
      <w:pPr>
        <w:widowControl w:val="0"/>
        <w:autoSpaceDE w:val="0"/>
        <w:autoSpaceDN w:val="0"/>
        <w:adjustRightInd w:val="0"/>
        <w:spacing w:line="276" w:lineRule="auto"/>
        <w:ind w:firstLine="709"/>
        <w:jc w:val="both"/>
        <w:rPr>
          <w:rFonts w:eastAsiaTheme="minorEastAsia"/>
          <w:sz w:val="26"/>
          <w:szCs w:val="26"/>
          <w:lang/>
        </w:rPr>
      </w:pPr>
      <w:r w:rsidRPr="00765448">
        <w:rPr>
          <w:rFonts w:eastAsiaTheme="minorEastAsia"/>
          <w:color w:val="000000"/>
          <w:sz w:val="26"/>
          <w:szCs w:val="26"/>
        </w:rPr>
        <w:t>Все нормативные правовые акты в соответствии с Федеральным законом о местном самоуправлении и законом Ленинградской области «Об организации и ведении регистра муниципальных нормативных правовых актов Ленинградской области» включаются в регистр нормативных правовых актов Ленинградской области.</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Основным направлением в деятельности депутатов является работа с документами. Эта часть депутатской деятельности требует определенного уровня подготовки, наличия юридических, экономических и других специальных знаний. Но именно благодаря тому, что депутаты непосредственно участвуют в подготовке решений, у них имеется возможность оценивать инициативы администрации с точки зрения избирателя и возможных для него последствий и, как следствие, нести ответственность за законность и обоснованность принимаемых решений. Работа Совета депутатов осуществляется в соответствии с утвержденным планом правотворческой и контрольной деятельности. Заседания совета депутатов проводятся не реже одного раза в месяц, что позволяет своевременно рассматривать вопросы обеспечения жизнедеятельности поселения. </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Советом депутатов принято Положение, которое обеспечивает возможность присутствия граждан, в том числе представителей организаций, общественных объединений на заседаниях Совета депутатов, заседаниях комиссий, депутатских слушаниях.  </w:t>
      </w:r>
    </w:p>
    <w:p w:rsidR="00D66630" w:rsidRPr="00765448" w:rsidRDefault="00D66630" w:rsidP="00D66630">
      <w:pPr>
        <w:widowControl w:val="0"/>
        <w:autoSpaceDE w:val="0"/>
        <w:autoSpaceDN w:val="0"/>
        <w:adjustRightInd w:val="0"/>
        <w:spacing w:after="200" w:line="276" w:lineRule="auto"/>
        <w:jc w:val="both"/>
        <w:rPr>
          <w:rFonts w:eastAsiaTheme="minorEastAsia"/>
          <w:color w:val="FF0000"/>
          <w:sz w:val="26"/>
          <w:szCs w:val="26"/>
        </w:rPr>
      </w:pPr>
      <w:r w:rsidRPr="00765448">
        <w:rPr>
          <w:rFonts w:eastAsiaTheme="minorEastAsia"/>
          <w:sz w:val="26"/>
          <w:szCs w:val="26"/>
        </w:rPr>
        <w:tab/>
        <w:t xml:space="preserve">Постоянный контроль над законностью при принятии правовых актов Советом депутатов осуществляет </w:t>
      </w:r>
      <w:proofErr w:type="spellStart"/>
      <w:r w:rsidRPr="00765448">
        <w:rPr>
          <w:rFonts w:eastAsiaTheme="minorEastAsia"/>
          <w:sz w:val="26"/>
          <w:szCs w:val="26"/>
        </w:rPr>
        <w:t>Приозерская</w:t>
      </w:r>
      <w:proofErr w:type="spellEnd"/>
      <w:r w:rsidRPr="00765448">
        <w:rPr>
          <w:rFonts w:eastAsiaTheme="minorEastAsia"/>
          <w:sz w:val="26"/>
          <w:szCs w:val="26"/>
        </w:rPr>
        <w:t xml:space="preserve"> прокуратура, проводит </w:t>
      </w:r>
      <w:proofErr w:type="spellStart"/>
      <w:r w:rsidRPr="00765448">
        <w:rPr>
          <w:rFonts w:eastAsiaTheme="minorEastAsia"/>
          <w:sz w:val="26"/>
          <w:szCs w:val="26"/>
        </w:rPr>
        <w:t>антикоррупционную</w:t>
      </w:r>
      <w:proofErr w:type="spellEnd"/>
      <w:r w:rsidRPr="00765448">
        <w:rPr>
          <w:rFonts w:eastAsiaTheme="minorEastAsia"/>
          <w:sz w:val="26"/>
          <w:szCs w:val="26"/>
        </w:rPr>
        <w:t xml:space="preserve"> экспертизу всех проектов решений Совета депутатов, </w:t>
      </w:r>
      <w:r w:rsidRPr="00765448">
        <w:rPr>
          <w:rFonts w:eastAsiaTheme="minorEastAsia"/>
          <w:sz w:val="26"/>
          <w:szCs w:val="26"/>
        </w:rPr>
        <w:lastRenderedPageBreak/>
        <w:t>имеющих нормативно-правовой характер, участвует в заседаниях Совета депутатов. В течени</w:t>
      </w:r>
      <w:proofErr w:type="gramStart"/>
      <w:r w:rsidRPr="00765448">
        <w:rPr>
          <w:rFonts w:eastAsiaTheme="minorEastAsia"/>
          <w:sz w:val="26"/>
          <w:szCs w:val="26"/>
        </w:rPr>
        <w:t>и</w:t>
      </w:r>
      <w:proofErr w:type="gramEnd"/>
      <w:r w:rsidRPr="00765448">
        <w:rPr>
          <w:rFonts w:eastAsiaTheme="minorEastAsia"/>
          <w:sz w:val="26"/>
          <w:szCs w:val="26"/>
        </w:rPr>
        <w:t xml:space="preserve"> 2019года в Совет депутатов поступило 5 протестов, которые приведены в соответствие.</w:t>
      </w:r>
    </w:p>
    <w:p w:rsidR="00D66630" w:rsidRPr="00765448" w:rsidRDefault="00D66630" w:rsidP="00D66630">
      <w:pPr>
        <w:widowControl w:val="0"/>
        <w:autoSpaceDE w:val="0"/>
        <w:autoSpaceDN w:val="0"/>
        <w:adjustRightInd w:val="0"/>
        <w:spacing w:line="276" w:lineRule="auto"/>
        <w:ind w:firstLine="709"/>
        <w:jc w:val="both"/>
        <w:rPr>
          <w:rFonts w:eastAsiaTheme="minorEastAsia"/>
          <w:sz w:val="26"/>
          <w:szCs w:val="26"/>
          <w:lang/>
        </w:rPr>
      </w:pPr>
      <w:r w:rsidRPr="00765448">
        <w:rPr>
          <w:rFonts w:eastAsiaTheme="minorEastAsia"/>
          <w:kern w:val="1"/>
          <w:sz w:val="26"/>
          <w:szCs w:val="26"/>
        </w:rPr>
        <w:t>Для осуществления надлежащего финансового контроля использования средств бюджета и муниципальной собственности успешно работает Контрольно-счетный орган Приозерского муниципального района, который по итогам года дает заключение в поселение.</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 xml:space="preserve">Более подробно остановлюсь на наиболее эффективных решениях, принятых  Советом депутатов в 2019году, которые представляются наиболее важными и значимыми для жизнедеятельности МО: </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бюджета МО Петровское сельское поселение на 2019год и плановый период 2020-2021гг и отчет о его исполнении за 2018год</w:t>
      </w:r>
    </w:p>
    <w:p w:rsidR="00D66630" w:rsidRPr="00765448" w:rsidRDefault="00B05337"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 xml:space="preserve"> </w:t>
      </w:r>
      <w:proofErr w:type="gramStart"/>
      <w:r w:rsidR="00D66630" w:rsidRPr="00765448">
        <w:rPr>
          <w:rFonts w:eastAsiaTheme="minorEastAsia"/>
          <w:sz w:val="26"/>
          <w:szCs w:val="26"/>
        </w:rPr>
        <w:t>Внесении</w:t>
      </w:r>
      <w:proofErr w:type="gramEnd"/>
      <w:r w:rsidR="00D66630" w:rsidRPr="00765448">
        <w:rPr>
          <w:rFonts w:eastAsiaTheme="minorEastAsia"/>
          <w:sz w:val="26"/>
          <w:szCs w:val="26"/>
        </w:rPr>
        <w:t xml:space="preserve"> изменений в Устав МО Петровское сельское поселение;</w:t>
      </w:r>
    </w:p>
    <w:p w:rsidR="00D66630" w:rsidRPr="00765448" w:rsidRDefault="00B05337"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 xml:space="preserve"> Р</w:t>
      </w:r>
      <w:r w:rsidR="00D66630" w:rsidRPr="00765448">
        <w:rPr>
          <w:rFonts w:eastAsiaTheme="minorEastAsia"/>
          <w:sz w:val="26"/>
          <w:szCs w:val="26"/>
        </w:rPr>
        <w:t>ешение "Об установлении земельного налога", "О налоге на имущество физических лиц;</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Положения о порядке подготовки и проведения схода граждан в населенных пунктах, входящих в состав МО Петровское сельское поселение;</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Положения о порядке организации и осуществления территориального общественного самоуправления (ТОС);</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Положения о порядке отчуждения недвижимого имущества, находящегося в муниципальной собственности МО Петровское сельское поселение и арендуемого субъектами малого и среднего предпринимательства;</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Положения о порядке реализации  правотворческой инициативы граждан в МО Петровское сельское поселение;</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Утверждение Положения о порядке участия МО Петровское сельское поселение в организациях межмуниципального сотрудничества;</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Назначение главы администрации МО Петровское сельское поселение.</w:t>
      </w:r>
    </w:p>
    <w:p w:rsidR="00D66630" w:rsidRPr="00765448" w:rsidRDefault="00D66630" w:rsidP="00D66630">
      <w:pPr>
        <w:widowControl w:val="0"/>
        <w:autoSpaceDE w:val="0"/>
        <w:autoSpaceDN w:val="0"/>
        <w:adjustRightInd w:val="0"/>
        <w:spacing w:line="276" w:lineRule="auto"/>
        <w:ind w:firstLine="709"/>
        <w:jc w:val="both"/>
        <w:rPr>
          <w:rFonts w:eastAsiaTheme="minorEastAsia"/>
          <w:sz w:val="26"/>
          <w:szCs w:val="26"/>
          <w:lang/>
        </w:rPr>
      </w:pPr>
      <w:r w:rsidRPr="00765448">
        <w:rPr>
          <w:rFonts w:eastAsiaTheme="minorEastAsia"/>
          <w:sz w:val="26"/>
          <w:szCs w:val="26"/>
        </w:rPr>
        <w:t xml:space="preserve">В отчетном году Советом депутатов традиционно большое внимание уделялось вопросам формирования и исполнения бюджета, увеличения доходной части бюджета и повышения эффективности бюджетных расходов. В рамках бюджетных полномочий Совет депутатов утвердил отчет об исполнении бюджета за 2018год и принял  бюджет на 2019год.  Четыре  раза вносились изменения в решение совета депутатов "О бюджете МО Петровское сельское поселение на 2019год". </w:t>
      </w:r>
      <w:r w:rsidRPr="00765448">
        <w:rPr>
          <w:rFonts w:eastAsiaTheme="minorEastAsia"/>
          <w:kern w:val="1"/>
          <w:sz w:val="26"/>
          <w:szCs w:val="26"/>
        </w:rPr>
        <w:t xml:space="preserve">Бюджет поселения за отчётный 2019 год традиционно выражал социальную направленность. Основные расходные обязательства бюджета были </w:t>
      </w:r>
      <w:r w:rsidRPr="00765448">
        <w:rPr>
          <w:rFonts w:eastAsiaTheme="minorEastAsia"/>
          <w:kern w:val="1"/>
          <w:sz w:val="26"/>
          <w:szCs w:val="26"/>
        </w:rPr>
        <w:lastRenderedPageBreak/>
        <w:t>направлены на такие сферы жизни, как благоустройство, культура, спорт,</w:t>
      </w:r>
      <w:r w:rsidRPr="00765448">
        <w:rPr>
          <w:rFonts w:eastAsiaTheme="minorEastAsia"/>
          <w:sz w:val="26"/>
          <w:szCs w:val="26"/>
        </w:rPr>
        <w:t xml:space="preserve"> реализация мероприятий, направленных на улучшение жилищных условий граждан – участников жилищных программ.</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Тезис о том, что бюджет носит ярко выраженную социальную направленность, означает определенную стагнацию, отсутствие необходимых средств на развитие МО. Совет депутатов и администрация стремились увеличить </w:t>
      </w:r>
      <w:r w:rsidR="00B05337" w:rsidRPr="00765448">
        <w:rPr>
          <w:rFonts w:eastAsiaTheme="minorEastAsia"/>
          <w:sz w:val="26"/>
          <w:szCs w:val="26"/>
        </w:rPr>
        <w:t xml:space="preserve">собственные доходы бюджета, но </w:t>
      </w:r>
      <w:r w:rsidRPr="00765448">
        <w:rPr>
          <w:rFonts w:eastAsiaTheme="minorEastAsia"/>
          <w:sz w:val="26"/>
          <w:szCs w:val="26"/>
        </w:rPr>
        <w:t>реальных источников для этого в 2019году было использовано не так много. Для реальной поддержки инвестиционной активности прироста собственных средств  недостаточно. Бюджет развития нужен для многих целей, в т.ч. для кардинального совершенствования местной инфраструктуры.</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Основной принцип бюджетной политики - открытость. Каждый совершеннолетний житель поселения, являясь налогоплательщиком, в меру своих возможностей участвует в пополнении бюджета. С этой целью ежегодно назначаются публичные слушания как по проекту решения о бюджете на предстоящий год, так и по проекту решения об исполнении бюджета за предшествующий год. К сожалению, данные мероприятия не вызывают большой заинтересованности у жителей поселения.</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Осознавая, что поселение не обладает достаточными средствами и материальными ресурсами для комплексного решения всех вопросов местного значения, совет депутатов и администрация  стремились максимально использовать возможности, предоставляемые государственными программами. Основными условиями участия в государственных программах являются обеспечение </w:t>
      </w:r>
      <w:proofErr w:type="spellStart"/>
      <w:r w:rsidRPr="00765448">
        <w:rPr>
          <w:rFonts w:eastAsiaTheme="minorEastAsia"/>
          <w:sz w:val="26"/>
          <w:szCs w:val="26"/>
        </w:rPr>
        <w:t>софинансирования</w:t>
      </w:r>
      <w:proofErr w:type="spellEnd"/>
      <w:r w:rsidRPr="00765448">
        <w:rPr>
          <w:rFonts w:eastAsiaTheme="minorEastAsia"/>
          <w:sz w:val="26"/>
          <w:szCs w:val="26"/>
        </w:rPr>
        <w:t xml:space="preserve"> мероприятий из средств местного бюджета от 4-15% и разработка проектно-сметной документации, включая прохождение государственной экспертизы.  Однако не во все программы, в которые мы планировали вступить в 2019году, мы попали. И причин этому было множество. </w:t>
      </w:r>
      <w:proofErr w:type="gramStart"/>
      <w:r w:rsidRPr="00765448">
        <w:rPr>
          <w:rFonts w:eastAsiaTheme="minorEastAsia"/>
          <w:sz w:val="26"/>
          <w:szCs w:val="26"/>
        </w:rPr>
        <w:t>В 2019 году Петровское сельское поселение принимало учас</w:t>
      </w:r>
      <w:r w:rsidR="00B05337" w:rsidRPr="00765448">
        <w:rPr>
          <w:rFonts w:eastAsiaTheme="minorEastAsia"/>
          <w:sz w:val="26"/>
          <w:szCs w:val="26"/>
        </w:rPr>
        <w:t>тие в 7 муниципальных, а также</w:t>
      </w:r>
      <w:r w:rsidRPr="00765448">
        <w:rPr>
          <w:rFonts w:eastAsiaTheme="minorEastAsia"/>
          <w:sz w:val="26"/>
          <w:szCs w:val="26"/>
        </w:rPr>
        <w:t xml:space="preserve"> в облас</w:t>
      </w:r>
      <w:r w:rsidR="00B05337" w:rsidRPr="00765448">
        <w:rPr>
          <w:rFonts w:eastAsiaTheme="minorEastAsia"/>
          <w:sz w:val="26"/>
          <w:szCs w:val="26"/>
        </w:rPr>
        <w:t>тных и федеральных программах.</w:t>
      </w:r>
      <w:proofErr w:type="gramEnd"/>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По результатам обсуждения была сформулирована принципиальная позиция депутатов по вопросу привлечения инвестиций. Особое внимание депутаты обращают на необходимость выделения в бюджете поселения средств на подготовку проектно-сметной документации и </w:t>
      </w:r>
      <w:proofErr w:type="spellStart"/>
      <w:r w:rsidRPr="00765448">
        <w:rPr>
          <w:rFonts w:eastAsiaTheme="minorEastAsia"/>
          <w:sz w:val="26"/>
          <w:szCs w:val="26"/>
        </w:rPr>
        <w:t>софинансирование</w:t>
      </w:r>
      <w:proofErr w:type="spellEnd"/>
      <w:r w:rsidRPr="00765448">
        <w:rPr>
          <w:rFonts w:eastAsiaTheme="minorEastAsia"/>
          <w:sz w:val="26"/>
          <w:szCs w:val="26"/>
        </w:rPr>
        <w:t xml:space="preserve"> мероприятий по развитию и модернизации социальной и инженерной инфраструктуры, строительству и капитальному ремонту дорог, благоустройству территорий населенных пунктов.</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В 2019 году на контроле депутатов были  и вопросы обращения с твердыми коммунальными отходами, в связи с началом работы  Регионального оператора. В совет депутатов поступали обращения жителей, в которых указывалось на  проблемы в сфере обращения с отходами в жилом секторе: несвоевременный вывоз отходов с контейнерных площадок; неудовлетворительная организация сбора, </w:t>
      </w:r>
      <w:r w:rsidRPr="00765448">
        <w:rPr>
          <w:rFonts w:eastAsiaTheme="minorEastAsia"/>
          <w:sz w:val="26"/>
          <w:szCs w:val="26"/>
        </w:rPr>
        <w:lastRenderedPageBreak/>
        <w:t>хранения и вывоза крупногабаритных отходов. Данные негативные факторы усугубились увеличившимся в 2019году тарифом регионального оператора. Сегодня совет депутатов совместно с администрацией продолжает взаимодействовать с региональным оператором по вопросам организации сбора и транспортировки бытового мусора. Вопросы решаются.</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Также одним из приоритетных направлений работы депутатов всегда была работа с избирателями, рассмотрение поступивших обращений. Для организации приема граждан депутатами разработан график, который размещен на стендах, в сети Интернет на официальном сайте МО Петровское сельское поселение. Каждый месяц ведет прием один из депутатов в в</w:t>
      </w:r>
      <w:r w:rsidR="00B05337" w:rsidRPr="00765448">
        <w:rPr>
          <w:rFonts w:eastAsiaTheme="minorEastAsia"/>
          <w:sz w:val="26"/>
          <w:szCs w:val="26"/>
        </w:rPr>
        <w:t xml:space="preserve">ечернее время в Петровском ДК. </w:t>
      </w:r>
      <w:r w:rsidRPr="00765448">
        <w:rPr>
          <w:rFonts w:eastAsiaTheme="minorEastAsia"/>
          <w:sz w:val="26"/>
          <w:szCs w:val="26"/>
        </w:rPr>
        <w:t>Проводятся совещания в режиме "День депутата", где на приеме  присутствуют все депутаты. Ведут прием населения депутаты Законодательного собрания ЛО, представители Губернатора ЛО.</w:t>
      </w:r>
    </w:p>
    <w:p w:rsidR="00D66630" w:rsidRPr="00765448" w:rsidRDefault="00D66630" w:rsidP="00D66630">
      <w:pPr>
        <w:widowControl w:val="0"/>
        <w:autoSpaceDE w:val="0"/>
        <w:autoSpaceDN w:val="0"/>
        <w:adjustRightInd w:val="0"/>
        <w:spacing w:after="200" w:line="276" w:lineRule="auto"/>
        <w:jc w:val="both"/>
        <w:rPr>
          <w:rFonts w:eastAsiaTheme="minorEastAsia"/>
          <w:kern w:val="1"/>
          <w:sz w:val="26"/>
          <w:szCs w:val="26"/>
        </w:rPr>
      </w:pPr>
      <w:r w:rsidRPr="00765448">
        <w:rPr>
          <w:rFonts w:eastAsiaTheme="minorEastAsia"/>
          <w:color w:val="000000"/>
          <w:sz w:val="26"/>
          <w:szCs w:val="26"/>
        </w:rPr>
        <w:tab/>
        <w:t>Количество проведенных мероприятий представительным органом в 2019году, всего -</w:t>
      </w:r>
      <w:r w:rsidR="00B05337" w:rsidRPr="00765448">
        <w:rPr>
          <w:rFonts w:eastAsiaTheme="minorEastAsia"/>
          <w:color w:val="000000"/>
          <w:sz w:val="26"/>
          <w:szCs w:val="26"/>
        </w:rPr>
        <w:t xml:space="preserve"> </w:t>
      </w:r>
      <w:r w:rsidRPr="00765448">
        <w:rPr>
          <w:rFonts w:eastAsiaTheme="minorEastAsia"/>
          <w:color w:val="000000"/>
          <w:sz w:val="26"/>
          <w:szCs w:val="26"/>
        </w:rPr>
        <w:t>177, из них количество проведенных заседаний совета депутатов- 16; заседаний  постоянных комиссий- 48, депутатских слушаний-5-, дней депутата - 8, отчетов-5, семинаров -2,  других мероприятий -93.</w:t>
      </w:r>
    </w:p>
    <w:p w:rsidR="00D66630" w:rsidRPr="00765448" w:rsidRDefault="00D66630" w:rsidP="00D66630">
      <w:pPr>
        <w:widowControl w:val="0"/>
        <w:autoSpaceDE w:val="0"/>
        <w:autoSpaceDN w:val="0"/>
        <w:adjustRightInd w:val="0"/>
        <w:spacing w:after="200" w:line="276" w:lineRule="auto"/>
        <w:jc w:val="both"/>
        <w:rPr>
          <w:rFonts w:eastAsiaTheme="minorEastAsia"/>
          <w:kern w:val="1"/>
          <w:sz w:val="26"/>
          <w:szCs w:val="26"/>
        </w:rPr>
      </w:pPr>
      <w:r w:rsidRPr="00765448">
        <w:rPr>
          <w:rFonts w:eastAsiaTheme="minorEastAsia"/>
          <w:sz w:val="26"/>
          <w:szCs w:val="26"/>
        </w:rPr>
        <w:tab/>
        <w:t>На практике жители поселения  знают своих депутатов, поэтому обращаются в любое время и по любому вопросу, и не только на приёмах, но и в телефонном режиме, и просто встретив  на улице. Хочется сказать всем спасибо, что остаетесь неравнодушными к возникающим проблемам.</w:t>
      </w:r>
    </w:p>
    <w:p w:rsidR="00D66630" w:rsidRPr="00765448" w:rsidRDefault="00D66630" w:rsidP="00D66630">
      <w:pPr>
        <w:widowControl w:val="0"/>
        <w:autoSpaceDE w:val="0"/>
        <w:autoSpaceDN w:val="0"/>
        <w:adjustRightInd w:val="0"/>
        <w:spacing w:line="276" w:lineRule="auto"/>
        <w:jc w:val="both"/>
        <w:rPr>
          <w:rFonts w:eastAsiaTheme="minorEastAsia"/>
          <w:kern w:val="1"/>
          <w:sz w:val="26"/>
          <w:szCs w:val="26"/>
        </w:rPr>
      </w:pPr>
      <w:r w:rsidRPr="00765448">
        <w:rPr>
          <w:rFonts w:eastAsiaTheme="minorEastAsia"/>
          <w:sz w:val="26"/>
          <w:szCs w:val="26"/>
        </w:rPr>
        <w:tab/>
        <w:t>Жители, а также представители юридических лиц обращались с самы</w:t>
      </w:r>
      <w:r w:rsidR="00B05337" w:rsidRPr="00765448">
        <w:rPr>
          <w:rFonts w:eastAsiaTheme="minorEastAsia"/>
          <w:sz w:val="26"/>
          <w:szCs w:val="26"/>
        </w:rPr>
        <w:t xml:space="preserve">ми разными проблемами. </w:t>
      </w:r>
      <w:proofErr w:type="gramStart"/>
      <w:r w:rsidR="00B05337" w:rsidRPr="00765448">
        <w:rPr>
          <w:rFonts w:eastAsiaTheme="minorEastAsia"/>
          <w:sz w:val="26"/>
          <w:szCs w:val="26"/>
        </w:rPr>
        <w:t xml:space="preserve">Большую </w:t>
      </w:r>
      <w:r w:rsidRPr="00765448">
        <w:rPr>
          <w:rFonts w:eastAsiaTheme="minorEastAsia"/>
          <w:sz w:val="26"/>
          <w:szCs w:val="26"/>
        </w:rPr>
        <w:t>часть составляют вопросы улучшения жилищных условий, ремонта жилого фонда, вопросы ЖКХ-качество воды, газификации населенных пунктов, вопросы социального обеспечения, земельные вопросы, общественный транспорт, предоставление  муниципальных услуг, вывоз ТБО, расчистка дорог, освещение остановок и улиц, установка детских площадок и скамеек  на придомовой территории, ремонт детского оборудования в Парке "Петровский", бродячие собаки и большое количество кошек у подъездов, огороды, теплицы, вопросы связанные</w:t>
      </w:r>
      <w:proofErr w:type="gramEnd"/>
      <w:r w:rsidRPr="00765448">
        <w:rPr>
          <w:rFonts w:eastAsiaTheme="minorEastAsia"/>
          <w:sz w:val="26"/>
          <w:szCs w:val="26"/>
        </w:rPr>
        <w:t xml:space="preserve"> со здравоохранением и медициной. И это не весь спектр вопросов от населения.</w:t>
      </w:r>
      <w:r w:rsidRPr="00765448">
        <w:rPr>
          <w:rFonts w:eastAsiaTheme="minorEastAsia"/>
          <w:kern w:val="1"/>
          <w:sz w:val="26"/>
          <w:szCs w:val="26"/>
        </w:rPr>
        <w:t xml:space="preserve"> </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Анализ поступающих обращений дает объективную информацию о характерных недостатках в деятельности органов местного   самоуправления, затрагивающих определенные категории жителей.</w:t>
      </w: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На все поступившие обращения готовились депутатское запросы, предпринимались меры по оказанию практической помощи и содействию заявителям в решении конкретных проблем.</w:t>
      </w:r>
    </w:p>
    <w:p w:rsidR="00D66630" w:rsidRPr="00765448" w:rsidRDefault="00D66630" w:rsidP="00D66630">
      <w:pPr>
        <w:widowControl w:val="0"/>
        <w:autoSpaceDE w:val="0"/>
        <w:autoSpaceDN w:val="0"/>
        <w:adjustRightInd w:val="0"/>
        <w:jc w:val="both"/>
        <w:rPr>
          <w:rFonts w:eastAsiaTheme="minorEastAsia"/>
          <w:b/>
          <w:bCs/>
          <w:i/>
          <w:iCs/>
          <w:sz w:val="26"/>
          <w:szCs w:val="26"/>
        </w:rPr>
      </w:pPr>
      <w:r w:rsidRPr="00765448">
        <w:rPr>
          <w:rFonts w:eastAsiaTheme="minorEastAsia"/>
          <w:kern w:val="1"/>
          <w:sz w:val="26"/>
          <w:szCs w:val="26"/>
        </w:rPr>
        <w:tab/>
        <w:t>Количество депутатских запросов, направленных в органы власти, организации, учреждени</w:t>
      </w:r>
      <w:proofErr w:type="gramStart"/>
      <w:r w:rsidRPr="00765448">
        <w:rPr>
          <w:rFonts w:eastAsiaTheme="minorEastAsia"/>
          <w:kern w:val="1"/>
          <w:sz w:val="26"/>
          <w:szCs w:val="26"/>
        </w:rPr>
        <w:t>я-</w:t>
      </w:r>
      <w:proofErr w:type="gramEnd"/>
      <w:r w:rsidRPr="00765448">
        <w:rPr>
          <w:rFonts w:eastAsiaTheme="minorEastAsia"/>
          <w:kern w:val="1"/>
          <w:sz w:val="26"/>
          <w:szCs w:val="26"/>
        </w:rPr>
        <w:t xml:space="preserve"> всего 18.</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lang/>
        </w:rPr>
      </w:pPr>
      <w:r w:rsidRPr="00765448">
        <w:rPr>
          <w:rFonts w:eastAsiaTheme="minorEastAsia"/>
          <w:b/>
          <w:bCs/>
          <w:i/>
          <w:iCs/>
          <w:sz w:val="26"/>
          <w:szCs w:val="26"/>
        </w:rPr>
        <w:lastRenderedPageBreak/>
        <w:t xml:space="preserve"> </w:t>
      </w:r>
      <w:r w:rsidRPr="00765448">
        <w:rPr>
          <w:rFonts w:eastAsiaTheme="minorEastAsia"/>
          <w:sz w:val="26"/>
          <w:szCs w:val="26"/>
        </w:rPr>
        <w:t>В государственные органы:</w:t>
      </w:r>
    </w:p>
    <w:p w:rsidR="00D66630" w:rsidRPr="00765448" w:rsidRDefault="00D66630" w:rsidP="00D66630">
      <w:pPr>
        <w:widowControl w:val="0"/>
        <w:autoSpaceDE w:val="0"/>
        <w:autoSpaceDN w:val="0"/>
        <w:adjustRightInd w:val="0"/>
        <w:spacing w:line="276" w:lineRule="auto"/>
        <w:jc w:val="both"/>
        <w:rPr>
          <w:rFonts w:eastAsiaTheme="minorEastAsia"/>
          <w:sz w:val="26"/>
          <w:szCs w:val="26"/>
          <w:lang/>
        </w:rPr>
      </w:pPr>
      <w:r w:rsidRPr="00765448">
        <w:rPr>
          <w:rFonts w:eastAsiaTheme="minorEastAsia"/>
          <w:sz w:val="26"/>
          <w:szCs w:val="26"/>
        </w:rPr>
        <w:t xml:space="preserve">УФМС по </w:t>
      </w:r>
      <w:proofErr w:type="spellStart"/>
      <w:r w:rsidRPr="00765448">
        <w:rPr>
          <w:rFonts w:eastAsiaTheme="minorEastAsia"/>
          <w:sz w:val="26"/>
          <w:szCs w:val="26"/>
        </w:rPr>
        <w:t>Приозескому</w:t>
      </w:r>
      <w:proofErr w:type="spellEnd"/>
      <w:r w:rsidRPr="00765448">
        <w:rPr>
          <w:rFonts w:eastAsiaTheme="minorEastAsia"/>
          <w:sz w:val="26"/>
          <w:szCs w:val="26"/>
        </w:rPr>
        <w:t xml:space="preserve"> </w:t>
      </w:r>
      <w:proofErr w:type="spellStart"/>
      <w:r w:rsidRPr="00765448">
        <w:rPr>
          <w:rFonts w:eastAsiaTheme="minorEastAsia"/>
          <w:sz w:val="26"/>
          <w:szCs w:val="26"/>
        </w:rPr>
        <w:t>р-ну-налоговая</w:t>
      </w:r>
      <w:proofErr w:type="spellEnd"/>
      <w:r w:rsidRPr="00765448">
        <w:rPr>
          <w:rFonts w:eastAsiaTheme="minorEastAsia"/>
          <w:sz w:val="26"/>
          <w:szCs w:val="26"/>
        </w:rPr>
        <w:t xml:space="preserve"> инспекция, Пенсионный фонд России </w:t>
      </w:r>
      <w:proofErr w:type="gramStart"/>
      <w:r w:rsidRPr="00765448">
        <w:rPr>
          <w:rFonts w:eastAsiaTheme="minorEastAsia"/>
          <w:sz w:val="26"/>
          <w:szCs w:val="26"/>
        </w:rPr>
        <w:t>в</w:t>
      </w:r>
      <w:proofErr w:type="gramEnd"/>
      <w:r w:rsidRPr="00765448">
        <w:rPr>
          <w:rFonts w:eastAsiaTheme="minorEastAsia"/>
          <w:sz w:val="26"/>
          <w:szCs w:val="26"/>
        </w:rPr>
        <w:t xml:space="preserve"> </w:t>
      </w:r>
      <w:proofErr w:type="gramStart"/>
      <w:r w:rsidRPr="00765448">
        <w:rPr>
          <w:rFonts w:eastAsiaTheme="minorEastAsia"/>
          <w:sz w:val="26"/>
          <w:szCs w:val="26"/>
        </w:rPr>
        <w:t>Приозерском</w:t>
      </w:r>
      <w:proofErr w:type="gramEnd"/>
      <w:r w:rsidRPr="00765448">
        <w:rPr>
          <w:rFonts w:eastAsiaTheme="minorEastAsia"/>
          <w:sz w:val="26"/>
          <w:szCs w:val="26"/>
        </w:rPr>
        <w:t xml:space="preserve"> р-не, Комитет  соцзащиты  населения г.</w:t>
      </w:r>
      <w:r w:rsidR="00B05337" w:rsidRPr="00765448">
        <w:rPr>
          <w:rFonts w:eastAsiaTheme="minorEastAsia"/>
          <w:sz w:val="26"/>
          <w:szCs w:val="26"/>
        </w:rPr>
        <w:t xml:space="preserve"> </w:t>
      </w:r>
      <w:r w:rsidRPr="00765448">
        <w:rPr>
          <w:rFonts w:eastAsiaTheme="minorEastAsia"/>
          <w:sz w:val="26"/>
          <w:szCs w:val="26"/>
        </w:rPr>
        <w:t xml:space="preserve">Приозерска, Отдел опеки и попечительства,  в </w:t>
      </w:r>
      <w:proofErr w:type="spellStart"/>
      <w:r w:rsidRPr="00765448">
        <w:rPr>
          <w:rFonts w:eastAsiaTheme="minorEastAsia"/>
          <w:sz w:val="26"/>
          <w:szCs w:val="26"/>
        </w:rPr>
        <w:t>Приозерскую</w:t>
      </w:r>
      <w:proofErr w:type="spellEnd"/>
      <w:r w:rsidRPr="00765448">
        <w:rPr>
          <w:rFonts w:eastAsiaTheme="minorEastAsia"/>
          <w:sz w:val="26"/>
          <w:szCs w:val="26"/>
        </w:rPr>
        <w:t xml:space="preserve"> прокуратуру, </w:t>
      </w:r>
      <w:proofErr w:type="spellStart"/>
      <w:r w:rsidRPr="00765448">
        <w:rPr>
          <w:rFonts w:eastAsiaTheme="minorEastAsia"/>
          <w:sz w:val="26"/>
          <w:szCs w:val="26"/>
        </w:rPr>
        <w:t>Приозерскую</w:t>
      </w:r>
      <w:proofErr w:type="spellEnd"/>
      <w:r w:rsidRPr="00765448">
        <w:rPr>
          <w:rFonts w:eastAsiaTheme="minorEastAsia"/>
          <w:sz w:val="26"/>
          <w:szCs w:val="26"/>
        </w:rPr>
        <w:t xml:space="preserve"> полицию, ТКУ "</w:t>
      </w:r>
      <w:proofErr w:type="spellStart"/>
      <w:r w:rsidRPr="00765448">
        <w:rPr>
          <w:rFonts w:eastAsiaTheme="minorEastAsia"/>
          <w:sz w:val="26"/>
          <w:szCs w:val="26"/>
        </w:rPr>
        <w:t>Ленавтодор</w:t>
      </w:r>
      <w:proofErr w:type="spellEnd"/>
      <w:r w:rsidRPr="00765448">
        <w:rPr>
          <w:rFonts w:eastAsiaTheme="minorEastAsia"/>
          <w:sz w:val="26"/>
          <w:szCs w:val="26"/>
        </w:rPr>
        <w:t>"- Комитет по дорожному хозяйству, ООО "ВЕРИС"</w:t>
      </w:r>
    </w:p>
    <w:p w:rsidR="00D66630" w:rsidRPr="00765448" w:rsidRDefault="00D66630" w:rsidP="00D66630">
      <w:pPr>
        <w:widowControl w:val="0"/>
        <w:numPr>
          <w:ilvl w:val="0"/>
          <w:numId w:val="37"/>
        </w:numPr>
        <w:autoSpaceDE w:val="0"/>
        <w:autoSpaceDN w:val="0"/>
        <w:adjustRightInd w:val="0"/>
        <w:spacing w:after="200" w:line="276" w:lineRule="auto"/>
        <w:jc w:val="both"/>
        <w:rPr>
          <w:rFonts w:eastAsiaTheme="minorEastAsia"/>
          <w:sz w:val="26"/>
          <w:szCs w:val="26"/>
          <w:lang/>
        </w:rPr>
      </w:pPr>
      <w:r w:rsidRPr="00765448">
        <w:rPr>
          <w:rFonts w:eastAsiaTheme="minorEastAsia"/>
          <w:sz w:val="26"/>
          <w:szCs w:val="26"/>
        </w:rPr>
        <w:t>В органы здравоохранения</w:t>
      </w:r>
      <w:proofErr w:type="gramStart"/>
      <w:r w:rsidRPr="00765448">
        <w:rPr>
          <w:rFonts w:eastAsiaTheme="minorEastAsia"/>
          <w:sz w:val="26"/>
          <w:szCs w:val="26"/>
        </w:rPr>
        <w:t xml:space="preserve"> :</w:t>
      </w:r>
      <w:proofErr w:type="gramEnd"/>
    </w:p>
    <w:p w:rsidR="00D66630" w:rsidRPr="00765448" w:rsidRDefault="00D66630" w:rsidP="00D66630">
      <w:pPr>
        <w:widowControl w:val="0"/>
        <w:autoSpaceDE w:val="0"/>
        <w:autoSpaceDN w:val="0"/>
        <w:adjustRightInd w:val="0"/>
        <w:spacing w:line="276" w:lineRule="auto"/>
        <w:jc w:val="both"/>
        <w:rPr>
          <w:rFonts w:eastAsiaTheme="minorEastAsia"/>
          <w:sz w:val="26"/>
          <w:szCs w:val="26"/>
          <w:lang/>
        </w:rPr>
      </w:pPr>
      <w:r w:rsidRPr="00765448">
        <w:rPr>
          <w:rFonts w:eastAsiaTheme="minorEastAsia"/>
          <w:sz w:val="26"/>
          <w:szCs w:val="26"/>
        </w:rPr>
        <w:t>Областная клиническая больница, гл.врачу ЦРБ г</w:t>
      </w:r>
      <w:proofErr w:type="gramStart"/>
      <w:r w:rsidRPr="00765448">
        <w:rPr>
          <w:rFonts w:eastAsiaTheme="minorEastAsia"/>
          <w:sz w:val="26"/>
          <w:szCs w:val="26"/>
        </w:rPr>
        <w:t>.П</w:t>
      </w:r>
      <w:proofErr w:type="gramEnd"/>
      <w:r w:rsidRPr="00765448">
        <w:rPr>
          <w:rFonts w:eastAsiaTheme="minorEastAsia"/>
          <w:sz w:val="26"/>
          <w:szCs w:val="26"/>
        </w:rPr>
        <w:t xml:space="preserve">риозерска. гл.врачу </w:t>
      </w:r>
      <w:proofErr w:type="spellStart"/>
      <w:r w:rsidRPr="00765448">
        <w:rPr>
          <w:rFonts w:eastAsiaTheme="minorEastAsia"/>
          <w:sz w:val="26"/>
          <w:szCs w:val="26"/>
        </w:rPr>
        <w:t>Сосновской</w:t>
      </w:r>
      <w:proofErr w:type="spellEnd"/>
      <w:r w:rsidRPr="00765448">
        <w:rPr>
          <w:rFonts w:eastAsiaTheme="minorEastAsia"/>
          <w:sz w:val="26"/>
          <w:szCs w:val="26"/>
        </w:rPr>
        <w:t xml:space="preserve"> больницы и др.</w:t>
      </w:r>
    </w:p>
    <w:p w:rsidR="00D66630" w:rsidRPr="00765448" w:rsidRDefault="00D66630" w:rsidP="00D66630">
      <w:pPr>
        <w:widowControl w:val="0"/>
        <w:autoSpaceDE w:val="0"/>
        <w:autoSpaceDN w:val="0"/>
        <w:adjustRightInd w:val="0"/>
        <w:spacing w:line="276" w:lineRule="auto"/>
        <w:ind w:firstLine="709"/>
        <w:jc w:val="both"/>
        <w:rPr>
          <w:rFonts w:eastAsiaTheme="minorEastAsia"/>
          <w:kern w:val="1"/>
          <w:sz w:val="26"/>
          <w:szCs w:val="26"/>
        </w:rPr>
      </w:pPr>
    </w:p>
    <w:p w:rsidR="00D66630" w:rsidRPr="00765448" w:rsidRDefault="00D66630" w:rsidP="00D66630">
      <w:pPr>
        <w:widowControl w:val="0"/>
        <w:autoSpaceDE w:val="0"/>
        <w:autoSpaceDN w:val="0"/>
        <w:adjustRightInd w:val="0"/>
        <w:spacing w:line="276" w:lineRule="auto"/>
        <w:ind w:firstLine="709"/>
        <w:jc w:val="both"/>
        <w:rPr>
          <w:rFonts w:eastAsiaTheme="minorEastAsia"/>
          <w:kern w:val="1"/>
          <w:sz w:val="26"/>
          <w:szCs w:val="26"/>
        </w:rPr>
      </w:pPr>
      <w:r w:rsidRPr="00765448">
        <w:rPr>
          <w:rFonts w:eastAsiaTheme="minorEastAsia"/>
          <w:kern w:val="1"/>
          <w:sz w:val="26"/>
          <w:szCs w:val="26"/>
        </w:rPr>
        <w:t>Депутаты  принимали активное участие не только в работе заседаний Совета и постоянных комиссий, но и  рабочих группах районной администрации и администрации поселения, принимали участие в общественных мероприятиях и празднованиях торжественных дат, митингах памяти, спортивных соревнованиях, встречались с населением, со школьниками, вели прием граждан, взаимодействовали с учреждениями  и общественными организациями.</w:t>
      </w:r>
    </w:p>
    <w:p w:rsidR="00D66630" w:rsidRPr="00765448" w:rsidRDefault="00D66630" w:rsidP="00D66630">
      <w:pPr>
        <w:widowControl w:val="0"/>
        <w:autoSpaceDE w:val="0"/>
        <w:autoSpaceDN w:val="0"/>
        <w:adjustRightInd w:val="0"/>
        <w:spacing w:line="276" w:lineRule="auto"/>
        <w:ind w:firstLine="709"/>
        <w:jc w:val="both"/>
        <w:rPr>
          <w:rFonts w:eastAsiaTheme="minorEastAsia"/>
          <w:kern w:val="1"/>
          <w:sz w:val="26"/>
          <w:szCs w:val="26"/>
        </w:rPr>
      </w:pPr>
      <w:r w:rsidRPr="00765448">
        <w:rPr>
          <w:rFonts w:eastAsiaTheme="minorEastAsia"/>
          <w:sz w:val="26"/>
          <w:szCs w:val="26"/>
        </w:rPr>
        <w:t xml:space="preserve">Показателем положительной работы представительного органа </w:t>
      </w:r>
      <w:r w:rsidRPr="00765448">
        <w:rPr>
          <w:rFonts w:eastAsiaTheme="minorEastAsia"/>
          <w:kern w:val="1"/>
          <w:sz w:val="26"/>
          <w:szCs w:val="26"/>
        </w:rPr>
        <w:t xml:space="preserve"> по итогам Конкурса " На лучшую организацию работы представительного органа местного самоуправления Ленинградской области " в номинации сельские поселения с численностью до 5 тыс. человек МО Петровское сельское поселение заняло 2 место в Ленинградской области. На протяжении нескольких лет  поселение занимает 1 место </w:t>
      </w:r>
      <w:proofErr w:type="gramStart"/>
      <w:r w:rsidRPr="00765448">
        <w:rPr>
          <w:rFonts w:eastAsiaTheme="minorEastAsia"/>
          <w:kern w:val="1"/>
          <w:sz w:val="26"/>
          <w:szCs w:val="26"/>
        </w:rPr>
        <w:t>в</w:t>
      </w:r>
      <w:proofErr w:type="gramEnd"/>
      <w:r w:rsidRPr="00765448">
        <w:rPr>
          <w:rFonts w:eastAsiaTheme="minorEastAsia"/>
          <w:kern w:val="1"/>
          <w:sz w:val="26"/>
          <w:szCs w:val="26"/>
        </w:rPr>
        <w:t xml:space="preserve"> </w:t>
      </w:r>
      <w:proofErr w:type="gramStart"/>
      <w:r w:rsidRPr="00765448">
        <w:rPr>
          <w:rFonts w:eastAsiaTheme="minorEastAsia"/>
          <w:kern w:val="1"/>
          <w:sz w:val="26"/>
          <w:szCs w:val="26"/>
        </w:rPr>
        <w:t>Приозерском</w:t>
      </w:r>
      <w:proofErr w:type="gramEnd"/>
      <w:r w:rsidRPr="00765448">
        <w:rPr>
          <w:rFonts w:eastAsiaTheme="minorEastAsia"/>
          <w:kern w:val="1"/>
          <w:sz w:val="26"/>
          <w:szCs w:val="26"/>
        </w:rPr>
        <w:t xml:space="preserve"> районе в этой номинации.</w:t>
      </w:r>
    </w:p>
    <w:p w:rsidR="00D66630" w:rsidRPr="00765448" w:rsidRDefault="00D66630" w:rsidP="00D66630">
      <w:pPr>
        <w:widowControl w:val="0"/>
        <w:shd w:val="clear" w:color="auto" w:fill="FFFFFF"/>
        <w:autoSpaceDE w:val="0"/>
        <w:autoSpaceDN w:val="0"/>
        <w:adjustRightInd w:val="0"/>
        <w:spacing w:line="276" w:lineRule="auto"/>
        <w:ind w:right="-5" w:firstLine="720"/>
        <w:jc w:val="both"/>
        <w:rPr>
          <w:rFonts w:eastAsiaTheme="minorEastAsia"/>
          <w:color w:val="000000"/>
          <w:sz w:val="26"/>
          <w:szCs w:val="26"/>
        </w:rPr>
      </w:pPr>
      <w:r w:rsidRPr="00765448">
        <w:rPr>
          <w:rFonts w:eastAsiaTheme="minorEastAsia"/>
          <w:color w:val="000000"/>
          <w:sz w:val="26"/>
          <w:szCs w:val="26"/>
        </w:rPr>
        <w:t>Главная ценность нашего поселени</w:t>
      </w:r>
      <w:proofErr w:type="gramStart"/>
      <w:r w:rsidRPr="00765448">
        <w:rPr>
          <w:rFonts w:eastAsiaTheme="minorEastAsia"/>
          <w:color w:val="000000"/>
          <w:sz w:val="26"/>
          <w:szCs w:val="26"/>
        </w:rPr>
        <w:t>я-</w:t>
      </w:r>
      <w:proofErr w:type="gramEnd"/>
      <w:r w:rsidRPr="00765448">
        <w:rPr>
          <w:rFonts w:eastAsiaTheme="minorEastAsia"/>
          <w:color w:val="000000"/>
          <w:sz w:val="26"/>
          <w:szCs w:val="26"/>
        </w:rPr>
        <w:t xml:space="preserve"> его жители. На празднике, посвященном Дню поселка активные жители поселка  были  отмечены и награждены в различных номинациях. В целях поощрения молодёжи в 2019 году за выдающиеся результаты и особые заслуги перед Петровским сельским поселением  настольной памятной медалью «Петровские надежды»  были награждены наши молодые </w:t>
      </w:r>
      <w:r w:rsidRPr="00765448">
        <w:rPr>
          <w:rFonts w:eastAsiaTheme="minorEastAsia"/>
          <w:sz w:val="26"/>
          <w:szCs w:val="26"/>
        </w:rPr>
        <w:t>земляки.</w:t>
      </w:r>
      <w:r w:rsidRPr="00765448">
        <w:rPr>
          <w:rFonts w:eastAsiaTheme="minorEastAsia"/>
          <w:color w:val="FF0000"/>
          <w:sz w:val="26"/>
          <w:szCs w:val="26"/>
        </w:rPr>
        <w:t xml:space="preserve">  </w:t>
      </w:r>
      <w:r w:rsidRPr="00765448">
        <w:rPr>
          <w:rFonts w:eastAsiaTheme="minorEastAsia"/>
          <w:color w:val="000000"/>
          <w:sz w:val="26"/>
          <w:szCs w:val="26"/>
        </w:rPr>
        <w:t xml:space="preserve">2019 год- год ЗОЖ и Год культуры  и поэтому на сцену поднимались и спортсмены, и работники культуры. Приятно было увидеть на сцене ветеранов, передовиков сельскохозяйственного производства. И это заслуга ваша, уважаемые жители  Петровского сельского поселения. Мы гордимся вами. Наш односельчанин, депутат Торопов С.Г.  в 2019году был удостоен звания "Почетный житель Приозерского района". Хотелось бы отметить и единственную девушку </w:t>
      </w:r>
      <w:proofErr w:type="gramStart"/>
      <w:r w:rsidRPr="00765448">
        <w:rPr>
          <w:rFonts w:eastAsiaTheme="minorEastAsia"/>
          <w:color w:val="000000"/>
          <w:sz w:val="26"/>
          <w:szCs w:val="26"/>
        </w:rPr>
        <w:t>в</w:t>
      </w:r>
      <w:proofErr w:type="gramEnd"/>
      <w:r w:rsidRPr="00765448">
        <w:rPr>
          <w:rFonts w:eastAsiaTheme="minorEastAsia"/>
          <w:color w:val="000000"/>
          <w:sz w:val="26"/>
          <w:szCs w:val="26"/>
        </w:rPr>
        <w:t xml:space="preserve"> </w:t>
      </w:r>
      <w:proofErr w:type="gramStart"/>
      <w:r w:rsidRPr="00765448">
        <w:rPr>
          <w:rFonts w:eastAsiaTheme="minorEastAsia"/>
          <w:color w:val="000000"/>
          <w:sz w:val="26"/>
          <w:szCs w:val="26"/>
        </w:rPr>
        <w:t>Приозерском</w:t>
      </w:r>
      <w:proofErr w:type="gramEnd"/>
      <w:r w:rsidRPr="00765448">
        <w:rPr>
          <w:rFonts w:eastAsiaTheme="minorEastAsia"/>
          <w:color w:val="000000"/>
          <w:sz w:val="26"/>
          <w:szCs w:val="26"/>
        </w:rPr>
        <w:t xml:space="preserve"> районе по гиревому спорту Шевченко Галину. В 2019году  в Башкирии на 27 Всероссийском конкурсе на лучшего по профессии  среди операторов машинного доения Галина стала самым молодым участником конкурса. Многие, наверное, помнят соревнования   по зимнему спортивному ориентированию </w:t>
      </w:r>
      <w:proofErr w:type="spellStart"/>
      <w:r w:rsidRPr="00765448">
        <w:rPr>
          <w:rFonts w:eastAsiaTheme="minorEastAsia"/>
          <w:color w:val="000000"/>
          <w:sz w:val="26"/>
          <w:szCs w:val="26"/>
        </w:rPr>
        <w:t>Петрушко</w:t>
      </w:r>
      <w:proofErr w:type="spellEnd"/>
      <w:r w:rsidRPr="00765448">
        <w:rPr>
          <w:rFonts w:eastAsiaTheme="minorEastAsia"/>
          <w:color w:val="000000"/>
          <w:sz w:val="26"/>
          <w:szCs w:val="26"/>
        </w:rPr>
        <w:t xml:space="preserve"> Марии на Всемирной зимней Универсиаде -2019 в Красноярске. Мы наблюдали эту гонку по центральному телевидению и гордились нашей землячкой, которая заняла 4 место среди участников из 58 стран.</w:t>
      </w:r>
    </w:p>
    <w:p w:rsidR="00D66630" w:rsidRPr="00765448" w:rsidRDefault="00D66630" w:rsidP="00D66630">
      <w:pPr>
        <w:widowControl w:val="0"/>
        <w:shd w:val="clear" w:color="auto" w:fill="FFFFFF"/>
        <w:autoSpaceDE w:val="0"/>
        <w:autoSpaceDN w:val="0"/>
        <w:adjustRightInd w:val="0"/>
        <w:spacing w:line="276" w:lineRule="auto"/>
        <w:ind w:right="-5" w:firstLine="720"/>
        <w:jc w:val="both"/>
        <w:rPr>
          <w:rFonts w:eastAsiaTheme="minorEastAsia"/>
          <w:color w:val="000000"/>
          <w:sz w:val="26"/>
          <w:szCs w:val="26"/>
          <w:lang/>
        </w:rPr>
      </w:pPr>
    </w:p>
    <w:p w:rsidR="00D66630" w:rsidRPr="00765448" w:rsidRDefault="00D66630"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t xml:space="preserve">В конце года депутатский корпус  Петровского сельского поселения провел </w:t>
      </w:r>
      <w:r w:rsidRPr="00765448">
        <w:rPr>
          <w:rFonts w:eastAsiaTheme="minorEastAsia"/>
          <w:sz w:val="26"/>
          <w:szCs w:val="26"/>
        </w:rPr>
        <w:lastRenderedPageBreak/>
        <w:t>плановое заседание депутатов и администрации с целью формирования Плана социально значимых для Петровского сельского поселения мероприятий по наказам избирателей на 2020 год. О наших совместных планах и способах реализации  вам подробно расскажет  глава администрации в своем отчете.</w:t>
      </w:r>
    </w:p>
    <w:p w:rsidR="00D66630" w:rsidRPr="00765448" w:rsidRDefault="00D66630" w:rsidP="00D66630">
      <w:pPr>
        <w:widowControl w:val="0"/>
        <w:autoSpaceDE w:val="0"/>
        <w:autoSpaceDN w:val="0"/>
        <w:adjustRightInd w:val="0"/>
        <w:spacing w:after="200" w:line="276" w:lineRule="auto"/>
        <w:jc w:val="both"/>
        <w:rPr>
          <w:rFonts w:eastAsiaTheme="minorEastAsia"/>
          <w:color w:val="000000"/>
          <w:sz w:val="26"/>
          <w:szCs w:val="26"/>
        </w:rPr>
      </w:pPr>
      <w:r w:rsidRPr="00765448">
        <w:rPr>
          <w:rFonts w:eastAsiaTheme="minorEastAsia"/>
          <w:color w:val="000000"/>
          <w:sz w:val="26"/>
          <w:szCs w:val="26"/>
        </w:rPr>
        <w:tab/>
        <w:t xml:space="preserve">Работа депутатов в поселении - это общественная деятельность на </w:t>
      </w:r>
      <w:proofErr w:type="spellStart"/>
      <w:r w:rsidRPr="00765448">
        <w:rPr>
          <w:rFonts w:eastAsiaTheme="minorEastAsia"/>
          <w:color w:val="000000"/>
          <w:sz w:val="26"/>
          <w:szCs w:val="26"/>
        </w:rPr>
        <w:t>неосвобожденной</w:t>
      </w:r>
      <w:proofErr w:type="spellEnd"/>
      <w:r w:rsidRPr="00765448">
        <w:rPr>
          <w:rFonts w:eastAsiaTheme="minorEastAsia"/>
          <w:color w:val="000000"/>
          <w:sz w:val="26"/>
          <w:szCs w:val="26"/>
        </w:rPr>
        <w:t xml:space="preserve"> основе. Ведение депутатской деятельности не предполагает  дополнительных гарантий, привилегий, бесплатного проезда, служебного телефона. Она не приносит </w:t>
      </w:r>
      <w:proofErr w:type="spellStart"/>
      <w:r w:rsidRPr="00765448">
        <w:rPr>
          <w:rFonts w:eastAsiaTheme="minorEastAsia"/>
          <w:color w:val="000000"/>
          <w:sz w:val="26"/>
          <w:szCs w:val="26"/>
        </w:rPr>
        <w:t>девидентов</w:t>
      </w:r>
      <w:proofErr w:type="spellEnd"/>
      <w:r w:rsidRPr="00765448">
        <w:rPr>
          <w:rFonts w:eastAsiaTheme="minorEastAsia"/>
          <w:color w:val="000000"/>
          <w:sz w:val="26"/>
          <w:szCs w:val="26"/>
        </w:rPr>
        <w:t>, но приносит хлопоты, переживания за судьбы тех, кто доверил тебе решение своих проблем. Очень часто депутат слышит в свой адрес упреки от бездействия в решении бытовых вопросов граждан, вопросов благоустройства населенных пунктов. Порой они обоснованы, но чаще лишь эмоции при отсутствии объективной информации о ситуации. Работа депутата - это каждодневная работа. Депутату необходимо постоянно доказывать, что он оправдывает доверие своих избирателей.  В то же время обязанностей у депутатов много: участие в заседаниях, общественн</w:t>
      </w:r>
      <w:proofErr w:type="gramStart"/>
      <w:r w:rsidRPr="00765448">
        <w:rPr>
          <w:rFonts w:eastAsiaTheme="minorEastAsia"/>
          <w:color w:val="000000"/>
          <w:sz w:val="26"/>
          <w:szCs w:val="26"/>
        </w:rPr>
        <w:t>о-</w:t>
      </w:r>
      <w:proofErr w:type="gramEnd"/>
      <w:r w:rsidRPr="00765448">
        <w:rPr>
          <w:rFonts w:eastAsiaTheme="minorEastAsia"/>
          <w:color w:val="000000"/>
          <w:sz w:val="26"/>
          <w:szCs w:val="26"/>
        </w:rPr>
        <w:t xml:space="preserve"> политических мероприятиях, прием населения, работа с заявлениями и жалобами, контроль за исполнением решений. И поверьте, все кто пришел в депутат</w:t>
      </w:r>
      <w:proofErr w:type="gramStart"/>
      <w:r w:rsidRPr="00765448">
        <w:rPr>
          <w:rFonts w:eastAsiaTheme="minorEastAsia"/>
          <w:color w:val="000000"/>
          <w:sz w:val="26"/>
          <w:szCs w:val="26"/>
        </w:rPr>
        <w:t>ы-</w:t>
      </w:r>
      <w:proofErr w:type="gramEnd"/>
      <w:r w:rsidRPr="00765448">
        <w:rPr>
          <w:rFonts w:eastAsiaTheme="minorEastAsia"/>
          <w:color w:val="000000"/>
          <w:sz w:val="26"/>
          <w:szCs w:val="26"/>
        </w:rPr>
        <w:t xml:space="preserve"> это достойные жители нашего поселения, неравнодушные за судьбу и процветание Петровского поселения.</w:t>
      </w:r>
    </w:p>
    <w:p w:rsidR="00D66630" w:rsidRPr="00765448" w:rsidRDefault="00B05337" w:rsidP="00D66630">
      <w:pPr>
        <w:widowControl w:val="0"/>
        <w:autoSpaceDE w:val="0"/>
        <w:autoSpaceDN w:val="0"/>
        <w:adjustRightInd w:val="0"/>
        <w:spacing w:after="200" w:line="276" w:lineRule="auto"/>
        <w:jc w:val="both"/>
        <w:rPr>
          <w:rFonts w:eastAsiaTheme="minorEastAsia"/>
          <w:sz w:val="26"/>
          <w:szCs w:val="26"/>
        </w:rPr>
      </w:pPr>
      <w:r w:rsidRPr="00765448">
        <w:rPr>
          <w:rFonts w:eastAsiaTheme="minorEastAsia"/>
          <w:sz w:val="26"/>
          <w:szCs w:val="26"/>
        </w:rPr>
        <w:tab/>
      </w:r>
      <w:r w:rsidR="00D66630" w:rsidRPr="00765448">
        <w:rPr>
          <w:rFonts w:eastAsiaTheme="minorEastAsia"/>
          <w:sz w:val="26"/>
          <w:szCs w:val="26"/>
        </w:rPr>
        <w:t>Хочется поблагодарить весь депутатский корпус, бывший</w:t>
      </w:r>
      <w:r w:rsidRPr="00765448">
        <w:rPr>
          <w:rFonts w:eastAsiaTheme="minorEastAsia"/>
          <w:sz w:val="26"/>
          <w:szCs w:val="26"/>
        </w:rPr>
        <w:t xml:space="preserve"> </w:t>
      </w:r>
      <w:r w:rsidR="00D66630" w:rsidRPr="00765448">
        <w:rPr>
          <w:rFonts w:eastAsiaTheme="minorEastAsia"/>
          <w:sz w:val="26"/>
          <w:szCs w:val="26"/>
        </w:rPr>
        <w:t>- третьего созыва и настоящи</w:t>
      </w:r>
      <w:proofErr w:type="gramStart"/>
      <w:r w:rsidR="00D66630" w:rsidRPr="00765448">
        <w:rPr>
          <w:rFonts w:eastAsiaTheme="minorEastAsia"/>
          <w:sz w:val="26"/>
          <w:szCs w:val="26"/>
        </w:rPr>
        <w:t>й-</w:t>
      </w:r>
      <w:proofErr w:type="gramEnd"/>
      <w:r w:rsidR="00D66630" w:rsidRPr="00765448">
        <w:rPr>
          <w:rFonts w:eastAsiaTheme="minorEastAsia"/>
          <w:sz w:val="26"/>
          <w:szCs w:val="26"/>
        </w:rPr>
        <w:t xml:space="preserve"> четвертого </w:t>
      </w:r>
      <w:r w:rsidRPr="00765448">
        <w:rPr>
          <w:rFonts w:eastAsiaTheme="minorEastAsia"/>
          <w:sz w:val="26"/>
          <w:szCs w:val="26"/>
        </w:rPr>
        <w:t xml:space="preserve">созыва за эффективную работу. </w:t>
      </w:r>
      <w:r w:rsidR="00D66630" w:rsidRPr="00765448">
        <w:rPr>
          <w:rFonts w:eastAsiaTheme="minorEastAsia"/>
          <w:sz w:val="26"/>
          <w:szCs w:val="26"/>
        </w:rPr>
        <w:t>И пусть все мы разные и  имеем разные мнения, но Петровское сельское поселение у нас одно. И наша общая первоочередная задач</w:t>
      </w:r>
      <w:proofErr w:type="gramStart"/>
      <w:r w:rsidR="00D66630" w:rsidRPr="00765448">
        <w:rPr>
          <w:rFonts w:eastAsiaTheme="minorEastAsia"/>
          <w:sz w:val="26"/>
          <w:szCs w:val="26"/>
        </w:rPr>
        <w:t>а-</w:t>
      </w:r>
      <w:proofErr w:type="gramEnd"/>
      <w:r w:rsidR="00D66630" w:rsidRPr="00765448">
        <w:rPr>
          <w:rFonts w:eastAsiaTheme="minorEastAsia"/>
          <w:sz w:val="26"/>
          <w:szCs w:val="26"/>
        </w:rPr>
        <w:t xml:space="preserve"> сделать все от нас зависящее для его процветания и создания лучших условий для жизни наших избирателей. </w:t>
      </w:r>
    </w:p>
    <w:p w:rsidR="00D66630" w:rsidRPr="00765448" w:rsidRDefault="00D66630" w:rsidP="00D66630">
      <w:pPr>
        <w:widowControl w:val="0"/>
        <w:autoSpaceDE w:val="0"/>
        <w:autoSpaceDN w:val="0"/>
        <w:adjustRightInd w:val="0"/>
        <w:spacing w:line="276" w:lineRule="auto"/>
        <w:ind w:firstLine="709"/>
        <w:jc w:val="both"/>
        <w:rPr>
          <w:rFonts w:eastAsiaTheme="minorEastAsia"/>
          <w:sz w:val="26"/>
          <w:szCs w:val="26"/>
        </w:rPr>
      </w:pPr>
      <w:r w:rsidRPr="00765448">
        <w:rPr>
          <w:rFonts w:eastAsiaTheme="minorEastAsia"/>
          <w:kern w:val="1"/>
          <w:sz w:val="26"/>
          <w:szCs w:val="26"/>
        </w:rPr>
        <w:t>2020 год обещает быть ещё более напряженным, наполненным новыми событиями, требующими от всех нас ещё более ответственного, инициативного подхода к своей деятельности.</w:t>
      </w:r>
    </w:p>
    <w:p w:rsidR="00285DA9" w:rsidRPr="00765448" w:rsidRDefault="00D66630" w:rsidP="00D66630">
      <w:pPr>
        <w:widowControl w:val="0"/>
        <w:autoSpaceDE w:val="0"/>
        <w:autoSpaceDN w:val="0"/>
        <w:adjustRightInd w:val="0"/>
        <w:jc w:val="center"/>
        <w:rPr>
          <w:rFonts w:eastAsiaTheme="minorEastAsia"/>
          <w:kern w:val="1"/>
          <w:sz w:val="26"/>
          <w:szCs w:val="26"/>
        </w:rPr>
      </w:pPr>
      <w:r w:rsidRPr="00765448">
        <w:rPr>
          <w:rFonts w:eastAsiaTheme="minorEastAsia"/>
          <w:kern w:val="1"/>
          <w:sz w:val="26"/>
          <w:szCs w:val="26"/>
        </w:rPr>
        <w:t>Искренне желаю, чтобы наступивший  год был для всех нас удачным и продуктивным!</w:t>
      </w:r>
    </w:p>
    <w:p w:rsidR="00D66630" w:rsidRPr="00765448" w:rsidRDefault="00D66630" w:rsidP="00D66630">
      <w:pPr>
        <w:widowControl w:val="0"/>
        <w:autoSpaceDE w:val="0"/>
        <w:autoSpaceDN w:val="0"/>
        <w:adjustRightInd w:val="0"/>
        <w:jc w:val="center"/>
        <w:rPr>
          <w:rFonts w:eastAsiaTheme="minorEastAsia"/>
          <w:kern w:val="1"/>
          <w:sz w:val="26"/>
          <w:szCs w:val="26"/>
        </w:rPr>
      </w:pPr>
    </w:p>
    <w:p w:rsidR="00D66630" w:rsidRPr="00765448" w:rsidRDefault="00D66630" w:rsidP="00D66630">
      <w:pPr>
        <w:widowControl w:val="0"/>
        <w:autoSpaceDE w:val="0"/>
        <w:autoSpaceDN w:val="0"/>
        <w:adjustRightInd w:val="0"/>
        <w:jc w:val="center"/>
        <w:rPr>
          <w:rFonts w:eastAsiaTheme="minorEastAsia"/>
          <w:kern w:val="1"/>
          <w:sz w:val="26"/>
          <w:szCs w:val="26"/>
        </w:rPr>
      </w:pPr>
    </w:p>
    <w:p w:rsidR="00D66630" w:rsidRPr="00765448" w:rsidRDefault="00D66630" w:rsidP="00D66630">
      <w:pPr>
        <w:widowControl w:val="0"/>
        <w:autoSpaceDE w:val="0"/>
        <w:autoSpaceDN w:val="0"/>
        <w:adjustRightInd w:val="0"/>
        <w:jc w:val="center"/>
        <w:rPr>
          <w:sz w:val="26"/>
          <w:szCs w:val="26"/>
        </w:rPr>
      </w:pPr>
    </w:p>
    <w:p w:rsidR="00285DA9" w:rsidRPr="00765448" w:rsidRDefault="00285DA9" w:rsidP="00285DA9">
      <w:pPr>
        <w:jc w:val="both"/>
        <w:rPr>
          <w:sz w:val="26"/>
          <w:szCs w:val="26"/>
        </w:rPr>
      </w:pPr>
      <w:r w:rsidRPr="00765448">
        <w:rPr>
          <w:sz w:val="26"/>
          <w:szCs w:val="26"/>
        </w:rPr>
        <w:t>Глава муниципального образования</w:t>
      </w:r>
    </w:p>
    <w:p w:rsidR="00285DA9" w:rsidRPr="00765448" w:rsidRDefault="00285DA9" w:rsidP="00285DA9">
      <w:pPr>
        <w:jc w:val="both"/>
        <w:rPr>
          <w:sz w:val="26"/>
          <w:szCs w:val="26"/>
        </w:rPr>
      </w:pPr>
      <w:r w:rsidRPr="00765448">
        <w:rPr>
          <w:sz w:val="26"/>
          <w:szCs w:val="26"/>
        </w:rPr>
        <w:t>Петровское сельское поселение                                                  И.Г.Пьянкова</w:t>
      </w:r>
    </w:p>
    <w:p w:rsidR="00285DA9" w:rsidRPr="00285DA9" w:rsidRDefault="00285DA9">
      <w:r w:rsidRPr="00285DA9">
        <w:br w:type="page"/>
      </w:r>
    </w:p>
    <w:p w:rsidR="00613953" w:rsidRPr="00B05337" w:rsidRDefault="00613953" w:rsidP="00613953">
      <w:pPr>
        <w:jc w:val="center"/>
        <w:rPr>
          <w:b/>
          <w:sz w:val="26"/>
          <w:szCs w:val="26"/>
        </w:rPr>
      </w:pPr>
      <w:r w:rsidRPr="00B05337">
        <w:rPr>
          <w:b/>
          <w:sz w:val="26"/>
          <w:szCs w:val="26"/>
        </w:rPr>
        <w:lastRenderedPageBreak/>
        <w:t xml:space="preserve">Отчет главы администрации </w:t>
      </w:r>
    </w:p>
    <w:p w:rsidR="00613953" w:rsidRPr="00B05337" w:rsidRDefault="00613953" w:rsidP="00613953">
      <w:pPr>
        <w:jc w:val="center"/>
        <w:rPr>
          <w:b/>
          <w:sz w:val="26"/>
          <w:szCs w:val="26"/>
        </w:rPr>
      </w:pPr>
      <w:r w:rsidRPr="00B05337">
        <w:rPr>
          <w:b/>
          <w:sz w:val="26"/>
          <w:szCs w:val="26"/>
        </w:rPr>
        <w:t>муниципального образования  Петровское сельское поселение</w:t>
      </w:r>
    </w:p>
    <w:p w:rsidR="00613953" w:rsidRPr="00B05337" w:rsidRDefault="00613953" w:rsidP="00613953">
      <w:pPr>
        <w:jc w:val="center"/>
        <w:rPr>
          <w:b/>
          <w:sz w:val="26"/>
          <w:szCs w:val="26"/>
        </w:rPr>
      </w:pPr>
      <w:r w:rsidRPr="00B05337">
        <w:rPr>
          <w:b/>
          <w:sz w:val="26"/>
          <w:szCs w:val="26"/>
        </w:rPr>
        <w:t xml:space="preserve">муниципального образования Приозерский муниципальный район </w:t>
      </w:r>
    </w:p>
    <w:p w:rsidR="00613953" w:rsidRPr="00B05337" w:rsidRDefault="00613953" w:rsidP="00613953">
      <w:pPr>
        <w:jc w:val="center"/>
        <w:rPr>
          <w:b/>
          <w:sz w:val="26"/>
          <w:szCs w:val="26"/>
        </w:rPr>
      </w:pPr>
      <w:r w:rsidRPr="00B05337">
        <w:rPr>
          <w:b/>
          <w:sz w:val="26"/>
          <w:szCs w:val="26"/>
        </w:rPr>
        <w:t>Ленинградской области</w:t>
      </w:r>
    </w:p>
    <w:p w:rsidR="00285DA9" w:rsidRPr="00B05337" w:rsidRDefault="00613953" w:rsidP="00613953">
      <w:pPr>
        <w:jc w:val="center"/>
        <w:rPr>
          <w:b/>
          <w:sz w:val="26"/>
          <w:szCs w:val="26"/>
        </w:rPr>
      </w:pPr>
      <w:r w:rsidRPr="00B05337">
        <w:rPr>
          <w:b/>
          <w:sz w:val="26"/>
          <w:szCs w:val="26"/>
        </w:rPr>
        <w:t>«О социально-экономическом развитии МО Петровское сельское поселение за 201</w:t>
      </w:r>
      <w:r w:rsidR="00B05337" w:rsidRPr="00B05337">
        <w:rPr>
          <w:b/>
          <w:sz w:val="26"/>
          <w:szCs w:val="26"/>
        </w:rPr>
        <w:t>9</w:t>
      </w:r>
      <w:r w:rsidRPr="00B05337">
        <w:rPr>
          <w:b/>
          <w:sz w:val="26"/>
          <w:szCs w:val="26"/>
        </w:rPr>
        <w:t xml:space="preserve"> год и о планах развития муниципального образования на 20</w:t>
      </w:r>
      <w:r w:rsidR="00B05337" w:rsidRPr="00B05337">
        <w:rPr>
          <w:b/>
          <w:sz w:val="26"/>
          <w:szCs w:val="26"/>
        </w:rPr>
        <w:t>20</w:t>
      </w:r>
      <w:r w:rsidRPr="00B05337">
        <w:rPr>
          <w:b/>
          <w:sz w:val="26"/>
          <w:szCs w:val="26"/>
        </w:rPr>
        <w:t>год»</w:t>
      </w:r>
    </w:p>
    <w:p w:rsidR="00285DA9" w:rsidRPr="00B05337" w:rsidRDefault="00285DA9" w:rsidP="00285DA9">
      <w:pPr>
        <w:jc w:val="center"/>
        <w:rPr>
          <w:sz w:val="26"/>
          <w:szCs w:val="26"/>
        </w:rPr>
      </w:pPr>
    </w:p>
    <w:p w:rsidR="002D3F82" w:rsidRPr="00B05337" w:rsidRDefault="002D3F82" w:rsidP="002D3F82">
      <w:pPr>
        <w:widowControl w:val="0"/>
        <w:suppressAutoHyphens/>
        <w:jc w:val="center"/>
        <w:rPr>
          <w:rFonts w:eastAsia="Lucida Sans Unicode"/>
          <w:b/>
          <w:kern w:val="1"/>
          <w:sz w:val="26"/>
          <w:szCs w:val="26"/>
        </w:rPr>
      </w:pPr>
      <w:r w:rsidRPr="00B05337">
        <w:rPr>
          <w:rFonts w:eastAsia="Lucida Sans Unicode"/>
          <w:b/>
          <w:kern w:val="1"/>
          <w:sz w:val="26"/>
          <w:szCs w:val="26"/>
        </w:rPr>
        <w:t xml:space="preserve">УВАЖАЕМЫЕ  ЖИТЕЛИ  ПОСЕЛКА  </w:t>
      </w:r>
      <w:proofErr w:type="gramStart"/>
      <w:r w:rsidRPr="00B05337">
        <w:rPr>
          <w:rFonts w:eastAsia="Lucida Sans Unicode"/>
          <w:b/>
          <w:kern w:val="1"/>
          <w:sz w:val="26"/>
          <w:szCs w:val="26"/>
        </w:rPr>
        <w:t>ПЕТРОВСКОЕ</w:t>
      </w:r>
      <w:proofErr w:type="gramEnd"/>
      <w:r w:rsidRPr="00B05337">
        <w:rPr>
          <w:rFonts w:eastAsia="Lucida Sans Unicode"/>
          <w:b/>
          <w:kern w:val="1"/>
          <w:sz w:val="26"/>
          <w:szCs w:val="26"/>
        </w:rPr>
        <w:t>!</w:t>
      </w:r>
    </w:p>
    <w:p w:rsidR="002D3F82" w:rsidRPr="00B05337" w:rsidRDefault="002D3F82" w:rsidP="002D3F82">
      <w:pPr>
        <w:widowControl w:val="0"/>
        <w:suppressAutoHyphens/>
        <w:jc w:val="center"/>
        <w:rPr>
          <w:rFonts w:eastAsia="Lucida Sans Unicode"/>
          <w:b/>
          <w:kern w:val="1"/>
          <w:sz w:val="26"/>
          <w:szCs w:val="26"/>
        </w:rPr>
      </w:pPr>
      <w:r w:rsidRPr="00B05337">
        <w:rPr>
          <w:rFonts w:eastAsia="Lucida Sans Unicode"/>
          <w:b/>
          <w:kern w:val="1"/>
          <w:sz w:val="26"/>
          <w:szCs w:val="26"/>
        </w:rPr>
        <w:t>УВАЖАЕМЫЕ  ГОСТИ!</w:t>
      </w:r>
    </w:p>
    <w:p w:rsidR="002D3F82" w:rsidRPr="00B05337" w:rsidRDefault="002D3F82" w:rsidP="002D3F82">
      <w:pPr>
        <w:widowControl w:val="0"/>
        <w:suppressAutoHyphens/>
        <w:jc w:val="both"/>
        <w:rPr>
          <w:rFonts w:eastAsia="Lucida Sans Unicode"/>
          <w:kern w:val="1"/>
          <w:sz w:val="26"/>
          <w:szCs w:val="26"/>
        </w:rPr>
      </w:pPr>
    </w:p>
    <w:p w:rsidR="002D3F82" w:rsidRPr="00B05337" w:rsidRDefault="002D3F82" w:rsidP="002D3F82">
      <w:pPr>
        <w:widowControl w:val="0"/>
        <w:suppressAutoHyphens/>
        <w:jc w:val="both"/>
        <w:rPr>
          <w:rFonts w:eastAsia="Lucida Sans Unicode"/>
          <w:kern w:val="1"/>
          <w:sz w:val="26"/>
          <w:szCs w:val="26"/>
        </w:rPr>
      </w:pPr>
      <w:r w:rsidRPr="00B05337">
        <w:rPr>
          <w:rFonts w:eastAsia="Lucida Sans Unicode"/>
          <w:kern w:val="1"/>
          <w:sz w:val="26"/>
          <w:szCs w:val="26"/>
        </w:rPr>
        <w:tab/>
        <w:t xml:space="preserve">СЕГОДНЯ </w:t>
      </w:r>
      <w:r w:rsidR="00934ABD" w:rsidRPr="00B05337">
        <w:rPr>
          <w:rFonts w:eastAsia="Lucida Sans Unicode"/>
          <w:kern w:val="1"/>
          <w:sz w:val="26"/>
          <w:szCs w:val="26"/>
        </w:rPr>
        <w:t>п</w:t>
      </w:r>
      <w:r w:rsidRPr="00B05337">
        <w:rPr>
          <w:rFonts w:eastAsia="Lucida Sans Unicode"/>
          <w:kern w:val="1"/>
          <w:sz w:val="26"/>
          <w:szCs w:val="26"/>
        </w:rPr>
        <w:t>одводя итоги 201</w:t>
      </w:r>
      <w:bookmarkStart w:id="0" w:name="_GoBack"/>
      <w:bookmarkEnd w:id="0"/>
      <w:r w:rsidR="00B05337" w:rsidRPr="00B05337">
        <w:rPr>
          <w:rFonts w:eastAsia="Lucida Sans Unicode"/>
          <w:kern w:val="1"/>
          <w:sz w:val="26"/>
          <w:szCs w:val="26"/>
        </w:rPr>
        <w:t>9</w:t>
      </w:r>
      <w:r w:rsidRPr="00B05337">
        <w:rPr>
          <w:rFonts w:eastAsia="Lucida Sans Unicode"/>
          <w:kern w:val="1"/>
          <w:sz w:val="26"/>
          <w:szCs w:val="26"/>
        </w:rPr>
        <w:t xml:space="preserve"> года, постараюсь остановиться на главных делах и проектах, над которыми работала администрация и проанализировать, что удалось сделать, и  над чем еще надо работать.</w:t>
      </w:r>
    </w:p>
    <w:p w:rsidR="002D3F82" w:rsidRPr="00B05337" w:rsidRDefault="002D3F82" w:rsidP="002D3F82">
      <w:pPr>
        <w:widowControl w:val="0"/>
        <w:suppressAutoHyphens/>
        <w:jc w:val="center"/>
        <w:rPr>
          <w:rFonts w:eastAsia="Lucida Sans Unicode"/>
          <w:b/>
          <w:kern w:val="1"/>
          <w:sz w:val="26"/>
          <w:szCs w:val="26"/>
        </w:rPr>
      </w:pPr>
    </w:p>
    <w:p w:rsidR="002D3F82" w:rsidRPr="00B05337" w:rsidRDefault="002D3F82" w:rsidP="002D3F82">
      <w:pPr>
        <w:widowControl w:val="0"/>
        <w:suppressAutoHyphens/>
        <w:jc w:val="center"/>
        <w:rPr>
          <w:rFonts w:eastAsia="Lucida Sans Unicode"/>
          <w:b/>
          <w:kern w:val="1"/>
          <w:sz w:val="26"/>
          <w:szCs w:val="26"/>
        </w:rPr>
      </w:pPr>
      <w:r w:rsidRPr="00B05337">
        <w:rPr>
          <w:rFonts w:eastAsia="Lucida Sans Unicode"/>
          <w:b/>
          <w:kern w:val="1"/>
          <w:sz w:val="26"/>
          <w:szCs w:val="26"/>
        </w:rPr>
        <w:t>АДМИНИСТРАЦИ</w:t>
      </w:r>
      <w:r w:rsidR="00B05337" w:rsidRPr="00B05337">
        <w:rPr>
          <w:rFonts w:eastAsia="Lucida Sans Unicode"/>
          <w:b/>
          <w:kern w:val="1"/>
          <w:sz w:val="26"/>
          <w:szCs w:val="26"/>
        </w:rPr>
        <w:t>Я</w:t>
      </w:r>
    </w:p>
    <w:p w:rsidR="002D3F82" w:rsidRPr="00B05337" w:rsidRDefault="002D3F82" w:rsidP="002D3F82">
      <w:pPr>
        <w:widowControl w:val="0"/>
        <w:suppressAutoHyphens/>
        <w:jc w:val="center"/>
        <w:rPr>
          <w:rFonts w:eastAsia="Lucida Sans Unicode"/>
          <w:b/>
          <w:kern w:val="1"/>
          <w:sz w:val="26"/>
          <w:szCs w:val="26"/>
        </w:rPr>
      </w:pPr>
    </w:p>
    <w:p w:rsidR="00B05337" w:rsidRPr="00B05337" w:rsidRDefault="00B05337" w:rsidP="00B05337">
      <w:pPr>
        <w:shd w:val="clear" w:color="auto" w:fill="FFFFFF"/>
        <w:ind w:firstLine="709"/>
        <w:jc w:val="both"/>
        <w:rPr>
          <w:rFonts w:eastAsia="Lucida Sans Unicode"/>
          <w:kern w:val="1"/>
          <w:sz w:val="26"/>
          <w:szCs w:val="26"/>
        </w:rPr>
      </w:pPr>
      <w:r w:rsidRPr="00B05337">
        <w:rPr>
          <w:rFonts w:eastAsia="Lucida Sans Unicode"/>
          <w:kern w:val="1"/>
          <w:sz w:val="26"/>
          <w:szCs w:val="26"/>
        </w:rPr>
        <w:t>Работа Администрации направлена на развитие территории сельского поселения и улучшение качества жизни его жителей. В штате работают - 8 специалистов и 1 рабочий.</w:t>
      </w:r>
    </w:p>
    <w:p w:rsidR="00B05337" w:rsidRPr="00B05337" w:rsidRDefault="00B05337" w:rsidP="00B05337">
      <w:pPr>
        <w:shd w:val="clear" w:color="auto" w:fill="FFFFFF"/>
        <w:ind w:firstLine="709"/>
        <w:jc w:val="both"/>
        <w:rPr>
          <w:rFonts w:eastAsia="Lucida Sans Unicode"/>
          <w:kern w:val="1"/>
          <w:sz w:val="26"/>
          <w:szCs w:val="26"/>
        </w:rPr>
      </w:pPr>
      <w:r w:rsidRPr="00B05337">
        <w:rPr>
          <w:rFonts w:eastAsia="Lucida Sans Unicode"/>
          <w:kern w:val="1"/>
          <w:sz w:val="26"/>
          <w:szCs w:val="26"/>
        </w:rPr>
        <w:t>За 2019 год в администрацию поступило 1652 входящих документов, исходящих – 984.</w:t>
      </w:r>
    </w:p>
    <w:p w:rsidR="00B05337" w:rsidRPr="00B05337" w:rsidRDefault="00B05337" w:rsidP="00B05337">
      <w:pPr>
        <w:shd w:val="clear" w:color="auto" w:fill="FFFFFF"/>
        <w:ind w:firstLine="709"/>
        <w:jc w:val="both"/>
        <w:rPr>
          <w:rFonts w:eastAsia="Lucida Sans Unicode"/>
          <w:kern w:val="1"/>
          <w:sz w:val="26"/>
          <w:szCs w:val="26"/>
        </w:rPr>
      </w:pPr>
      <w:r w:rsidRPr="00B05337">
        <w:rPr>
          <w:rFonts w:eastAsia="Lucida Sans Unicode"/>
          <w:kern w:val="1"/>
          <w:sz w:val="26"/>
          <w:szCs w:val="26"/>
        </w:rPr>
        <w:t>Администрация особое внимание уделяет обращению граждан. За 2019 год поступило 155 обращений.</w:t>
      </w:r>
    </w:p>
    <w:p w:rsidR="00B05337" w:rsidRPr="00B05337" w:rsidRDefault="00B05337" w:rsidP="00B05337">
      <w:pPr>
        <w:shd w:val="clear" w:color="auto" w:fill="FFFFFF"/>
        <w:ind w:firstLine="709"/>
        <w:jc w:val="both"/>
        <w:rPr>
          <w:rFonts w:eastAsia="Lucida Sans Unicode"/>
          <w:kern w:val="1"/>
          <w:sz w:val="26"/>
          <w:szCs w:val="26"/>
        </w:rPr>
      </w:pPr>
      <w:r w:rsidRPr="00B05337">
        <w:rPr>
          <w:rFonts w:eastAsia="Lucida Sans Unicode"/>
          <w:kern w:val="1"/>
          <w:sz w:val="26"/>
          <w:szCs w:val="26"/>
        </w:rPr>
        <w:t>Издано 235 постановлений и 124 распоряжения администрации</w:t>
      </w:r>
    </w:p>
    <w:p w:rsidR="002D3F82" w:rsidRPr="00B05337" w:rsidRDefault="00B05337" w:rsidP="00B05337">
      <w:pPr>
        <w:shd w:val="clear" w:color="auto" w:fill="FFFFFF"/>
        <w:ind w:firstLine="709"/>
        <w:jc w:val="both"/>
        <w:rPr>
          <w:sz w:val="26"/>
          <w:szCs w:val="26"/>
        </w:rPr>
      </w:pPr>
      <w:r w:rsidRPr="00B05337">
        <w:rPr>
          <w:rFonts w:eastAsia="Lucida Sans Unicode"/>
          <w:kern w:val="1"/>
          <w:sz w:val="26"/>
          <w:szCs w:val="26"/>
        </w:rPr>
        <w:t>Ведется работа по воинскому учету граждан. Ведется работа по воинскому учету граждан. Всего на воинском учете состоит 365 человека военнообязанных. В ряды Российской Армии призваны 3 юношей.  Популярность службы в вооруженных силах растет благодаря проводимой работе по патриотическому воспитанию подрастающего поколения.</w:t>
      </w:r>
    </w:p>
    <w:p w:rsidR="00400727" w:rsidRPr="00B05337" w:rsidRDefault="00400727" w:rsidP="0040072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center"/>
        <w:rPr>
          <w:b/>
          <w:color w:val="000000" w:themeColor="text1"/>
          <w:sz w:val="26"/>
          <w:szCs w:val="26"/>
        </w:rPr>
      </w:pPr>
      <w:r w:rsidRPr="00B05337">
        <w:rPr>
          <w:b/>
          <w:color w:val="000000" w:themeColor="text1"/>
          <w:sz w:val="26"/>
          <w:szCs w:val="26"/>
        </w:rPr>
        <w:t>МУНИЦИПАЛЬНЫЕ УСЛУГИ</w:t>
      </w:r>
    </w:p>
    <w:p w:rsidR="00B05337" w:rsidRPr="00B05337" w:rsidRDefault="00B05337" w:rsidP="00B05337">
      <w:pPr>
        <w:tabs>
          <w:tab w:val="right" w:pos="9355"/>
        </w:tabs>
        <w:spacing w:line="276" w:lineRule="auto"/>
        <w:jc w:val="both"/>
        <w:rPr>
          <w:b/>
          <w:color w:val="000000" w:themeColor="text1"/>
          <w:sz w:val="26"/>
          <w:szCs w:val="26"/>
        </w:rPr>
      </w:pP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Из возможных 32 видов муниципальных услуг в Администрацию поселения поданы заявки по 12 видам услуг. Наиболее востребованы:</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 выдача справок и иных документов населению – 53 штуки, </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-присвоение, изменение и аннулирование адресов – 91, </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-выдача разрешений на захоронение и </w:t>
      </w:r>
      <w:proofErr w:type="spellStart"/>
      <w:r w:rsidRPr="00B05337">
        <w:rPr>
          <w:color w:val="000000" w:themeColor="text1"/>
          <w:sz w:val="26"/>
          <w:szCs w:val="26"/>
        </w:rPr>
        <w:t>подзахоронение</w:t>
      </w:r>
      <w:proofErr w:type="spellEnd"/>
      <w:r w:rsidRPr="00B05337">
        <w:rPr>
          <w:color w:val="000000" w:themeColor="text1"/>
          <w:sz w:val="26"/>
          <w:szCs w:val="26"/>
        </w:rPr>
        <w:t xml:space="preserve"> – 10,  </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Сотрудники администрации оказывают помощь населению в электронной записи в Пенсионный Фонд РФ. </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В Многофункциональный центр, действующий в пос. Петровский было 295 обращений. Из самых востребованных услуг:</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t>Выдача карточек транспортного обслуживания отдельным категориям граждан для оформления проездного (билета) на железнодорожном транспорте – 121</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lastRenderedPageBreak/>
        <w:t>Назначение субсидии на оплату жилого помещения и коммунальных услуг – 21</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t>Назначение денежной компенсации на приобретение топлива и газа инвалидам -21</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t>Выдача справки о получении / неполучении мер социальной поддержки – 20</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t>Определение права на льготный (бесплатный) проезд на автомобильном транспорте отдельным категориям граждан – 13</w:t>
      </w:r>
    </w:p>
    <w:p w:rsidR="00B05337" w:rsidRPr="00B05337" w:rsidRDefault="00B05337" w:rsidP="00B05337">
      <w:pPr>
        <w:numPr>
          <w:ilvl w:val="0"/>
          <w:numId w:val="40"/>
        </w:numPr>
        <w:tabs>
          <w:tab w:val="right" w:pos="9355"/>
        </w:tabs>
        <w:spacing w:line="276" w:lineRule="auto"/>
        <w:jc w:val="both"/>
        <w:rPr>
          <w:color w:val="000000" w:themeColor="text1"/>
          <w:sz w:val="26"/>
          <w:szCs w:val="26"/>
        </w:rPr>
      </w:pPr>
      <w:r w:rsidRPr="00B05337">
        <w:rPr>
          <w:color w:val="000000" w:themeColor="text1"/>
          <w:sz w:val="26"/>
          <w:szCs w:val="26"/>
        </w:rPr>
        <w:t>Выдача справок о наличии (отсутствии) судимости – 11</w:t>
      </w:r>
    </w:p>
    <w:p w:rsidR="00B05337" w:rsidRPr="00B05337" w:rsidRDefault="00B05337" w:rsidP="0040072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center"/>
        <w:rPr>
          <w:b/>
          <w:color w:val="000000" w:themeColor="text1"/>
          <w:sz w:val="26"/>
          <w:szCs w:val="26"/>
        </w:rPr>
      </w:pPr>
      <w:r w:rsidRPr="00B05337">
        <w:rPr>
          <w:b/>
          <w:color w:val="000000" w:themeColor="text1"/>
          <w:sz w:val="26"/>
          <w:szCs w:val="26"/>
        </w:rPr>
        <w:t>ЭКОНОМИЧЕСКАЯ  БАЗА</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Экономическая база Петровского сельского поселения основана на сельском хозяйстве и туристско-рекреационной деятельности. На территории поселения находится Племенной завод «Петровский», Загородный клуб «Дача», база отдыха «Связист» и другие.</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center"/>
        <w:rPr>
          <w:b/>
          <w:color w:val="000000" w:themeColor="text1"/>
          <w:sz w:val="26"/>
          <w:szCs w:val="26"/>
        </w:rPr>
      </w:pPr>
      <w:r w:rsidRPr="00B05337">
        <w:rPr>
          <w:b/>
          <w:color w:val="000000" w:themeColor="text1"/>
          <w:sz w:val="26"/>
          <w:szCs w:val="26"/>
        </w:rPr>
        <w:t>ДЕМОГРАФИЯ</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Петровское сельское поселение расположено в центральной части Приозерского района к югу от озер </w:t>
      </w:r>
      <w:proofErr w:type="spellStart"/>
      <w:r w:rsidRPr="00B05337">
        <w:rPr>
          <w:color w:val="000000" w:themeColor="text1"/>
          <w:sz w:val="26"/>
          <w:szCs w:val="26"/>
        </w:rPr>
        <w:t>Вуокса</w:t>
      </w:r>
      <w:proofErr w:type="spellEnd"/>
      <w:r w:rsidRPr="00B05337">
        <w:rPr>
          <w:color w:val="000000" w:themeColor="text1"/>
          <w:sz w:val="26"/>
          <w:szCs w:val="26"/>
        </w:rPr>
        <w:t xml:space="preserve"> и </w:t>
      </w:r>
      <w:proofErr w:type="spellStart"/>
      <w:r w:rsidRPr="00B05337">
        <w:rPr>
          <w:color w:val="000000" w:themeColor="text1"/>
          <w:sz w:val="26"/>
          <w:szCs w:val="26"/>
        </w:rPr>
        <w:t>Суходольское</w:t>
      </w:r>
      <w:proofErr w:type="spellEnd"/>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В поселении ШЕСТЬ населенных пунктов:</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 Административный центр - поселок </w:t>
      </w:r>
      <w:proofErr w:type="gramStart"/>
      <w:r w:rsidRPr="00B05337">
        <w:rPr>
          <w:color w:val="000000" w:themeColor="text1"/>
          <w:sz w:val="26"/>
          <w:szCs w:val="26"/>
        </w:rPr>
        <w:t>Петровское</w:t>
      </w:r>
      <w:proofErr w:type="gramEnd"/>
      <w:r w:rsidRPr="00B05337">
        <w:rPr>
          <w:color w:val="000000" w:themeColor="text1"/>
          <w:sz w:val="26"/>
          <w:szCs w:val="26"/>
        </w:rPr>
        <w:t>;</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 поселок станции </w:t>
      </w:r>
      <w:proofErr w:type="spellStart"/>
      <w:r w:rsidRPr="00B05337">
        <w:rPr>
          <w:color w:val="000000" w:themeColor="text1"/>
          <w:sz w:val="26"/>
          <w:szCs w:val="26"/>
        </w:rPr>
        <w:t>Петяярви</w:t>
      </w:r>
      <w:proofErr w:type="spellEnd"/>
      <w:r w:rsidRPr="00B05337">
        <w:rPr>
          <w:color w:val="000000" w:themeColor="text1"/>
          <w:sz w:val="26"/>
          <w:szCs w:val="26"/>
        </w:rPr>
        <w:t>;</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Ягодное;</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 </w:t>
      </w:r>
      <w:proofErr w:type="spellStart"/>
      <w:r w:rsidRPr="00B05337">
        <w:rPr>
          <w:color w:val="000000" w:themeColor="text1"/>
          <w:sz w:val="26"/>
          <w:szCs w:val="26"/>
        </w:rPr>
        <w:t>Варшко</w:t>
      </w:r>
      <w:proofErr w:type="spellEnd"/>
      <w:r w:rsidRPr="00B05337">
        <w:rPr>
          <w:color w:val="000000" w:themeColor="text1"/>
          <w:sz w:val="26"/>
          <w:szCs w:val="26"/>
        </w:rPr>
        <w:t>;</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Овраги;</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Ольховка.</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Площадь поселения составляет 20 000 Гектар</w:t>
      </w:r>
    </w:p>
    <w:p w:rsidR="00B05337" w:rsidRPr="00B05337" w:rsidRDefault="00B05337" w:rsidP="00B05337">
      <w:pPr>
        <w:tabs>
          <w:tab w:val="right" w:pos="9355"/>
        </w:tabs>
        <w:spacing w:line="276" w:lineRule="auto"/>
        <w:jc w:val="both"/>
        <w:rPr>
          <w:color w:val="000000" w:themeColor="text1"/>
          <w:sz w:val="26"/>
          <w:szCs w:val="26"/>
        </w:rPr>
      </w:pPr>
      <w:proofErr w:type="gramStart"/>
      <w:r w:rsidRPr="00B05337">
        <w:rPr>
          <w:color w:val="000000" w:themeColor="text1"/>
          <w:sz w:val="26"/>
          <w:szCs w:val="26"/>
        </w:rPr>
        <w:t>На конец</w:t>
      </w:r>
      <w:proofErr w:type="gramEnd"/>
      <w:r w:rsidRPr="00B05337">
        <w:rPr>
          <w:color w:val="000000" w:themeColor="text1"/>
          <w:sz w:val="26"/>
          <w:szCs w:val="26"/>
        </w:rPr>
        <w:t xml:space="preserve"> 2019 года численность населения насчитывало 1731 человек. На 2018 год – 1720 человек. </w:t>
      </w:r>
    </w:p>
    <w:p w:rsidR="00B05337" w:rsidRPr="00B05337" w:rsidRDefault="00B05337" w:rsidP="00B05337">
      <w:pPr>
        <w:tabs>
          <w:tab w:val="right" w:pos="9355"/>
        </w:tabs>
        <w:spacing w:line="276" w:lineRule="auto"/>
        <w:jc w:val="both"/>
        <w:rPr>
          <w:color w:val="000000" w:themeColor="text1"/>
          <w:sz w:val="26"/>
          <w:szCs w:val="26"/>
        </w:rPr>
      </w:pPr>
      <w:r>
        <w:rPr>
          <w:color w:val="000000" w:themeColor="text1"/>
          <w:sz w:val="26"/>
          <w:szCs w:val="26"/>
        </w:rPr>
        <w:tab/>
      </w:r>
      <w:r w:rsidRPr="00B05337">
        <w:rPr>
          <w:color w:val="000000" w:themeColor="text1"/>
          <w:sz w:val="26"/>
          <w:szCs w:val="26"/>
        </w:rPr>
        <w:t>Родилось в 2019 году 17 детей. Количество умерших в этом году составило 18 человек</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spacing w:line="276" w:lineRule="auto"/>
        <w:jc w:val="center"/>
        <w:rPr>
          <w:b/>
          <w:color w:val="000000" w:themeColor="text1"/>
          <w:sz w:val="26"/>
          <w:szCs w:val="26"/>
        </w:rPr>
      </w:pPr>
      <w:r w:rsidRPr="00B05337">
        <w:rPr>
          <w:b/>
          <w:color w:val="000000" w:themeColor="text1"/>
          <w:sz w:val="26"/>
          <w:szCs w:val="26"/>
        </w:rPr>
        <w:t>ЖИЛИЩНАЯ КОМИССИЯ</w:t>
      </w:r>
    </w:p>
    <w:p w:rsidR="00B05337" w:rsidRPr="00B05337" w:rsidRDefault="00B05337" w:rsidP="00B05337">
      <w:pPr>
        <w:tabs>
          <w:tab w:val="right" w:pos="9355"/>
        </w:tabs>
        <w:spacing w:line="276" w:lineRule="auto"/>
        <w:jc w:val="both"/>
        <w:rPr>
          <w:color w:val="000000" w:themeColor="text1"/>
          <w:sz w:val="26"/>
          <w:szCs w:val="26"/>
        </w:rPr>
      </w:pPr>
    </w:p>
    <w:p w:rsidR="00B05337" w:rsidRPr="00B05337" w:rsidRDefault="00B05337" w:rsidP="00B05337">
      <w:pPr>
        <w:tabs>
          <w:tab w:val="right" w:pos="9355"/>
        </w:tabs>
        <w:ind w:firstLine="709"/>
        <w:jc w:val="both"/>
        <w:rPr>
          <w:color w:val="000000" w:themeColor="text1"/>
          <w:sz w:val="26"/>
          <w:szCs w:val="26"/>
        </w:rPr>
      </w:pPr>
      <w:r w:rsidRPr="00B05337">
        <w:rPr>
          <w:color w:val="000000" w:themeColor="text1"/>
          <w:sz w:val="26"/>
          <w:szCs w:val="26"/>
        </w:rPr>
        <w:t xml:space="preserve">Регулярно проводятся заседания </w:t>
      </w:r>
      <w:r>
        <w:rPr>
          <w:color w:val="000000" w:themeColor="text1"/>
          <w:sz w:val="26"/>
          <w:szCs w:val="26"/>
        </w:rPr>
        <w:t>общественной жилищной комиссии.</w:t>
      </w:r>
    </w:p>
    <w:p w:rsidR="00B05337" w:rsidRPr="00B05337" w:rsidRDefault="00B05337" w:rsidP="00B05337">
      <w:pPr>
        <w:tabs>
          <w:tab w:val="right" w:pos="9355"/>
        </w:tabs>
        <w:spacing w:line="276" w:lineRule="auto"/>
        <w:jc w:val="both"/>
        <w:rPr>
          <w:color w:val="000000" w:themeColor="text1"/>
          <w:sz w:val="26"/>
          <w:szCs w:val="26"/>
        </w:rPr>
      </w:pPr>
      <w:r w:rsidRPr="00B05337">
        <w:rPr>
          <w:color w:val="000000" w:themeColor="text1"/>
          <w:sz w:val="26"/>
          <w:szCs w:val="26"/>
        </w:rPr>
        <w:t xml:space="preserve">За 2019 год в администрацию Петровского сельского поселения поступило 6 заявлений о постановке на учет в качестве нуждающихся в жилых помещениях, двум заявителям отказано. Было предоставлено 2 </w:t>
      </w:r>
      <w:proofErr w:type="gramStart"/>
      <w:r w:rsidRPr="00B05337">
        <w:rPr>
          <w:color w:val="000000" w:themeColor="text1"/>
          <w:sz w:val="26"/>
          <w:szCs w:val="26"/>
        </w:rPr>
        <w:t>освободившихся</w:t>
      </w:r>
      <w:proofErr w:type="gramEnd"/>
      <w:r w:rsidRPr="00B05337">
        <w:rPr>
          <w:color w:val="000000" w:themeColor="text1"/>
          <w:sz w:val="26"/>
          <w:szCs w:val="26"/>
        </w:rPr>
        <w:t xml:space="preserve"> жилых помещения гражданам, состоявшим на учете. По состоянию на 01.01.2020 г. на учёте нуждающихся в жилых помещениях, предоставляемых по договорам социального найма, состоит 4 семьи (18 человек).</w:t>
      </w:r>
    </w:p>
    <w:p w:rsidR="00B05337" w:rsidRPr="00B05337" w:rsidRDefault="00B05337" w:rsidP="00B05337">
      <w:pPr>
        <w:tabs>
          <w:tab w:val="right" w:pos="9355"/>
        </w:tabs>
        <w:spacing w:line="276" w:lineRule="auto"/>
        <w:ind w:firstLine="709"/>
        <w:jc w:val="both"/>
        <w:rPr>
          <w:color w:val="000000" w:themeColor="text1"/>
          <w:sz w:val="26"/>
          <w:szCs w:val="26"/>
        </w:rPr>
      </w:pPr>
      <w:proofErr w:type="gramStart"/>
      <w:r w:rsidRPr="00B05337">
        <w:rPr>
          <w:color w:val="000000" w:themeColor="text1"/>
          <w:sz w:val="26"/>
          <w:szCs w:val="26"/>
        </w:rPr>
        <w:lastRenderedPageBreak/>
        <w:t>Продолжается работа по реализации федеральных и региональных жилищных программ, в результате которых 7 семей (15 чел.) – получили и использовали социальные выплаты на приобретение (строительство) жилья в сельской местности 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roofErr w:type="gramEnd"/>
    </w:p>
    <w:p w:rsidR="00B05337" w:rsidRPr="00B05337" w:rsidRDefault="00B05337" w:rsidP="00B05337">
      <w:pPr>
        <w:tabs>
          <w:tab w:val="right" w:pos="9355"/>
        </w:tabs>
        <w:spacing w:line="276" w:lineRule="auto"/>
        <w:ind w:firstLine="709"/>
        <w:jc w:val="both"/>
        <w:rPr>
          <w:color w:val="000000" w:themeColor="text1"/>
          <w:sz w:val="26"/>
          <w:szCs w:val="26"/>
        </w:rPr>
      </w:pPr>
      <w:r>
        <w:rPr>
          <w:color w:val="000000" w:themeColor="text1"/>
          <w:sz w:val="26"/>
          <w:szCs w:val="26"/>
        </w:rPr>
        <w:tab/>
      </w:r>
      <w:proofErr w:type="gramStart"/>
      <w:r w:rsidRPr="00B05337">
        <w:rPr>
          <w:color w:val="000000" w:themeColor="text1"/>
          <w:sz w:val="26"/>
          <w:szCs w:val="26"/>
        </w:rPr>
        <w:t>Стоят на учете</w:t>
      </w:r>
      <w:proofErr w:type="gramEnd"/>
      <w:r w:rsidRPr="00B05337">
        <w:rPr>
          <w:color w:val="000000" w:themeColor="text1"/>
          <w:sz w:val="26"/>
          <w:szCs w:val="26"/>
        </w:rPr>
        <w:t xml:space="preserve"> в качестве нуждающихся для участия в региональных и </w:t>
      </w:r>
      <w:r>
        <w:rPr>
          <w:color w:val="000000" w:themeColor="text1"/>
          <w:sz w:val="26"/>
          <w:szCs w:val="26"/>
        </w:rPr>
        <w:br/>
      </w:r>
      <w:r w:rsidRPr="00B05337">
        <w:rPr>
          <w:color w:val="000000" w:themeColor="text1"/>
          <w:sz w:val="26"/>
          <w:szCs w:val="26"/>
        </w:rPr>
        <w:t>федеральных жилищных программах 48 семей (120 человек)</w:t>
      </w:r>
    </w:p>
    <w:p w:rsid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За истекший год в суд управляющей компанией </w:t>
      </w:r>
      <w:proofErr w:type="gramStart"/>
      <w:r w:rsidRPr="00B05337">
        <w:rPr>
          <w:color w:val="000000" w:themeColor="text1"/>
          <w:sz w:val="26"/>
          <w:szCs w:val="26"/>
        </w:rPr>
        <w:t>направлялись  исковые заявления о взыскании задолженности  по оплате коммунальных услуг Служба судебных приставов ведется</w:t>
      </w:r>
      <w:proofErr w:type="gramEnd"/>
      <w:r w:rsidRPr="00B05337">
        <w:rPr>
          <w:color w:val="000000" w:themeColor="text1"/>
          <w:sz w:val="26"/>
          <w:szCs w:val="26"/>
        </w:rPr>
        <w:t xml:space="preserve"> работу по исполнению данных решений.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Несмотря на это общая задолженность населения за услуги составляет более 1,44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Default="00B05337" w:rsidP="00B05337">
      <w:pPr>
        <w:tabs>
          <w:tab w:val="right" w:pos="9355"/>
        </w:tabs>
        <w:spacing w:line="276" w:lineRule="auto"/>
        <w:jc w:val="center"/>
        <w:rPr>
          <w:b/>
          <w:color w:val="000000" w:themeColor="text1"/>
          <w:sz w:val="26"/>
          <w:szCs w:val="26"/>
        </w:rPr>
      </w:pPr>
      <w:r w:rsidRPr="00B05337">
        <w:rPr>
          <w:b/>
          <w:color w:val="000000" w:themeColor="text1"/>
          <w:sz w:val="26"/>
          <w:szCs w:val="26"/>
        </w:rPr>
        <w:t>МУНИЦИПАЛЬНЫЕ ПРОГРАММЫ</w:t>
      </w:r>
    </w:p>
    <w:p w:rsidR="00B05337" w:rsidRPr="00B05337" w:rsidRDefault="00B05337" w:rsidP="00B05337">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На территории Петровского сельского поселения в 2019 году реализовывались следующие муниципальные программы:</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1.</w:t>
      </w:r>
      <w:r w:rsidRPr="00B05337">
        <w:rPr>
          <w:color w:val="000000" w:themeColor="text1"/>
          <w:sz w:val="26"/>
          <w:szCs w:val="26"/>
        </w:rPr>
        <w:tab/>
        <w:t xml:space="preserve">РАЗВИТИЕ ФИЗИЧЕСКОЙ КУЛЬТУРЫ И СПОРТА В МУНИЦИПАЛЬНОМ </w:t>
      </w:r>
      <w:r>
        <w:rPr>
          <w:color w:val="000000" w:themeColor="text1"/>
          <w:sz w:val="26"/>
          <w:szCs w:val="26"/>
        </w:rPr>
        <w:br/>
      </w:r>
      <w:r w:rsidRPr="00B05337">
        <w:rPr>
          <w:color w:val="000000" w:themeColor="text1"/>
          <w:sz w:val="26"/>
          <w:szCs w:val="26"/>
        </w:rPr>
        <w:t>ОБРАЗОВАНИИ</w:t>
      </w:r>
    </w:p>
    <w:p w:rsidR="00B05337" w:rsidRPr="00B05337" w:rsidRDefault="00B05337" w:rsidP="00B05337">
      <w:pPr>
        <w:tabs>
          <w:tab w:val="right" w:pos="9355"/>
        </w:tabs>
        <w:spacing w:line="276" w:lineRule="auto"/>
        <w:ind w:firstLine="709"/>
        <w:jc w:val="both"/>
        <w:rPr>
          <w:color w:val="000000" w:themeColor="text1"/>
          <w:sz w:val="26"/>
          <w:szCs w:val="26"/>
        </w:rPr>
      </w:pPr>
      <w:r>
        <w:rPr>
          <w:color w:val="000000" w:themeColor="text1"/>
          <w:sz w:val="26"/>
          <w:szCs w:val="26"/>
        </w:rPr>
        <w:t>2.</w:t>
      </w:r>
      <w:r w:rsidRPr="00B05337">
        <w:rPr>
          <w:color w:val="000000" w:themeColor="text1"/>
          <w:sz w:val="26"/>
          <w:szCs w:val="26"/>
        </w:rPr>
        <w:t>РАЗВИТИЕ КУЛЬТУРЫ В МУНИЦИПАЛЬНОМ ОБРАЗОВАНИИ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3.</w:t>
      </w:r>
      <w:r w:rsidRPr="00B05337">
        <w:rPr>
          <w:color w:val="000000" w:themeColor="text1"/>
          <w:sz w:val="26"/>
          <w:szCs w:val="26"/>
        </w:rPr>
        <w:tab/>
        <w:t>ОБЕСПЕЧЕНИЕ КАЧЕСТВЕННЫМ ЖИЛЬЕМ ГРАЖДАН НА ТЕРРИТОРИИ</w:t>
      </w:r>
      <w:r>
        <w:rPr>
          <w:color w:val="000000" w:themeColor="text1"/>
          <w:sz w:val="26"/>
          <w:szCs w:val="26"/>
        </w:rPr>
        <w:br/>
      </w:r>
      <w:r w:rsidRPr="00B05337">
        <w:rPr>
          <w:color w:val="000000" w:themeColor="text1"/>
          <w:sz w:val="26"/>
          <w:szCs w:val="26"/>
        </w:rPr>
        <w:t xml:space="preserve"> МУНИЦИПАЛЬНОГО ОБРАЗОВАНИЯ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4.</w:t>
      </w:r>
      <w:r w:rsidRPr="00B05337">
        <w:rPr>
          <w:color w:val="000000" w:themeColor="text1"/>
          <w:sz w:val="26"/>
          <w:szCs w:val="26"/>
        </w:rPr>
        <w:tab/>
        <w:t>ОБЕСПЕЧЕНИЕ УСТОЙЧИВОГО ФУНКЦИОНИРОВАНИЯ И РАЗВИТИЯ</w:t>
      </w:r>
      <w:r>
        <w:rPr>
          <w:color w:val="000000" w:themeColor="text1"/>
          <w:sz w:val="26"/>
          <w:szCs w:val="26"/>
        </w:rPr>
        <w:br/>
      </w:r>
      <w:r w:rsidRPr="00B05337">
        <w:rPr>
          <w:color w:val="000000" w:themeColor="text1"/>
          <w:sz w:val="26"/>
          <w:szCs w:val="26"/>
        </w:rPr>
        <w:t>КОММУНАЛЬНОЙ И ИНЖЕНЕРНОЙ ИНФРАСТРУКТУРЫ И ПОВЫШЕНИЕ ЭНЕРГОЭФФЕКТИВНОСТИ В МУНИЦИПАЛЬНОМ ОБРАЗОВАНИИ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5.</w:t>
      </w:r>
      <w:r w:rsidRPr="00B05337">
        <w:rPr>
          <w:color w:val="000000" w:themeColor="text1"/>
          <w:sz w:val="26"/>
          <w:szCs w:val="26"/>
        </w:rPr>
        <w:tab/>
        <w:t>БЛАГОУСТРОЙСТВО ТЕРРИТОРИИ МУНИЦИПАЛЬНОГО ОБРАЗОВАНИЯ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6.</w:t>
      </w:r>
      <w:r w:rsidRPr="00B05337">
        <w:rPr>
          <w:color w:val="000000" w:themeColor="text1"/>
          <w:sz w:val="26"/>
          <w:szCs w:val="26"/>
        </w:rPr>
        <w:tab/>
        <w:t xml:space="preserve">РАЗВИТИЕ АВТОМОБИЛЬНЫХ ДОРОГ МУНИЦИПАЛЬНОГО </w:t>
      </w:r>
      <w:r>
        <w:rPr>
          <w:color w:val="000000" w:themeColor="text1"/>
          <w:sz w:val="26"/>
          <w:szCs w:val="26"/>
        </w:rPr>
        <w:br/>
      </w:r>
      <w:r w:rsidRPr="00B05337">
        <w:rPr>
          <w:color w:val="000000" w:themeColor="text1"/>
          <w:sz w:val="26"/>
          <w:szCs w:val="26"/>
        </w:rPr>
        <w:t>ОБРАЗОВАНИЯ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7.</w:t>
      </w:r>
      <w:r w:rsidRPr="00B05337">
        <w:rPr>
          <w:color w:val="000000" w:themeColor="text1"/>
          <w:sz w:val="26"/>
          <w:szCs w:val="26"/>
        </w:rPr>
        <w:tab/>
        <w:t xml:space="preserve">УСТОЙЧИВОЕ ОБЩЕСТВЕННОЕ РАЗВИТИЕ В МУНИЦИПАЛЬНОМ </w:t>
      </w:r>
      <w:r>
        <w:rPr>
          <w:color w:val="000000" w:themeColor="text1"/>
          <w:sz w:val="26"/>
          <w:szCs w:val="26"/>
        </w:rPr>
        <w:br/>
      </w:r>
      <w:r w:rsidRPr="00B05337">
        <w:rPr>
          <w:color w:val="000000" w:themeColor="text1"/>
          <w:sz w:val="26"/>
          <w:szCs w:val="26"/>
        </w:rPr>
        <w:t>ОБРАЗОВАНИИ</w:t>
      </w:r>
    </w:p>
    <w:p w:rsidR="00B05337" w:rsidRDefault="00B05337" w:rsidP="00B05337">
      <w:pPr>
        <w:tabs>
          <w:tab w:val="right" w:pos="9355"/>
        </w:tabs>
        <w:spacing w:line="276" w:lineRule="auto"/>
        <w:ind w:firstLine="709"/>
        <w:jc w:val="both"/>
        <w:rPr>
          <w:color w:val="000000" w:themeColor="text1"/>
          <w:sz w:val="26"/>
          <w:szCs w:val="26"/>
        </w:rPr>
      </w:pPr>
    </w:p>
    <w:p w:rsidR="00B05337"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ТЕПЛОСНАБЖЕНИЕ</w:t>
      </w:r>
    </w:p>
    <w:p w:rsidR="00DF5BDD" w:rsidRPr="00DF5BDD" w:rsidRDefault="00DF5BDD" w:rsidP="00DF5BDD">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За счет средств областного бюджета выполнены работы по замене сетей теплоснабжения: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на участке от колодца 12 до Колодца 13 на сумму 1 миллион 535 тысяч рублей от горки до колодца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на участке от ТК 12 до ТК 12а на сумму 1 миллион 496 тысяч рублей от колодца до </w:t>
      </w:r>
      <w:proofErr w:type="gramStart"/>
      <w:r w:rsidRPr="00B05337">
        <w:rPr>
          <w:color w:val="000000" w:themeColor="text1"/>
          <w:sz w:val="26"/>
          <w:szCs w:val="26"/>
        </w:rPr>
        <w:t>новой</w:t>
      </w:r>
      <w:proofErr w:type="gramEnd"/>
      <w:r w:rsidRPr="00B05337">
        <w:rPr>
          <w:color w:val="000000" w:themeColor="text1"/>
          <w:sz w:val="26"/>
          <w:szCs w:val="26"/>
        </w:rPr>
        <w:t xml:space="preserve"> </w:t>
      </w:r>
      <w:proofErr w:type="spellStart"/>
      <w:r w:rsidRPr="00B05337">
        <w:rPr>
          <w:color w:val="000000" w:themeColor="text1"/>
          <w:sz w:val="26"/>
          <w:szCs w:val="26"/>
        </w:rPr>
        <w:t>теплокамеры</w:t>
      </w:r>
      <w:proofErr w:type="spellEnd"/>
      <w:r w:rsidRPr="00B05337">
        <w:rPr>
          <w:color w:val="000000" w:themeColor="text1"/>
          <w:sz w:val="26"/>
          <w:szCs w:val="26"/>
        </w:rPr>
        <w:t xml:space="preserve">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 на участке от ТК 24 до ТК 29 на сумму 2 миллиона 657 тысяч рублей от площади вдоль трассы за автосервис</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При подготовке объектов к отопительному сезону были проведены заседания Межведомственной комиссии, на которых рассматривались вопросы подготовки объектов к отопительному периоду. Теплоснабжающие организации и управляющие компании в установленные сроки получили паспорта готовности объектов к отопительному периоду.</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КОММУНАЛЬНОЕ ХОЗЯЙСТВО</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Выполнены работы по ремонту топки </w:t>
      </w:r>
      <w:proofErr w:type="spellStart"/>
      <w:r w:rsidRPr="00B05337">
        <w:rPr>
          <w:color w:val="000000" w:themeColor="text1"/>
          <w:sz w:val="26"/>
          <w:szCs w:val="26"/>
        </w:rPr>
        <w:t>щепового</w:t>
      </w:r>
      <w:proofErr w:type="spellEnd"/>
      <w:r w:rsidRPr="00B05337">
        <w:rPr>
          <w:color w:val="000000" w:themeColor="text1"/>
          <w:sz w:val="26"/>
          <w:szCs w:val="26"/>
        </w:rPr>
        <w:t xml:space="preserve"> котла и замены насоса в котельной поселка </w:t>
      </w:r>
      <w:proofErr w:type="gramStart"/>
      <w:r w:rsidRPr="00B05337">
        <w:rPr>
          <w:color w:val="000000" w:themeColor="text1"/>
          <w:sz w:val="26"/>
          <w:szCs w:val="26"/>
        </w:rPr>
        <w:t>Петровский</w:t>
      </w:r>
      <w:proofErr w:type="gramEnd"/>
      <w:r w:rsidRPr="00B05337">
        <w:rPr>
          <w:color w:val="000000" w:themeColor="text1"/>
          <w:sz w:val="26"/>
          <w:szCs w:val="26"/>
        </w:rPr>
        <w:t>. На эти цели потрачено 299 и 376 тысяч рублей соответственно.</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Разработана схема теплоснабжения. Она обошлась в 100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Выплачены субсидии на компенсацию части затрат при оказании услуг по тарифам не обеспечивающим возмещение издержек (убытки бани). Они составили 760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На осуществление строительного контроля и проверку сметной документации потрачено 208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ГАЗОСНАБЖЕНИЕ</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Акционерным обществом «</w:t>
      </w:r>
      <w:proofErr w:type="spellStart"/>
      <w:r w:rsidRPr="00B05337">
        <w:rPr>
          <w:color w:val="000000" w:themeColor="text1"/>
          <w:sz w:val="26"/>
          <w:szCs w:val="26"/>
        </w:rPr>
        <w:t>ГазпромГазораспределение</w:t>
      </w:r>
      <w:proofErr w:type="spellEnd"/>
      <w:r w:rsidRPr="00B05337">
        <w:rPr>
          <w:color w:val="000000" w:themeColor="text1"/>
          <w:sz w:val="26"/>
          <w:szCs w:val="26"/>
        </w:rPr>
        <w:t xml:space="preserve">» разработаны и согласованы </w:t>
      </w:r>
      <w:proofErr w:type="spellStart"/>
      <w:r w:rsidRPr="00B05337">
        <w:rPr>
          <w:color w:val="000000" w:themeColor="text1"/>
          <w:sz w:val="26"/>
          <w:szCs w:val="26"/>
        </w:rPr>
        <w:t>внутрипоселковые</w:t>
      </w:r>
      <w:proofErr w:type="spellEnd"/>
      <w:r w:rsidRPr="00B05337">
        <w:rPr>
          <w:color w:val="000000" w:themeColor="text1"/>
          <w:sz w:val="26"/>
          <w:szCs w:val="26"/>
        </w:rPr>
        <w:t xml:space="preserve"> схемы газоснабжения в пос. Петровское, деревни </w:t>
      </w:r>
      <w:proofErr w:type="spellStart"/>
      <w:r w:rsidRPr="00B05337">
        <w:rPr>
          <w:color w:val="000000" w:themeColor="text1"/>
          <w:sz w:val="26"/>
          <w:szCs w:val="26"/>
        </w:rPr>
        <w:t>Петяярви</w:t>
      </w:r>
      <w:proofErr w:type="spellEnd"/>
      <w:r w:rsidRPr="00B05337">
        <w:rPr>
          <w:color w:val="000000" w:themeColor="text1"/>
          <w:sz w:val="26"/>
          <w:szCs w:val="26"/>
        </w:rPr>
        <w:t xml:space="preserve">. Проектирование межпоселкового газопровода возможно только после прохождения общественных слушаний, которые должны состояться в Сосновском поселении, т.к. газопровод проходит по его территории.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ЖИЛИЩНАЯ ПОЛИТИКА</w:t>
      </w:r>
    </w:p>
    <w:p w:rsidR="00DF5BDD" w:rsidRPr="00DF5BDD" w:rsidRDefault="00DF5BDD" w:rsidP="00DF5BDD">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настоящее время жилищный фонд поселения составляет 34 дома, 565 квартиры.</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Для строительства новых жилых многоквартирных  домов сформированы два земельных участка, на каждом из них разместится по два МКД по 26 квартир.</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К сожалению 2019 год не принес результатов по началу строительства многоквартирных домов на территории поселка Петровский. Мы активно ищем пути решения этой проблемы, ведутся переговоры с потенциальными Застройщиками.</w:t>
      </w:r>
    </w:p>
    <w:p w:rsidR="00B05337" w:rsidRPr="00B05337" w:rsidRDefault="00B05337" w:rsidP="00B05337">
      <w:pPr>
        <w:tabs>
          <w:tab w:val="right" w:pos="9355"/>
        </w:tabs>
        <w:spacing w:line="276" w:lineRule="auto"/>
        <w:ind w:firstLine="709"/>
        <w:jc w:val="both"/>
        <w:rPr>
          <w:color w:val="000000" w:themeColor="text1"/>
          <w:sz w:val="26"/>
          <w:szCs w:val="26"/>
        </w:rPr>
      </w:pPr>
    </w:p>
    <w:p w:rsidR="00DF5BDD" w:rsidRDefault="00DF5BDD" w:rsidP="00DF5BDD">
      <w:pPr>
        <w:tabs>
          <w:tab w:val="right" w:pos="9355"/>
        </w:tabs>
        <w:spacing w:line="276" w:lineRule="auto"/>
        <w:jc w:val="center"/>
        <w:rPr>
          <w:b/>
          <w:color w:val="000000" w:themeColor="text1"/>
          <w:sz w:val="26"/>
          <w:szCs w:val="26"/>
        </w:rPr>
      </w:pPr>
    </w:p>
    <w:p w:rsidR="00DF5BDD" w:rsidRDefault="00DF5BDD" w:rsidP="00DF5BDD">
      <w:pPr>
        <w:tabs>
          <w:tab w:val="right" w:pos="9355"/>
        </w:tabs>
        <w:spacing w:line="276" w:lineRule="auto"/>
        <w:jc w:val="center"/>
        <w:rPr>
          <w:b/>
          <w:color w:val="000000" w:themeColor="text1"/>
          <w:sz w:val="26"/>
          <w:szCs w:val="26"/>
        </w:rPr>
      </w:pPr>
    </w:p>
    <w:p w:rsidR="00DF5BDD" w:rsidRDefault="00DF5BDD" w:rsidP="00DF5BDD">
      <w:pPr>
        <w:tabs>
          <w:tab w:val="right" w:pos="9355"/>
        </w:tabs>
        <w:spacing w:line="276" w:lineRule="auto"/>
        <w:jc w:val="center"/>
        <w:rPr>
          <w:b/>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lastRenderedPageBreak/>
        <w:t>ГРАДОСТРОИТЕЛЬНАЯ ДЕЯТЕЛЬНОСТЬ</w:t>
      </w:r>
    </w:p>
    <w:p w:rsidR="00DF5BDD" w:rsidRPr="00B05337" w:rsidRDefault="00DF5BDD"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На 1 января 2020 года на очереди по 105 областному закону «О бесплатном предоставлении отдельным категориям граждан земельных участков для ИЖС на территории Ленинградской области» состоят 66 очередников, из них 6 - это многодетные семьи, которые имеют первоочередное право получения земельного участка.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 связи с тем, что </w:t>
      </w:r>
      <w:proofErr w:type="gramStart"/>
      <w:r w:rsidRPr="00B05337">
        <w:rPr>
          <w:color w:val="000000" w:themeColor="text1"/>
          <w:sz w:val="26"/>
          <w:szCs w:val="26"/>
        </w:rPr>
        <w:t>проводятся мероприятия по внесению изменений в Генеральный план поселения за 2019 год предоставлений земельных участков не было</w:t>
      </w:r>
      <w:proofErr w:type="gramEnd"/>
      <w:r w:rsidRPr="00B05337">
        <w:rPr>
          <w:color w:val="000000" w:themeColor="text1"/>
          <w:sz w:val="26"/>
          <w:szCs w:val="26"/>
        </w:rPr>
        <w:t xml:space="preserve">. По планируемому третьему массиву на 62 </w:t>
      </w:r>
      <w:proofErr w:type="gramStart"/>
      <w:r w:rsidRPr="00B05337">
        <w:rPr>
          <w:color w:val="000000" w:themeColor="text1"/>
          <w:sz w:val="26"/>
          <w:szCs w:val="26"/>
        </w:rPr>
        <w:t>земельных</w:t>
      </w:r>
      <w:proofErr w:type="gramEnd"/>
      <w:r w:rsidRPr="00B05337">
        <w:rPr>
          <w:color w:val="000000" w:themeColor="text1"/>
          <w:sz w:val="26"/>
          <w:szCs w:val="26"/>
        </w:rPr>
        <w:t xml:space="preserve"> участка, вносятся изменения территориальной зоны.</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Так же в новом генеральном плане предусмотрено внесение социально значимых объектов, пляжей и вновь выявленных объектов культурного наследия (Культовые камни в деревне Ольховка).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Завершены работы по постановке на кадастровый учет границ населенных пунктов. </w:t>
      </w:r>
      <w:proofErr w:type="gramStart"/>
      <w:r w:rsidRPr="00B05337">
        <w:rPr>
          <w:color w:val="000000" w:themeColor="text1"/>
          <w:sz w:val="26"/>
          <w:szCs w:val="26"/>
        </w:rPr>
        <w:t>Поставлены</w:t>
      </w:r>
      <w:proofErr w:type="gramEnd"/>
      <w:r w:rsidRPr="00B05337">
        <w:rPr>
          <w:color w:val="000000" w:themeColor="text1"/>
          <w:sz w:val="26"/>
          <w:szCs w:val="26"/>
        </w:rPr>
        <w:t xml:space="preserve"> на кадастровый учет 6 населенных пунктов. Проводятся работы по постановке на кадастровый учет территориальных зон в границах поселения, Поставлены на учет 9 территориальных зон, осталось поставить в 2020 году - 12 зон.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Создан реестр подъездных дорог к СНТ, которым требуется ремонт</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С 01 января 2019 года часть полномочий по земельным вопросам </w:t>
      </w:r>
      <w:proofErr w:type="gramStart"/>
      <w:r w:rsidRPr="00B05337">
        <w:rPr>
          <w:color w:val="000000" w:themeColor="text1"/>
          <w:sz w:val="26"/>
          <w:szCs w:val="26"/>
        </w:rPr>
        <w:t>переданы</w:t>
      </w:r>
      <w:proofErr w:type="gramEnd"/>
      <w:r w:rsidRPr="00B05337">
        <w:rPr>
          <w:color w:val="000000" w:themeColor="text1"/>
          <w:sz w:val="26"/>
          <w:szCs w:val="26"/>
        </w:rPr>
        <w:t xml:space="preserve"> в администрацию Приозерского муниципального района, в том числе по муниципальному земельному контролю.</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ДОРОЖНАЯ ДЕЯТЕЛЬНОСТЬ</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Дорожная деятельность на территории поселения осуществлялась в отношении автомобильных дорог местного значения.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Выполнены следующие мероприятия по содержанию автомобильных дорог:</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транспортные услуги по расчистке снега и подсыпке дорог (866,4 тыс. руб.);</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расчистка территорий, прилегающих к автомобильным дорогам местного значения п. </w:t>
      </w:r>
      <w:proofErr w:type="gramStart"/>
      <w:r w:rsidRPr="00B05337">
        <w:rPr>
          <w:color w:val="000000" w:themeColor="text1"/>
          <w:sz w:val="26"/>
          <w:szCs w:val="26"/>
        </w:rPr>
        <w:t>Петровское</w:t>
      </w:r>
      <w:proofErr w:type="gramEnd"/>
      <w:r w:rsidRPr="00B05337">
        <w:rPr>
          <w:color w:val="000000" w:themeColor="text1"/>
          <w:sz w:val="26"/>
          <w:szCs w:val="26"/>
        </w:rPr>
        <w:t xml:space="preserve"> (174,2 тыс. руб.);</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зачистка обочин дорог от лесонасаждений (90,0 тыс. руб.);</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диагностика и паспортизация автомобильных дорог местного значения в населённых пунктах, расположенных на территории Петровского сельского поселения Приозерского района Ленинградской области (126,8 тыс. руб.)</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Ремонт автодороги в д. Ольховка по ул. Озерная от дома № 15 до конца улицы – 878,8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Ремонт участка автомобильной дороги общего пользования местного значения от дома № 4 до дома № 15 по</w:t>
      </w:r>
      <w:proofErr w:type="gramStart"/>
      <w:r w:rsidRPr="00B05337">
        <w:rPr>
          <w:color w:val="000000" w:themeColor="text1"/>
          <w:sz w:val="26"/>
          <w:szCs w:val="26"/>
        </w:rPr>
        <w:t>.</w:t>
      </w:r>
      <w:proofErr w:type="gramEnd"/>
      <w:r w:rsidRPr="00B05337">
        <w:rPr>
          <w:color w:val="000000" w:themeColor="text1"/>
          <w:sz w:val="26"/>
          <w:szCs w:val="26"/>
        </w:rPr>
        <w:t xml:space="preserve"> </w:t>
      </w:r>
      <w:proofErr w:type="gramStart"/>
      <w:r w:rsidRPr="00B05337">
        <w:rPr>
          <w:color w:val="000000" w:themeColor="text1"/>
          <w:sz w:val="26"/>
          <w:szCs w:val="26"/>
        </w:rPr>
        <w:t>у</w:t>
      </w:r>
      <w:proofErr w:type="gramEnd"/>
      <w:r w:rsidRPr="00B05337">
        <w:rPr>
          <w:color w:val="000000" w:themeColor="text1"/>
          <w:sz w:val="26"/>
          <w:szCs w:val="26"/>
        </w:rPr>
        <w:t>л. Озерная д. Ольховка Приозерский район Ленинградской области (ОБ-752,5 тыс. руб.; МБ-188,1 тыс. руб.) – 940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Строительный контроль и проверка сметной документации – 138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БЛАГОУСТРОЙСТВО</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 рамках благоустройства выполнены следующие виды работ: </w:t>
      </w:r>
      <w:proofErr w:type="spellStart"/>
      <w:r w:rsidRPr="00B05337">
        <w:rPr>
          <w:color w:val="000000" w:themeColor="text1"/>
          <w:sz w:val="26"/>
          <w:szCs w:val="26"/>
        </w:rPr>
        <w:t>окашивание</w:t>
      </w:r>
      <w:proofErr w:type="spellEnd"/>
      <w:r w:rsidRPr="00B05337">
        <w:rPr>
          <w:color w:val="000000" w:themeColor="text1"/>
          <w:sz w:val="26"/>
          <w:szCs w:val="26"/>
        </w:rPr>
        <w:t>, ремонт уличного освещения, уборка территории, ремонт и установка детских площадок, украшение мотивами к 9 мая и новогодним праздникам, установка новогодней ели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Приведу затраты по самым значимым статьям расходов:</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Оплата уличного освещения 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531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Санитарная очистка территории – 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076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Монтаж линии уличного освещения ст. </w:t>
      </w:r>
      <w:proofErr w:type="spellStart"/>
      <w:r w:rsidRPr="00B05337">
        <w:rPr>
          <w:color w:val="000000" w:themeColor="text1"/>
          <w:sz w:val="26"/>
          <w:szCs w:val="26"/>
        </w:rPr>
        <w:t>Петяярви</w:t>
      </w:r>
      <w:proofErr w:type="spellEnd"/>
      <w:r w:rsidRPr="00B05337">
        <w:rPr>
          <w:color w:val="000000" w:themeColor="text1"/>
          <w:sz w:val="26"/>
          <w:szCs w:val="26"/>
        </w:rPr>
        <w:t xml:space="preserve">; ремонт уличного освещения в п. Петровское по улице Тихая; выполнение работ по обслуживанию сетей наружного освещения пос. Петровское – 261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Сносы сложных аварийных деревьев (д. Овраги, п. Петровское, д. Ягодное) – 252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Приобретение МАФ и детских площадок – 687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ИНИЦИАТИВА ГРАЖДАН</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Несколько слов хочется сказать об инициативе граждан. Этому вопросу уделяется большое внимание Правительства Ленинградской области по средствам новых форм местного самоуправления, определенных в 147 и 3 областных законах которые включают в себя работу инициативной комиссии, общественных советов и старост.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Граждане самостоятельно определяют те мероприятия, которые необходимо провести в первую очередь в деревнях.</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 рамках реализации областного закона №147-оз «О старостах сельских населенных пунктов Ленинградской области и содействии участию населения в осуществлении местного самоуправления» выполнены следующие работы </w:t>
      </w:r>
    </w:p>
    <w:p w:rsidR="00B05337" w:rsidRPr="00B05337" w:rsidRDefault="00B05337" w:rsidP="00B05337">
      <w:pPr>
        <w:tabs>
          <w:tab w:val="right" w:pos="9355"/>
        </w:tabs>
        <w:spacing w:line="276" w:lineRule="auto"/>
        <w:ind w:firstLine="709"/>
        <w:jc w:val="both"/>
        <w:rPr>
          <w:color w:val="000000" w:themeColor="text1"/>
          <w:sz w:val="26"/>
          <w:szCs w:val="26"/>
        </w:rPr>
      </w:pPr>
      <w:proofErr w:type="gramStart"/>
      <w:r w:rsidRPr="00B05337">
        <w:rPr>
          <w:color w:val="000000" w:themeColor="text1"/>
          <w:sz w:val="26"/>
          <w:szCs w:val="26"/>
        </w:rPr>
        <w:t xml:space="preserve">- Ремонт дороги местного значения д. </w:t>
      </w:r>
      <w:proofErr w:type="spellStart"/>
      <w:r w:rsidRPr="00B05337">
        <w:rPr>
          <w:color w:val="000000" w:themeColor="text1"/>
          <w:sz w:val="26"/>
          <w:szCs w:val="26"/>
        </w:rPr>
        <w:t>Варшко</w:t>
      </w:r>
      <w:proofErr w:type="spellEnd"/>
      <w:r w:rsidRPr="00B05337">
        <w:rPr>
          <w:color w:val="000000" w:themeColor="text1"/>
          <w:sz w:val="26"/>
          <w:szCs w:val="26"/>
        </w:rPr>
        <w:t xml:space="preserve"> ул. Театральная, ул. Заречная, ул. </w:t>
      </w:r>
      <w:proofErr w:type="spellStart"/>
      <w:r w:rsidRPr="00B05337">
        <w:rPr>
          <w:color w:val="000000" w:themeColor="text1"/>
          <w:sz w:val="26"/>
          <w:szCs w:val="26"/>
        </w:rPr>
        <w:t>Приозерское</w:t>
      </w:r>
      <w:proofErr w:type="spellEnd"/>
      <w:r w:rsidRPr="00B05337">
        <w:rPr>
          <w:color w:val="000000" w:themeColor="text1"/>
          <w:sz w:val="26"/>
          <w:szCs w:val="26"/>
        </w:rPr>
        <w:t xml:space="preserve"> шоссе (ОБ-184,0 тыс. руб.; МБ- 21,4 тыс. руб.) – на сумму 205 тысяч рублей</w:t>
      </w:r>
      <w:proofErr w:type="gram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Ремонт уличного освещения по. ул. Озерная д. Ольховка (ОБ-224,0 тыс. руб.; МБ-28,6 тыс. руб.) – 252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 xml:space="preserve">- Установка детской игровой площадки д. Ягодное (ОБ-188,0 тыс. руб.; МБ-19,9 тыс. руб.)  - 207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Установка контейнерной площадки д. </w:t>
      </w:r>
      <w:proofErr w:type="spellStart"/>
      <w:r w:rsidRPr="00B05337">
        <w:rPr>
          <w:color w:val="000000" w:themeColor="text1"/>
          <w:sz w:val="26"/>
          <w:szCs w:val="26"/>
        </w:rPr>
        <w:t>Петяярви</w:t>
      </w:r>
      <w:proofErr w:type="spellEnd"/>
      <w:r w:rsidRPr="00B05337">
        <w:rPr>
          <w:color w:val="000000" w:themeColor="text1"/>
          <w:sz w:val="26"/>
          <w:szCs w:val="26"/>
        </w:rPr>
        <w:t xml:space="preserve"> (ОБ-158,7 тыс. руб.; МБ-17,1 тыс. руб.) – 175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рамках реализации областного закона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выполнено:</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Ремонт автомобильной дороги общего пользования местного значения от д. 29 по ул. </w:t>
      </w:r>
      <w:proofErr w:type="gramStart"/>
      <w:r w:rsidRPr="00B05337">
        <w:rPr>
          <w:color w:val="000000" w:themeColor="text1"/>
          <w:sz w:val="26"/>
          <w:szCs w:val="26"/>
        </w:rPr>
        <w:t>Шоссейная</w:t>
      </w:r>
      <w:proofErr w:type="gramEnd"/>
      <w:r w:rsidRPr="00B05337">
        <w:rPr>
          <w:color w:val="000000" w:themeColor="text1"/>
          <w:sz w:val="26"/>
          <w:szCs w:val="26"/>
        </w:rPr>
        <w:t xml:space="preserve"> п. Петровское (ОБ- 643,8 тыс. руб.; МБ-68,3 тыс. руб.) на сумму 712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Ремонт уличного освещения (замена опор и светильников опор уличного освещения) ул. Сосновая в пос. Петровское (ОБ-360,6 тыс. руб.; МБ-38,3 тыс. руб.) – 398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ЛЕТНЕЕ ОЗДОРОВЛЕНИЕ</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Основная масса детей муниципального образования проходит организованное оздоровление и занятость на базе детского сада и Петровской СОШ, задача администрации помочь организовать отдых детей в летний период неорганизованным детям и детям, находящимся в тяжелой жизненной ситуации, помочь семьям малообеспеченным.</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Администрацией поселения была разработана программа организации оздоровления, отдыха и занятости детей, подростков и молодежи в 2019 г». </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В  целях</w:t>
      </w:r>
      <w:r w:rsidR="00B05337" w:rsidRPr="00B05337">
        <w:rPr>
          <w:color w:val="000000" w:themeColor="text1"/>
          <w:sz w:val="26"/>
          <w:szCs w:val="26"/>
        </w:rPr>
        <w:t xml:space="preserve"> воспитательн</w:t>
      </w:r>
      <w:r>
        <w:rPr>
          <w:color w:val="000000" w:themeColor="text1"/>
          <w:sz w:val="26"/>
          <w:szCs w:val="26"/>
        </w:rPr>
        <w:t xml:space="preserve">ой  и  </w:t>
      </w:r>
      <w:proofErr w:type="spellStart"/>
      <w:r>
        <w:rPr>
          <w:color w:val="000000" w:themeColor="text1"/>
          <w:sz w:val="26"/>
          <w:szCs w:val="26"/>
        </w:rPr>
        <w:t>досуговой</w:t>
      </w:r>
      <w:proofErr w:type="spellEnd"/>
      <w:r>
        <w:rPr>
          <w:color w:val="000000" w:themeColor="text1"/>
          <w:sz w:val="26"/>
          <w:szCs w:val="26"/>
        </w:rPr>
        <w:t xml:space="preserve"> работы с </w:t>
      </w:r>
      <w:r w:rsidR="00B05337" w:rsidRPr="00B05337">
        <w:rPr>
          <w:color w:val="000000" w:themeColor="text1"/>
          <w:sz w:val="26"/>
          <w:szCs w:val="26"/>
        </w:rPr>
        <w:t>подростками  и молодежью, трудоустройства  и  занятости  подростков из м</w:t>
      </w:r>
      <w:r>
        <w:rPr>
          <w:color w:val="000000" w:themeColor="text1"/>
          <w:sz w:val="26"/>
          <w:szCs w:val="26"/>
        </w:rPr>
        <w:t xml:space="preserve">алообеспеченных и  многодетных </w:t>
      </w:r>
      <w:r w:rsidR="00B05337" w:rsidRPr="00B05337">
        <w:rPr>
          <w:color w:val="000000" w:themeColor="text1"/>
          <w:sz w:val="26"/>
          <w:szCs w:val="26"/>
        </w:rPr>
        <w:t>семей была создана трудовая  бригада на  базе  Пе</w:t>
      </w:r>
      <w:r>
        <w:rPr>
          <w:color w:val="000000" w:themeColor="text1"/>
          <w:sz w:val="26"/>
          <w:szCs w:val="26"/>
        </w:rPr>
        <w:t>тровского клубного объединения.</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Три смены подростки, </w:t>
      </w:r>
      <w:r w:rsidR="00B05337" w:rsidRPr="00B05337">
        <w:rPr>
          <w:color w:val="000000" w:themeColor="text1"/>
          <w:sz w:val="26"/>
          <w:szCs w:val="26"/>
        </w:rPr>
        <w:t>общей  численностью 21 человек,  выполняли  работы  по  благоустройству  посёлка, активно участвовали в  экологических  акциях  «Петровским  озёрам – чистые берега!». Принимали   подростков  на  работу  в  бригаду  по  всем  правилам:  с  каждым  был заключен  трудовой  договор,  на  каждого  оформлена  трудовая  книжка  и получен  допуск  к  работе  от  медучреждения.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Комитетом социальной защиты населения  были выделены  бесплатные путевки в летний оздоровительный лагерь «Лесные зори» для малообеспеченных семей и семьям социального риска.</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Дети из ансамбля песни и танца «Петровский» приняли участие  в Международном конкурсе-фестивале музыкально-художественного творчества «Открытые страницы» Г. Великий Новгород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Всего в загородных лагерях, на побережье Черного моря и за пределами Российской Федерации прошли оздоровление 71 ребенок.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 xml:space="preserve">Охват организованными формами занятости и отдыха детей-сирот и опекаемых, детей и подростков, находящихся в трудном жизненном положении, состоящие на учете в ОВД на территории поселения в летний период 2019 года составил 100%.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Всего на реализацию планов летнего оздоровления, отдыха и занятости детей и подростков летом 2019 года администрацией МО Петровское сельское поселение было израсходовано 337 302,50  рублей из местного бюджета.</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DF5BDD" w:rsidRDefault="00B05337" w:rsidP="00DF5BDD">
      <w:pPr>
        <w:tabs>
          <w:tab w:val="right" w:pos="9355"/>
        </w:tabs>
        <w:spacing w:line="276" w:lineRule="auto"/>
        <w:jc w:val="center"/>
        <w:rPr>
          <w:b/>
          <w:color w:val="000000" w:themeColor="text1"/>
          <w:sz w:val="26"/>
          <w:szCs w:val="26"/>
        </w:rPr>
      </w:pPr>
      <w:r w:rsidRPr="00DF5BDD">
        <w:rPr>
          <w:b/>
          <w:color w:val="000000" w:themeColor="text1"/>
          <w:sz w:val="26"/>
          <w:szCs w:val="26"/>
        </w:rPr>
        <w:t>РАЗВИТИЕ КУЛЬТУРЫ И СПОРТА</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В 2019 </w:t>
      </w:r>
      <w:r w:rsidR="00B05337" w:rsidRPr="00B05337">
        <w:rPr>
          <w:color w:val="000000" w:themeColor="text1"/>
          <w:sz w:val="26"/>
          <w:szCs w:val="26"/>
        </w:rPr>
        <w:t>году  работа  Муниципального  казённого  учреждения  культуры   Пе</w:t>
      </w:r>
      <w:r>
        <w:rPr>
          <w:color w:val="000000" w:themeColor="text1"/>
          <w:sz w:val="26"/>
          <w:szCs w:val="26"/>
        </w:rPr>
        <w:t>тровское клубное объединение</w:t>
      </w:r>
      <w:r w:rsidR="00B05337" w:rsidRPr="00B05337">
        <w:rPr>
          <w:color w:val="000000" w:themeColor="text1"/>
          <w:sz w:val="26"/>
          <w:szCs w:val="26"/>
        </w:rPr>
        <w:t xml:space="preserve"> была  направлена  на </w:t>
      </w:r>
      <w:r>
        <w:rPr>
          <w:color w:val="000000" w:themeColor="text1"/>
          <w:sz w:val="26"/>
          <w:szCs w:val="26"/>
        </w:rPr>
        <w:t xml:space="preserve"> решение  задач,  поставленных в  программах</w:t>
      </w:r>
      <w:r w:rsidR="00B05337" w:rsidRPr="00B05337">
        <w:rPr>
          <w:color w:val="000000" w:themeColor="text1"/>
          <w:sz w:val="26"/>
          <w:szCs w:val="26"/>
        </w:rPr>
        <w:t xml:space="preserve"> развития  культуры  и  физической  культуры  в    Петровском  сельском  поселении  на  2017-2019 годы.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w:t>
      </w:r>
      <w:r w:rsidR="00DF5BDD">
        <w:rPr>
          <w:color w:val="000000" w:themeColor="text1"/>
          <w:sz w:val="26"/>
          <w:szCs w:val="26"/>
        </w:rPr>
        <w:t xml:space="preserve">При </w:t>
      </w:r>
      <w:r w:rsidRPr="00B05337">
        <w:rPr>
          <w:color w:val="000000" w:themeColor="text1"/>
          <w:sz w:val="26"/>
          <w:szCs w:val="26"/>
        </w:rPr>
        <w:t>составлении   календарного  плана  было  учтено  то,  что  этот  год  был объявлен  по  Ленинградской  области – Годом  здорового образа  жизни,  а  по  России – Годом  театра,  а  также  это  был  год  75-летия  полного  освобождения  Ленинграда  от  вражеской  блокады  и   освобождения  Приозерского  района  от  фашистских  захватчиков.</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Основными направлениями  работы  оставались: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организация досуга населения, проведение  праздников  и  мероприятий,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организация и  развитие  самодеятельного  творчества,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пропаганда и сохранение народных  традиций.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развитие   физической культуры и спорта, организация физкультурно-оздоровительных и спортивных мероприятий  и  пропаганда здорового  образа  жизни.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развитие библиотечной деятельности, сохранение  исторической  памяти, развитие  чувства  патриотизма  и формирование  гражданской  позиции  у  молодого  поколения. </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Ежегодно для </w:t>
      </w:r>
      <w:r w:rsidR="00B05337" w:rsidRPr="00B05337">
        <w:rPr>
          <w:color w:val="000000" w:themeColor="text1"/>
          <w:sz w:val="26"/>
          <w:szCs w:val="26"/>
        </w:rPr>
        <w:t>жителей  Петровского  поселения  организуют</w:t>
      </w:r>
      <w:r>
        <w:rPr>
          <w:color w:val="000000" w:themeColor="text1"/>
          <w:sz w:val="26"/>
          <w:szCs w:val="26"/>
        </w:rPr>
        <w:t xml:space="preserve">ся  массовые театрализованные праздники,  концерты, акции, игровые </w:t>
      </w:r>
      <w:r w:rsidR="00B05337" w:rsidRPr="00B05337">
        <w:rPr>
          <w:color w:val="000000" w:themeColor="text1"/>
          <w:sz w:val="26"/>
          <w:szCs w:val="26"/>
        </w:rPr>
        <w:t>программы,</w:t>
      </w:r>
      <w:r>
        <w:rPr>
          <w:color w:val="000000" w:themeColor="text1"/>
          <w:sz w:val="26"/>
          <w:szCs w:val="26"/>
        </w:rPr>
        <w:t xml:space="preserve"> информационно-просветительские</w:t>
      </w:r>
      <w:r w:rsidR="00B05337" w:rsidRPr="00B05337">
        <w:rPr>
          <w:color w:val="000000" w:themeColor="text1"/>
          <w:sz w:val="26"/>
          <w:szCs w:val="26"/>
        </w:rPr>
        <w:t xml:space="preserve"> мероприятия.</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Всего за </w:t>
      </w:r>
      <w:r w:rsidR="00B05337" w:rsidRPr="00B05337">
        <w:rPr>
          <w:color w:val="000000" w:themeColor="text1"/>
          <w:sz w:val="26"/>
          <w:szCs w:val="26"/>
        </w:rPr>
        <w:t>год  про</w:t>
      </w:r>
      <w:r>
        <w:rPr>
          <w:color w:val="000000" w:themeColor="text1"/>
          <w:sz w:val="26"/>
          <w:szCs w:val="26"/>
        </w:rPr>
        <w:t xml:space="preserve">ведено 185 </w:t>
      </w:r>
      <w:proofErr w:type="spellStart"/>
      <w:r>
        <w:rPr>
          <w:color w:val="000000" w:themeColor="text1"/>
          <w:sz w:val="26"/>
          <w:szCs w:val="26"/>
        </w:rPr>
        <w:t>культурно-досуговых</w:t>
      </w:r>
      <w:proofErr w:type="spellEnd"/>
      <w:r>
        <w:rPr>
          <w:color w:val="000000" w:themeColor="text1"/>
          <w:sz w:val="26"/>
          <w:szCs w:val="26"/>
        </w:rPr>
        <w:t xml:space="preserve"> мероприятий,  из них:</w:t>
      </w:r>
    </w:p>
    <w:p w:rsidR="00DF5BDD"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14  праздников  и  концертных  программ,</w:t>
      </w:r>
      <w:r w:rsidR="00DF5BDD">
        <w:rPr>
          <w:color w:val="000000" w:themeColor="text1"/>
          <w:sz w:val="26"/>
          <w:szCs w:val="26"/>
        </w:rPr>
        <w:t xml:space="preserve"> </w:t>
      </w:r>
      <w:r w:rsidRPr="00B05337">
        <w:rPr>
          <w:color w:val="000000" w:themeColor="text1"/>
          <w:sz w:val="26"/>
          <w:szCs w:val="26"/>
        </w:rPr>
        <w:t>25 тематических  мероприятий,</w:t>
      </w:r>
    </w:p>
    <w:p w:rsidR="00DF5BDD"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20  детских  игровых  программ,</w:t>
      </w:r>
    </w:p>
    <w:p w:rsidR="00DF5BDD"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12 </w:t>
      </w:r>
      <w:r w:rsidR="00B05337" w:rsidRPr="00B05337">
        <w:rPr>
          <w:color w:val="000000" w:themeColor="text1"/>
          <w:sz w:val="26"/>
          <w:szCs w:val="26"/>
        </w:rPr>
        <w:t>выезд</w:t>
      </w:r>
      <w:r>
        <w:rPr>
          <w:color w:val="000000" w:themeColor="text1"/>
          <w:sz w:val="26"/>
          <w:szCs w:val="26"/>
        </w:rPr>
        <w:t>ных  концертов и выступлений,</w:t>
      </w:r>
    </w:p>
    <w:p w:rsidR="00DF5BDD"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14</w:t>
      </w:r>
      <w:r w:rsidR="00B05337" w:rsidRPr="00B05337">
        <w:rPr>
          <w:color w:val="000000" w:themeColor="text1"/>
          <w:sz w:val="26"/>
          <w:szCs w:val="26"/>
        </w:rPr>
        <w:t xml:space="preserve"> выез</w:t>
      </w:r>
      <w:r>
        <w:rPr>
          <w:color w:val="000000" w:themeColor="text1"/>
          <w:sz w:val="26"/>
          <w:szCs w:val="26"/>
        </w:rPr>
        <w:t xml:space="preserve">дов  населения  на  экскурсии </w:t>
      </w:r>
      <w:r w:rsidR="00B05337" w:rsidRPr="00B05337">
        <w:rPr>
          <w:color w:val="000000" w:themeColor="text1"/>
          <w:sz w:val="26"/>
          <w:szCs w:val="26"/>
        </w:rPr>
        <w:t xml:space="preserve">по </w:t>
      </w:r>
      <w:proofErr w:type="spellStart"/>
      <w:r w:rsidR="00B05337" w:rsidRPr="00B05337">
        <w:rPr>
          <w:color w:val="000000" w:themeColor="text1"/>
          <w:sz w:val="26"/>
          <w:szCs w:val="26"/>
        </w:rPr>
        <w:t>Приозерскому</w:t>
      </w:r>
      <w:proofErr w:type="spellEnd"/>
      <w:r w:rsidR="00B05337" w:rsidRPr="00B05337">
        <w:rPr>
          <w:color w:val="000000" w:themeColor="text1"/>
          <w:sz w:val="26"/>
          <w:szCs w:val="26"/>
        </w:rPr>
        <w:t xml:space="preserve">  району  и  на  остров  </w:t>
      </w:r>
      <w:proofErr w:type="spellStart"/>
      <w:r w:rsidR="00B05337" w:rsidRPr="00B05337">
        <w:rPr>
          <w:color w:val="000000" w:themeColor="text1"/>
          <w:sz w:val="26"/>
          <w:szCs w:val="26"/>
        </w:rPr>
        <w:t>Коне</w:t>
      </w:r>
      <w:r>
        <w:rPr>
          <w:color w:val="000000" w:themeColor="text1"/>
          <w:sz w:val="26"/>
          <w:szCs w:val="26"/>
        </w:rPr>
        <w:t>вец</w:t>
      </w:r>
      <w:proofErr w:type="spellEnd"/>
      <w:r>
        <w:rPr>
          <w:color w:val="000000" w:themeColor="text1"/>
          <w:sz w:val="26"/>
          <w:szCs w:val="26"/>
        </w:rPr>
        <w:t>, на спектакли и  концерты в  Приозерск и Санкт-Петербург.</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Творческие</w:t>
      </w:r>
      <w:r w:rsidR="00B05337" w:rsidRPr="00B05337">
        <w:rPr>
          <w:color w:val="000000" w:themeColor="text1"/>
          <w:sz w:val="26"/>
          <w:szCs w:val="26"/>
        </w:rPr>
        <w:t xml:space="preserve"> коллек</w:t>
      </w:r>
      <w:r>
        <w:rPr>
          <w:color w:val="000000" w:themeColor="text1"/>
          <w:sz w:val="26"/>
          <w:szCs w:val="26"/>
        </w:rPr>
        <w:t xml:space="preserve">тивы учреждения приняли участие </w:t>
      </w:r>
      <w:r w:rsidR="00B05337" w:rsidRPr="00B05337">
        <w:rPr>
          <w:color w:val="000000" w:themeColor="text1"/>
          <w:sz w:val="26"/>
          <w:szCs w:val="26"/>
        </w:rPr>
        <w:t xml:space="preserve">в </w:t>
      </w:r>
      <w:r>
        <w:rPr>
          <w:color w:val="000000" w:themeColor="text1"/>
          <w:sz w:val="26"/>
          <w:szCs w:val="26"/>
        </w:rPr>
        <w:t xml:space="preserve">16-ти  конкурсах и </w:t>
      </w:r>
      <w:r w:rsidR="00B05337" w:rsidRPr="00B05337">
        <w:rPr>
          <w:color w:val="000000" w:themeColor="text1"/>
          <w:sz w:val="26"/>
          <w:szCs w:val="26"/>
        </w:rPr>
        <w:t xml:space="preserve">фестивалях.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 xml:space="preserve">Состоялись  массовые  театрализованные  праздники – такие  как Масленица,  День Победы, День  защиты  детей,  День  молодёжи,   День  посёлка  Петровское,  Встреча  Деда  Мороза  и  зажжение главной новогодней  ёлки  посёлка,  новогодние  представления, а также  театрализованные  праздничные  концерты.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год  75-летия  снятия  блокады  Ленинграда  Петровское  клубное  объединение  приняло  участие  во  Всероссийской  акции  «75 помним блокада»  и  получило  призовое  место  за  организацию  и  воплощённую  идею.  Награда организаторам вручалась  в  правительстве Ленинградской  области.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Ярким мероприятием   года  стала  театрализованная  постановка «Письма  с  войны»,  показанная  на  центральной  площади  в  День  Победы. В  ней  были  задействованы  представители  разных поколений:  дети,  молодёжь,  люди  старшего поколения.  Фрагменты  из  писем  и  газет  военного  времени  позволили  собравшимся  на  площади  увидеть  трагические  события  минувшей  войны  глазами  очевидцев. Традиционно  состоялись  массовые  акции  «Бессмертный полк»  и  «Георгиевская ленточка»,  в  которых    с  2015 года  ежегодно  принимают  участие  более  300 жителей  посёлка.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22-го июня  наше  поселение  приняло участие  во  Всероссийской  акции  «Горсть  Памяти». Земля  с  братских  захоронений была  отправлена  в  Москву  для  создания аллеи  памяти  в  Парке  Победы.</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Совместно с  молодёжным  советом  коллектив  Дома  культуры   попытался  возродить  забытую  в  нашем  поселении традицию праздничного  первомайского шествия.  Колонна  с  флагами,  транспарантами  и  плакатами  прошла  по  улицам  посёлка,  скандируя  поздравления  с праздником.  По  ходу  движения  колонны  к  ней активно  присоединялись  всё  новые  участники. Как  никогда  чувствовалось  единение   жителей  посёлка.</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Хотим сказать  спасибо  неравнодушным  жителям  Петровского,  которые  в  прошедшее  лето  активно  откликнулись  на  призыв  убрать  мусор  на  наших  озёрах. Молодёжный  совет,  трудовая  бригада,  летний  трудовой  лагерь при  школе  и  коллектив  Петровского  клубного  объединения,  приняли  участие  в  многоэтапной  акции «Петровским  озёрам – чистые  берега».  Вновь  был  дан  бой  мусорным  завалам.  А  на  прежних  местах  скопления  мусора  его  стало  значительно  меньше.</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День  посёлка – любимый  праздник  </w:t>
      </w:r>
      <w:proofErr w:type="spellStart"/>
      <w:r w:rsidRPr="00B05337">
        <w:rPr>
          <w:color w:val="000000" w:themeColor="text1"/>
          <w:sz w:val="26"/>
          <w:szCs w:val="26"/>
        </w:rPr>
        <w:t>петровцев</w:t>
      </w:r>
      <w:proofErr w:type="spellEnd"/>
      <w:r w:rsidRPr="00B05337">
        <w:rPr>
          <w:color w:val="000000" w:themeColor="text1"/>
          <w:sz w:val="26"/>
          <w:szCs w:val="26"/>
        </w:rPr>
        <w:t xml:space="preserve">. Зажигательным   выступлением  инструментального  ансамбля  барабанщиков  начался праздничный  концерт  в  День  посёлка  </w:t>
      </w:r>
      <w:proofErr w:type="gramStart"/>
      <w:r w:rsidRPr="00B05337">
        <w:rPr>
          <w:color w:val="000000" w:themeColor="text1"/>
          <w:sz w:val="26"/>
          <w:szCs w:val="26"/>
        </w:rPr>
        <w:t>Петровское</w:t>
      </w:r>
      <w:proofErr w:type="gramEnd"/>
      <w:r w:rsidRPr="00B05337">
        <w:rPr>
          <w:color w:val="000000" w:themeColor="text1"/>
          <w:sz w:val="26"/>
          <w:szCs w:val="26"/>
        </w:rPr>
        <w:t xml:space="preserve">.  Благодарственными  письмами  Областного  законодательного  собрания   и  </w:t>
      </w:r>
      <w:proofErr w:type="spellStart"/>
      <w:r w:rsidRPr="00B05337">
        <w:rPr>
          <w:color w:val="000000" w:themeColor="text1"/>
          <w:sz w:val="26"/>
          <w:szCs w:val="26"/>
        </w:rPr>
        <w:t>Приозерской</w:t>
      </w:r>
      <w:proofErr w:type="spellEnd"/>
      <w:r w:rsidRPr="00B05337">
        <w:rPr>
          <w:color w:val="000000" w:themeColor="text1"/>
          <w:sz w:val="26"/>
          <w:szCs w:val="26"/>
        </w:rPr>
        <w:t xml:space="preserve">  районной  администрации  за  высокий  профессионализм  и большой  личный  вклад  в развитие  культуры  Приозерского  района  были награждены  Настина  Елена  Ивановна  и  Настин  Владимир  Иванович.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  Год  здорового  образа  жизни  получили  награды  тренер-преподаватель Платонова  Антонина  Валерьевна  и  депутат  местного  самоуправления Пьянков  </w:t>
      </w:r>
      <w:r w:rsidRPr="00B05337">
        <w:rPr>
          <w:color w:val="000000" w:themeColor="text1"/>
          <w:sz w:val="26"/>
          <w:szCs w:val="26"/>
        </w:rPr>
        <w:lastRenderedPageBreak/>
        <w:t>Владимир  Александрович  за  большой  вклад  в  развитие  и пропаганду  физической  культуры  и  спорта  в  Петровском  сельском поселении.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Ежегодно  в  поселении  проводится  насыщенная  новогодняя  программа:   встреча  Деда  Мороза  и  зажжение  главной  новогодней  ёлки,  участие  в  районном  фестивале  «</w:t>
      </w:r>
      <w:proofErr w:type="spellStart"/>
      <w:r w:rsidRPr="00B05337">
        <w:rPr>
          <w:color w:val="000000" w:themeColor="text1"/>
          <w:sz w:val="26"/>
          <w:szCs w:val="26"/>
        </w:rPr>
        <w:t>Снегурия</w:t>
      </w:r>
      <w:proofErr w:type="spellEnd"/>
      <w:r w:rsidRPr="00B05337">
        <w:rPr>
          <w:color w:val="000000" w:themeColor="text1"/>
          <w:sz w:val="26"/>
          <w:szCs w:val="26"/>
        </w:rPr>
        <w:t>»,  сказочные  представления  для  детей. На  этот  раз  Деда  Мороза,  приехавшего  со  свитой  на  волшебном автобусе,  встречали  не  менее  трёхсот  жителей  посёлка.  Примерно  столько  же  детей  с  родителями   посетили  новогоднее  представление  по  мотивам  сказки  «Щелкунчик».</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Большое  внимание   в  прошедшем  году,  как  и  всегда,  уделялось  людям  старшего  поколения  и  людям  с  ограниченными  возможностями  здоровья:   проводились  тренировки  спортивной  команды «Второе  дыхание   и  занятия  фитнесом,  предоставлялись  помещения  для   проведения  мероприятий,  автобус  для  выездов  на  экскурсии,  районные  праздники  и  конкурсы.  Ветераны  активно  готовились  и  участвовали  в  районных   спортивных  фестивалях.  Так же  в  фестивале  «Ветеранское  подворье- 2019»  диплом  в  номинации  «лучший  овощевод»  получила  Орлова  Светлана  Алексеевна.  К  празднику  пожилых  людей   и  Дню  инвалидов  было   организовано  посещение  на дому  инвалидов,  не  выходящих  на  улицу,  и  вручены  подарки   от  администрации  поселения.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Активно  ведётся  работа  в  области  физкультуры  и  спорта.</w:t>
      </w:r>
      <w:r w:rsidR="00DF5BDD">
        <w:rPr>
          <w:color w:val="000000" w:themeColor="text1"/>
          <w:sz w:val="26"/>
          <w:szCs w:val="26"/>
        </w:rPr>
        <w:t xml:space="preserve"> Спортивные </w:t>
      </w:r>
      <w:r w:rsidRPr="00B05337">
        <w:rPr>
          <w:color w:val="000000" w:themeColor="text1"/>
          <w:sz w:val="26"/>
          <w:szCs w:val="26"/>
        </w:rPr>
        <w:t>команды  и  отдельные  спортсмены  приняли  у</w:t>
      </w:r>
      <w:r w:rsidR="00DF5BDD">
        <w:rPr>
          <w:color w:val="000000" w:themeColor="text1"/>
          <w:sz w:val="26"/>
          <w:szCs w:val="26"/>
        </w:rPr>
        <w:t>частие в  45-ти  районных и в</w:t>
      </w:r>
      <w:r w:rsidRPr="00B05337">
        <w:rPr>
          <w:color w:val="000000" w:themeColor="text1"/>
          <w:sz w:val="26"/>
          <w:szCs w:val="26"/>
        </w:rPr>
        <w:t xml:space="preserve"> 46-ти  областных  соревнованиях.</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Было организовано</w:t>
      </w:r>
      <w:r w:rsidR="00B05337" w:rsidRPr="00B05337">
        <w:rPr>
          <w:color w:val="000000" w:themeColor="text1"/>
          <w:sz w:val="26"/>
          <w:szCs w:val="26"/>
        </w:rPr>
        <w:t xml:space="preserve"> 14  спортивных  мероприятий  на  местном  уровне, в  том  числе   6 районных  соревнований,  которые  проводились  на  базе  нашего  поселения:   это  лыжные гонки, стрельба, летний биатлон, волейбол и баскетбол.</w:t>
      </w:r>
    </w:p>
    <w:p w:rsidR="00B05337" w:rsidRPr="00DF5BDD" w:rsidRDefault="00DF5BDD" w:rsidP="00DF5BDD">
      <w:pPr>
        <w:tabs>
          <w:tab w:val="right" w:pos="9355"/>
        </w:tabs>
        <w:spacing w:before="120" w:after="120" w:line="276" w:lineRule="auto"/>
        <w:ind w:firstLine="709"/>
        <w:jc w:val="both"/>
        <w:rPr>
          <w:b/>
          <w:color w:val="000000" w:themeColor="text1"/>
          <w:sz w:val="26"/>
          <w:szCs w:val="26"/>
        </w:rPr>
      </w:pPr>
      <w:r>
        <w:rPr>
          <w:b/>
          <w:color w:val="000000" w:themeColor="text1"/>
          <w:sz w:val="26"/>
          <w:szCs w:val="26"/>
        </w:rPr>
        <w:t xml:space="preserve">Клубные </w:t>
      </w:r>
      <w:r w:rsidR="00B05337" w:rsidRPr="00DF5BDD">
        <w:rPr>
          <w:b/>
          <w:color w:val="000000" w:themeColor="text1"/>
          <w:sz w:val="26"/>
          <w:szCs w:val="26"/>
        </w:rPr>
        <w:t>формирования.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Полностью  укомплектован  зал для  занятий  хореографией – установлены  станки  и  зеркала,  заработал  кабинет  декоративно-прикладного  и  художественного  творчества.  Впервые  начали  свою  работу художественная  студия,  кружок  резьбы  по  дереву,  клуб  робототехники. Из  спортивных  направлений  активно  заработала  секция  волейбола,  появилась  возможность  начать  занятия  по  фитнесу,  скалолазанию, открылся  клуб  любителей  тенниса.</w:t>
      </w:r>
    </w:p>
    <w:p w:rsidR="00B05337" w:rsidRPr="00B05337" w:rsidRDefault="00DF5BDD" w:rsidP="00B05337">
      <w:pPr>
        <w:tabs>
          <w:tab w:val="right" w:pos="9355"/>
        </w:tabs>
        <w:spacing w:line="276" w:lineRule="auto"/>
        <w:ind w:firstLine="709"/>
        <w:jc w:val="both"/>
        <w:rPr>
          <w:color w:val="000000" w:themeColor="text1"/>
          <w:sz w:val="26"/>
          <w:szCs w:val="26"/>
        </w:rPr>
      </w:pPr>
      <w:r>
        <w:rPr>
          <w:color w:val="000000" w:themeColor="text1"/>
          <w:sz w:val="26"/>
          <w:szCs w:val="26"/>
        </w:rPr>
        <w:t>На сегодняшний день</w:t>
      </w:r>
      <w:r w:rsidR="00B05337" w:rsidRPr="00B05337">
        <w:rPr>
          <w:color w:val="000000" w:themeColor="text1"/>
          <w:sz w:val="26"/>
          <w:szCs w:val="26"/>
        </w:rPr>
        <w:t xml:space="preserve"> в  доме  культуры  действ</w:t>
      </w:r>
      <w:r>
        <w:rPr>
          <w:color w:val="000000" w:themeColor="text1"/>
          <w:sz w:val="26"/>
          <w:szCs w:val="26"/>
        </w:rPr>
        <w:t xml:space="preserve">уют  43  </w:t>
      </w:r>
      <w:proofErr w:type="gramStart"/>
      <w:r>
        <w:rPr>
          <w:color w:val="000000" w:themeColor="text1"/>
          <w:sz w:val="26"/>
          <w:szCs w:val="26"/>
        </w:rPr>
        <w:t>клубных</w:t>
      </w:r>
      <w:proofErr w:type="gramEnd"/>
      <w:r>
        <w:rPr>
          <w:color w:val="000000" w:themeColor="text1"/>
          <w:sz w:val="26"/>
          <w:szCs w:val="26"/>
        </w:rPr>
        <w:t xml:space="preserve">  формирования. Из</w:t>
      </w:r>
      <w:r w:rsidR="00B05337" w:rsidRPr="00B05337">
        <w:rPr>
          <w:color w:val="000000" w:themeColor="text1"/>
          <w:sz w:val="26"/>
          <w:szCs w:val="26"/>
        </w:rPr>
        <w:t xml:space="preserve"> них – 11 коллективов самодеятельного художественного  творчества  вокального,  танцевального,  театрального  и  инструментального  направления, 12 кружков,  8  клубов  по  интересам,  10  спортивных  секций. Всего  в  клубных  формированиях  занимается  около  300  детей,  молодёжи  и  взрослых  жителей  Петровского.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Самодеятельные  коллективы  и  спортивные  команды  Петровского  поселения   активно  выступают  на  районных  и  областных  мероприятиях, праздниках, спортивных  соревнованиях,  приглашаются  с  концертами  в  соседние  поселения.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Хочется  отметить  самые  яркие  и  значимые  творческие  и спортивные  достижения  2019  года.</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w:t>
      </w:r>
      <w:r w:rsidRPr="00B05337">
        <w:rPr>
          <w:color w:val="000000" w:themeColor="text1"/>
          <w:sz w:val="26"/>
          <w:szCs w:val="26"/>
        </w:rPr>
        <w:tab/>
        <w:t xml:space="preserve">Ансамбль  песни  и  танца  «Петровский» под </w:t>
      </w:r>
      <w:r w:rsidR="00DF5BDD">
        <w:rPr>
          <w:color w:val="000000" w:themeColor="text1"/>
          <w:sz w:val="26"/>
          <w:szCs w:val="26"/>
        </w:rPr>
        <w:t xml:space="preserve">руководством супругов Настиных </w:t>
      </w:r>
      <w:r w:rsidR="00DF5BDD">
        <w:rPr>
          <w:color w:val="000000" w:themeColor="text1"/>
          <w:sz w:val="26"/>
          <w:szCs w:val="26"/>
        </w:rPr>
        <w:br/>
        <w:t>завоевал</w:t>
      </w:r>
      <w:r w:rsidRPr="00B05337">
        <w:rPr>
          <w:color w:val="000000" w:themeColor="text1"/>
          <w:sz w:val="26"/>
          <w:szCs w:val="26"/>
        </w:rPr>
        <w:t xml:space="preserve"> 1-ые  места  по  вока</w:t>
      </w:r>
      <w:r w:rsidR="00765448">
        <w:rPr>
          <w:color w:val="000000" w:themeColor="text1"/>
          <w:sz w:val="26"/>
          <w:szCs w:val="26"/>
        </w:rPr>
        <w:t>лу  и  хореографии в</w:t>
      </w:r>
      <w:r w:rsidR="00DF5BDD">
        <w:rPr>
          <w:color w:val="000000" w:themeColor="text1"/>
          <w:sz w:val="26"/>
          <w:szCs w:val="26"/>
        </w:rPr>
        <w:t xml:space="preserve"> районном</w:t>
      </w:r>
      <w:r w:rsidRPr="00B05337">
        <w:rPr>
          <w:color w:val="000000" w:themeColor="text1"/>
          <w:sz w:val="26"/>
          <w:szCs w:val="26"/>
        </w:rPr>
        <w:t xml:space="preserve"> фестивале</w:t>
      </w:r>
      <w:r w:rsidR="00DF5BDD">
        <w:rPr>
          <w:color w:val="000000" w:themeColor="text1"/>
          <w:sz w:val="26"/>
          <w:szCs w:val="26"/>
        </w:rPr>
        <w:t xml:space="preserve"> </w:t>
      </w:r>
      <w:r w:rsidRPr="00B05337">
        <w:rPr>
          <w:color w:val="000000" w:themeColor="text1"/>
          <w:sz w:val="26"/>
          <w:szCs w:val="26"/>
        </w:rPr>
        <w:t>«Созвездие  талантов».</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стал лауреатом</w:t>
      </w:r>
      <w:r w:rsidR="00B05337" w:rsidRPr="00B05337">
        <w:rPr>
          <w:color w:val="000000" w:themeColor="text1"/>
          <w:sz w:val="26"/>
          <w:szCs w:val="26"/>
        </w:rPr>
        <w:t xml:space="preserve"> 1-ой  степени  Областного  фестиваля  народного  песенного  и  инструментального  искусства  «Звенящий  родник».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Успешно  выступил   в  четырёх  международных  фестивалях  и  стал  лауреатом  2-ой  степени  фестиваля  «Голоса  Победы»  в  Санкт-Петербурге, получил  два  ГРАН-ПРИ  на  фестивалях   «В  гостях  у  сказки»  в  Великом  Устюге  и  «Открытые стр</w:t>
      </w:r>
      <w:r w:rsidR="00765448">
        <w:rPr>
          <w:color w:val="000000" w:themeColor="text1"/>
          <w:sz w:val="26"/>
          <w:szCs w:val="26"/>
        </w:rPr>
        <w:t>аницы»  в  Великом  Новгороде.</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Так</w:t>
      </w:r>
      <w:r w:rsidR="00B05337" w:rsidRPr="00B05337">
        <w:rPr>
          <w:color w:val="000000" w:themeColor="text1"/>
          <w:sz w:val="26"/>
          <w:szCs w:val="26"/>
        </w:rPr>
        <w:t xml:space="preserve"> же  ансамбль  участвовал  в  Международной  премии в  области  ку</w:t>
      </w:r>
      <w:r>
        <w:rPr>
          <w:color w:val="000000" w:themeColor="text1"/>
          <w:sz w:val="26"/>
          <w:szCs w:val="26"/>
        </w:rPr>
        <w:t>льтуры «</w:t>
      </w:r>
      <w:proofErr w:type="spellStart"/>
      <w:r>
        <w:rPr>
          <w:color w:val="000000" w:themeColor="text1"/>
          <w:sz w:val="26"/>
          <w:szCs w:val="26"/>
        </w:rPr>
        <w:t>Fossart</w:t>
      </w:r>
      <w:proofErr w:type="spellEnd"/>
      <w:r>
        <w:rPr>
          <w:color w:val="000000" w:themeColor="text1"/>
          <w:sz w:val="26"/>
          <w:szCs w:val="26"/>
        </w:rPr>
        <w:t>» в</w:t>
      </w:r>
      <w:r w:rsidR="00B05337" w:rsidRPr="00B05337">
        <w:rPr>
          <w:color w:val="000000" w:themeColor="text1"/>
          <w:sz w:val="26"/>
          <w:szCs w:val="26"/>
        </w:rPr>
        <w:t xml:space="preserve"> Москве,  где  стал  Лауреатом  1-ой  степени  и  получил  Специальный  диплом за высокий уровен</w:t>
      </w:r>
      <w:r>
        <w:rPr>
          <w:color w:val="000000" w:themeColor="text1"/>
          <w:sz w:val="26"/>
          <w:szCs w:val="26"/>
        </w:rPr>
        <w:t>ь исполнительского мастерства.</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конце  2019  года  ансамбль  успешно  защитил  звание  «Образцового  самодеятельного  коллектива»</w:t>
      </w:r>
    </w:p>
    <w:p w:rsidR="00B05337" w:rsidRPr="00B05337" w:rsidRDefault="00765448" w:rsidP="00765448">
      <w:pPr>
        <w:tabs>
          <w:tab w:val="right" w:pos="9355"/>
        </w:tabs>
        <w:spacing w:line="276" w:lineRule="auto"/>
        <w:ind w:firstLine="709"/>
        <w:jc w:val="both"/>
        <w:rPr>
          <w:color w:val="000000" w:themeColor="text1"/>
          <w:sz w:val="26"/>
          <w:szCs w:val="26"/>
        </w:rPr>
      </w:pPr>
      <w:r>
        <w:rPr>
          <w:color w:val="000000" w:themeColor="text1"/>
          <w:sz w:val="26"/>
          <w:szCs w:val="26"/>
        </w:rPr>
        <w:t>•</w:t>
      </w:r>
      <w:r w:rsidR="00B05337" w:rsidRPr="00B05337">
        <w:rPr>
          <w:color w:val="000000" w:themeColor="text1"/>
          <w:sz w:val="26"/>
          <w:szCs w:val="26"/>
        </w:rPr>
        <w:t>Студия  индийского  и  восточного  танца  «</w:t>
      </w:r>
      <w:proofErr w:type="spellStart"/>
      <w:r w:rsidR="00B05337" w:rsidRPr="00B05337">
        <w:rPr>
          <w:color w:val="000000" w:themeColor="text1"/>
          <w:sz w:val="26"/>
          <w:szCs w:val="26"/>
        </w:rPr>
        <w:t>Джадо</w:t>
      </w:r>
      <w:proofErr w:type="spellEnd"/>
      <w:r w:rsidR="00B05337" w:rsidRPr="00B05337">
        <w:rPr>
          <w:color w:val="000000" w:themeColor="text1"/>
          <w:sz w:val="26"/>
          <w:szCs w:val="26"/>
        </w:rPr>
        <w:t xml:space="preserve">»  заняла   2-ое  место  в  </w:t>
      </w:r>
      <w:r>
        <w:rPr>
          <w:color w:val="000000" w:themeColor="text1"/>
          <w:sz w:val="26"/>
          <w:szCs w:val="26"/>
        </w:rPr>
        <w:br/>
      </w:r>
      <w:r w:rsidR="00B05337" w:rsidRPr="00B05337">
        <w:rPr>
          <w:color w:val="000000" w:themeColor="text1"/>
          <w:sz w:val="26"/>
          <w:szCs w:val="26"/>
        </w:rPr>
        <w:t>Кубке  России  по  восточному  танцу в  Санкт-Петербурге.</w:t>
      </w:r>
    </w:p>
    <w:p w:rsidR="00B05337" w:rsidRPr="00B05337" w:rsidRDefault="00B05337" w:rsidP="00765448">
      <w:pPr>
        <w:tabs>
          <w:tab w:val="right" w:pos="9355"/>
        </w:tabs>
        <w:spacing w:line="276" w:lineRule="auto"/>
        <w:ind w:firstLine="709"/>
        <w:jc w:val="both"/>
        <w:rPr>
          <w:color w:val="000000" w:themeColor="text1"/>
          <w:sz w:val="26"/>
          <w:szCs w:val="26"/>
        </w:rPr>
      </w:pPr>
      <w:r w:rsidRPr="00B05337">
        <w:rPr>
          <w:color w:val="000000" w:themeColor="text1"/>
          <w:sz w:val="26"/>
          <w:szCs w:val="26"/>
        </w:rPr>
        <w:t>•</w:t>
      </w:r>
      <w:r w:rsidRPr="00B05337">
        <w:rPr>
          <w:color w:val="000000" w:themeColor="text1"/>
          <w:sz w:val="26"/>
          <w:szCs w:val="26"/>
        </w:rPr>
        <w:tab/>
        <w:t>Детская  вокальная  группа  «Радуга»  получила  Диплом  Лауреата 1 степени</w:t>
      </w:r>
      <w:r w:rsidR="00765448">
        <w:rPr>
          <w:color w:val="000000" w:themeColor="text1"/>
          <w:sz w:val="26"/>
          <w:szCs w:val="26"/>
        </w:rPr>
        <w:br/>
      </w:r>
      <w:r w:rsidRPr="00B05337">
        <w:rPr>
          <w:color w:val="000000" w:themeColor="text1"/>
          <w:sz w:val="26"/>
          <w:szCs w:val="26"/>
        </w:rPr>
        <w:t xml:space="preserve"> в  фестивале   «В  гостях  у  сказки»»  в  городе  Великий  Устюг.  </w:t>
      </w:r>
    </w:p>
    <w:p w:rsidR="00B05337" w:rsidRPr="00B05337" w:rsidRDefault="00765448" w:rsidP="00765448">
      <w:pPr>
        <w:tabs>
          <w:tab w:val="right" w:pos="9355"/>
        </w:tabs>
        <w:spacing w:line="276" w:lineRule="auto"/>
        <w:ind w:firstLine="709"/>
        <w:jc w:val="both"/>
        <w:rPr>
          <w:color w:val="000000" w:themeColor="text1"/>
          <w:sz w:val="26"/>
          <w:szCs w:val="26"/>
        </w:rPr>
      </w:pPr>
      <w:r>
        <w:rPr>
          <w:color w:val="000000" w:themeColor="text1"/>
          <w:sz w:val="26"/>
          <w:szCs w:val="26"/>
        </w:rPr>
        <w:t>•</w:t>
      </w:r>
      <w:r w:rsidR="00B05337" w:rsidRPr="00B05337">
        <w:rPr>
          <w:color w:val="000000" w:themeColor="text1"/>
          <w:sz w:val="26"/>
          <w:szCs w:val="26"/>
        </w:rPr>
        <w:t>Вокальная  группа  «Лада»  была  на</w:t>
      </w:r>
      <w:r>
        <w:rPr>
          <w:color w:val="000000" w:themeColor="text1"/>
          <w:sz w:val="26"/>
          <w:szCs w:val="26"/>
        </w:rPr>
        <w:t>граждена  дипломом  за  участие</w:t>
      </w:r>
      <w:r>
        <w:rPr>
          <w:color w:val="000000" w:themeColor="text1"/>
          <w:sz w:val="26"/>
          <w:szCs w:val="26"/>
        </w:rPr>
        <w:br/>
      </w:r>
      <w:r w:rsidR="00B05337" w:rsidRPr="00B05337">
        <w:rPr>
          <w:color w:val="000000" w:themeColor="text1"/>
          <w:sz w:val="26"/>
          <w:szCs w:val="26"/>
        </w:rPr>
        <w:t xml:space="preserve"> в  районном  фестивале  «Возраста  у  вдохновенья  нет»</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Спортивные  достижения  Петровских  чемпи</w:t>
      </w:r>
      <w:r w:rsidR="00765448">
        <w:rPr>
          <w:color w:val="000000" w:themeColor="text1"/>
          <w:sz w:val="26"/>
          <w:szCs w:val="26"/>
        </w:rPr>
        <w:t xml:space="preserve">онов  как  всегда  на  высоком </w:t>
      </w:r>
      <w:r w:rsidRPr="00B05337">
        <w:rPr>
          <w:color w:val="000000" w:themeColor="text1"/>
          <w:sz w:val="26"/>
          <w:szCs w:val="26"/>
        </w:rPr>
        <w:t>уровне.</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Команда  Петровского  поселения   на  46- м туристическом  слёте  заняла   1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в 45-ти  районных  соревнованиях  заняли 55 первых мест, 32 вторых,  30  третьих;</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в  46-ти  областных  соревнованиях – 26  первых  мест, 23 - вторых,  15 - третьих; </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во  всероссийских  соревнованиях – 3 первых  места, 1 - второе,  4 - третьих.</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В 14-ой   Спартакиаде  поселений  и  православной спартакиаде  </w:t>
      </w:r>
      <w:r>
        <w:rPr>
          <w:color w:val="000000" w:themeColor="text1"/>
          <w:sz w:val="26"/>
          <w:szCs w:val="26"/>
        </w:rPr>
        <w:t>П</w:t>
      </w:r>
      <w:r w:rsidR="00B05337" w:rsidRPr="00B05337">
        <w:rPr>
          <w:color w:val="000000" w:themeColor="text1"/>
          <w:sz w:val="26"/>
          <w:szCs w:val="26"/>
        </w:rPr>
        <w:t xml:space="preserve">етровские  </w:t>
      </w:r>
      <w:r>
        <w:rPr>
          <w:color w:val="000000" w:themeColor="text1"/>
          <w:sz w:val="26"/>
          <w:szCs w:val="26"/>
        </w:rPr>
        <w:br/>
      </w:r>
      <w:r w:rsidR="00B05337" w:rsidRPr="00B05337">
        <w:rPr>
          <w:color w:val="000000" w:themeColor="text1"/>
          <w:sz w:val="26"/>
          <w:szCs w:val="26"/>
        </w:rPr>
        <w:t>спортсмены  были  призёрами  по многим  видам  спорта:</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Стрельба из пневматической винтовки  - 1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Баскетбол женский  - 2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Городошный спорт - 3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Лыжные гонки - 3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Легкоатлетический кросс - 3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В  Спартакиаде  Приозерского  района  </w:t>
      </w:r>
      <w:proofErr w:type="spellStart"/>
      <w:r w:rsidR="00B05337" w:rsidRPr="00B05337">
        <w:rPr>
          <w:color w:val="000000" w:themeColor="text1"/>
          <w:sz w:val="26"/>
          <w:szCs w:val="26"/>
        </w:rPr>
        <w:t>петровцы</w:t>
      </w:r>
      <w:proofErr w:type="spellEnd"/>
      <w:r w:rsidR="00B05337" w:rsidRPr="00B05337">
        <w:rPr>
          <w:color w:val="000000" w:themeColor="text1"/>
          <w:sz w:val="26"/>
          <w:szCs w:val="26"/>
        </w:rPr>
        <w:t xml:space="preserve">  заняли 2-ое   место.</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Золотые  знаки  ГТО 2019  получили:</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Пьянков Владимир, Пьянкова Ирина, Паршин Алексей, Платонова Антонина</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Золотые  знаки  ГТО 2019  среди  школьников  получили:</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Новик Никита, Егоров Андрей, Малыхин Максим.</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lastRenderedPageBreak/>
        <w:t>•</w:t>
      </w:r>
      <w:r w:rsidR="00B05337" w:rsidRPr="00B05337">
        <w:rPr>
          <w:color w:val="000000" w:themeColor="text1"/>
          <w:sz w:val="26"/>
          <w:szCs w:val="26"/>
        </w:rPr>
        <w:t xml:space="preserve">Всероссийские соревнования по спортивному ориентированию, посвященные </w:t>
      </w:r>
      <w:r>
        <w:rPr>
          <w:color w:val="000000" w:themeColor="text1"/>
          <w:sz w:val="26"/>
          <w:szCs w:val="26"/>
        </w:rPr>
        <w:br/>
      </w:r>
      <w:r w:rsidR="00B05337" w:rsidRPr="00B05337">
        <w:rPr>
          <w:color w:val="000000" w:themeColor="text1"/>
          <w:sz w:val="26"/>
          <w:szCs w:val="26"/>
        </w:rPr>
        <w:t>60-летию ориентированию в России – 3 место (Платонова Антонина Валерьевна)</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Первенство ЛО по спортивному ориентированию:</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Эстафета - 2 место (Карнаухова Наталья, </w:t>
      </w:r>
      <w:proofErr w:type="spellStart"/>
      <w:r w:rsidR="00B05337" w:rsidRPr="00B05337">
        <w:rPr>
          <w:color w:val="000000" w:themeColor="text1"/>
          <w:sz w:val="26"/>
          <w:szCs w:val="26"/>
        </w:rPr>
        <w:t>Петрушко</w:t>
      </w:r>
      <w:proofErr w:type="spellEnd"/>
      <w:r w:rsidR="00B05337" w:rsidRPr="00B05337">
        <w:rPr>
          <w:color w:val="000000" w:themeColor="text1"/>
          <w:sz w:val="26"/>
          <w:szCs w:val="26"/>
        </w:rPr>
        <w:t xml:space="preserve"> Мария) </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Личное  первенство: </w:t>
      </w:r>
      <w:proofErr w:type="spellStart"/>
      <w:r w:rsidR="00B05337" w:rsidRPr="00B05337">
        <w:rPr>
          <w:color w:val="000000" w:themeColor="text1"/>
          <w:sz w:val="26"/>
          <w:szCs w:val="26"/>
        </w:rPr>
        <w:t>Матыгулин</w:t>
      </w:r>
      <w:proofErr w:type="spellEnd"/>
      <w:r w:rsidR="00B05337" w:rsidRPr="00B05337">
        <w:rPr>
          <w:color w:val="000000" w:themeColor="text1"/>
          <w:sz w:val="26"/>
          <w:szCs w:val="26"/>
        </w:rPr>
        <w:t xml:space="preserve"> Максим – 1 место.</w:t>
      </w:r>
    </w:p>
    <w:p w:rsidR="00B05337" w:rsidRPr="00B05337" w:rsidRDefault="00B05337" w:rsidP="00765448">
      <w:pPr>
        <w:tabs>
          <w:tab w:val="right" w:pos="9355"/>
        </w:tabs>
        <w:spacing w:line="276" w:lineRule="auto"/>
        <w:jc w:val="both"/>
        <w:rPr>
          <w:color w:val="000000" w:themeColor="text1"/>
          <w:sz w:val="26"/>
          <w:szCs w:val="26"/>
        </w:rPr>
      </w:pPr>
      <w:r w:rsidRPr="00B05337">
        <w:rPr>
          <w:color w:val="000000" w:themeColor="text1"/>
          <w:sz w:val="26"/>
          <w:szCs w:val="26"/>
        </w:rPr>
        <w:t>•</w:t>
      </w:r>
      <w:r w:rsidRPr="00B05337">
        <w:rPr>
          <w:color w:val="000000" w:themeColor="text1"/>
          <w:sz w:val="26"/>
          <w:szCs w:val="26"/>
        </w:rPr>
        <w:tab/>
        <w:t>Многодневные соревнования по спортивному ориентированию бегом «Белые ночи»:</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w:t>
      </w:r>
      <w:r w:rsidR="00B05337" w:rsidRPr="00B05337">
        <w:rPr>
          <w:color w:val="000000" w:themeColor="text1"/>
          <w:sz w:val="26"/>
          <w:szCs w:val="26"/>
        </w:rPr>
        <w:t xml:space="preserve">2 место – </w:t>
      </w:r>
      <w:proofErr w:type="spellStart"/>
      <w:r w:rsidR="00B05337" w:rsidRPr="00B05337">
        <w:rPr>
          <w:color w:val="000000" w:themeColor="text1"/>
          <w:sz w:val="26"/>
          <w:szCs w:val="26"/>
        </w:rPr>
        <w:t>Матыгулин</w:t>
      </w:r>
      <w:proofErr w:type="spellEnd"/>
      <w:r w:rsidR="00B05337" w:rsidRPr="00B05337">
        <w:rPr>
          <w:color w:val="000000" w:themeColor="text1"/>
          <w:sz w:val="26"/>
          <w:szCs w:val="26"/>
        </w:rPr>
        <w:t xml:space="preserve"> Максим, Пьянков Владимир. </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По каждому виду спортивных состязаний проводятся тренировки  и  отборочные </w:t>
      </w:r>
      <w:r w:rsidR="00B05337" w:rsidRPr="00B05337">
        <w:rPr>
          <w:color w:val="000000" w:themeColor="text1"/>
          <w:sz w:val="26"/>
          <w:szCs w:val="26"/>
        </w:rPr>
        <w:t xml:space="preserve">соревнования. </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Работают</w:t>
      </w:r>
      <w:r w:rsidR="00B05337" w:rsidRPr="00B05337">
        <w:rPr>
          <w:color w:val="000000" w:themeColor="text1"/>
          <w:sz w:val="26"/>
          <w:szCs w:val="26"/>
        </w:rPr>
        <w:t xml:space="preserve"> секции баскетбола,  волейбола,  футбол</w:t>
      </w:r>
      <w:r>
        <w:rPr>
          <w:color w:val="000000" w:themeColor="text1"/>
          <w:sz w:val="26"/>
          <w:szCs w:val="26"/>
        </w:rPr>
        <w:t>а,  спортивного  ориентирования и лыжная секция. Создана хорошая база</w:t>
      </w:r>
      <w:r w:rsidR="00B05337" w:rsidRPr="00B05337">
        <w:rPr>
          <w:color w:val="000000" w:themeColor="text1"/>
          <w:sz w:val="26"/>
          <w:szCs w:val="26"/>
        </w:rPr>
        <w:t xml:space="preserve"> спортинвентаря.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Также в</w:t>
      </w:r>
      <w:r w:rsidR="00765448">
        <w:rPr>
          <w:color w:val="000000" w:themeColor="text1"/>
          <w:sz w:val="26"/>
          <w:szCs w:val="26"/>
        </w:rPr>
        <w:t xml:space="preserve"> 2019 году на спортинвентарь были  выделены  средства из фонда </w:t>
      </w:r>
      <w:r w:rsidRPr="00B05337">
        <w:rPr>
          <w:color w:val="000000" w:themeColor="text1"/>
          <w:sz w:val="26"/>
          <w:szCs w:val="26"/>
        </w:rPr>
        <w:t>депут</w:t>
      </w:r>
      <w:r w:rsidR="00765448">
        <w:rPr>
          <w:color w:val="000000" w:themeColor="text1"/>
          <w:sz w:val="26"/>
          <w:szCs w:val="26"/>
        </w:rPr>
        <w:t>ата  законодательного собрания</w:t>
      </w:r>
      <w:r w:rsidRPr="00B05337">
        <w:rPr>
          <w:color w:val="000000" w:themeColor="text1"/>
          <w:sz w:val="26"/>
          <w:szCs w:val="26"/>
        </w:rPr>
        <w:t xml:space="preserve"> </w:t>
      </w:r>
      <w:r w:rsidR="00765448">
        <w:rPr>
          <w:color w:val="000000" w:themeColor="text1"/>
          <w:sz w:val="26"/>
          <w:szCs w:val="26"/>
        </w:rPr>
        <w:t>Иванова</w:t>
      </w:r>
      <w:r w:rsidRPr="00B05337">
        <w:rPr>
          <w:color w:val="000000" w:themeColor="text1"/>
          <w:sz w:val="26"/>
          <w:szCs w:val="26"/>
        </w:rPr>
        <w:t xml:space="preserve"> Сергея  Ивановича.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БЮДЖЕТ ДОХОДНАЯ ЧАСТЬ</w:t>
      </w:r>
    </w:p>
    <w:p w:rsidR="00765448" w:rsidRPr="00765448" w:rsidRDefault="00765448" w:rsidP="00765448">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Бюджет МО Петровское сельское поселение формируется администрацией поселения и передается на рассмотрение в постоянную комиссию по экономике, бюджету, налогам и муниципальной собственности Совета депутатов МО Петровское сельское поселение. Затем проходят слушания и утверждение бюджета на очередной финансовый год Советом депутатов. Бюджет МО Петровское сельское поселение на 2019 год был полностью сбалансирован по доходам и расходам. В течение 2019 года в бюджет вносились изменения 4 раза.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Доходы бюджета муниципального образования Петровское сельское поселение в 2019 году составили 47 212,7 тыс. рублей.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Основную часть дохода местного бюджета поселения составляет Земельный налог 45 % - (21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80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r w:rsidRPr="00B05337">
        <w:rPr>
          <w:color w:val="000000" w:themeColor="text1"/>
          <w:sz w:val="26"/>
          <w:szCs w:val="26"/>
        </w:rPr>
        <w:t>)</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Неналоговые сборы 22 % – 10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110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Безвозмездные поступления 20 % – 9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155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Налоги с </w:t>
      </w:r>
      <w:proofErr w:type="spellStart"/>
      <w:proofErr w:type="gramStart"/>
      <w:r w:rsidRPr="00B05337">
        <w:rPr>
          <w:color w:val="000000" w:themeColor="text1"/>
          <w:sz w:val="26"/>
          <w:szCs w:val="26"/>
        </w:rPr>
        <w:t>физ</w:t>
      </w:r>
      <w:proofErr w:type="spellEnd"/>
      <w:proofErr w:type="gramEnd"/>
      <w:r w:rsidRPr="00B05337">
        <w:rPr>
          <w:color w:val="000000" w:themeColor="text1"/>
          <w:sz w:val="26"/>
          <w:szCs w:val="26"/>
        </w:rPr>
        <w:t xml:space="preserve"> лиц 7 % - 3 </w:t>
      </w:r>
      <w:proofErr w:type="spellStart"/>
      <w:r w:rsidRPr="00B05337">
        <w:rPr>
          <w:color w:val="000000" w:themeColor="text1"/>
          <w:sz w:val="26"/>
          <w:szCs w:val="26"/>
        </w:rPr>
        <w:t>млн</w:t>
      </w:r>
      <w:proofErr w:type="spellEnd"/>
      <w:r w:rsidRPr="00B05337">
        <w:rPr>
          <w:color w:val="000000" w:themeColor="text1"/>
          <w:sz w:val="26"/>
          <w:szCs w:val="26"/>
        </w:rPr>
        <w:t xml:space="preserve"> 326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Акцизы  4 % -1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98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Налоги на имущество физических лиц 2% - 1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155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Доходы бюджета в сравнении с периодом последних трех лет выглядят следующим образом:</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2016 – 60,08 млн.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2017 – 56,23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2018 – 69,9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2019 – 47,21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r w:rsidRPr="00B05337">
        <w:rPr>
          <w:color w:val="000000" w:themeColor="text1"/>
          <w:sz w:val="26"/>
          <w:szCs w:val="26"/>
        </w:rPr>
        <w:t xml:space="preserve">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Такой разброс значений обусловлен участием в разных программах в течени</w:t>
      </w:r>
      <w:proofErr w:type="gramStart"/>
      <w:r w:rsidRPr="00B05337">
        <w:rPr>
          <w:color w:val="000000" w:themeColor="text1"/>
          <w:sz w:val="26"/>
          <w:szCs w:val="26"/>
        </w:rPr>
        <w:t>и</w:t>
      </w:r>
      <w:proofErr w:type="gramEnd"/>
      <w:r w:rsidRPr="00B05337">
        <w:rPr>
          <w:color w:val="000000" w:themeColor="text1"/>
          <w:sz w:val="26"/>
          <w:szCs w:val="26"/>
        </w:rPr>
        <w:t xml:space="preserve"> этого времени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Задолженности населения по данным ИФНС по состоянию на 01.01.2020г. составляет:</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 земельный налог ФЛ – 2 101 000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земельный налог ЮЛ – 64 000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налог на имущество ФЛ – 426 000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НДФЛ – 531 000рублей.</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765448"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БЮДЖЕТ РАСХОДНАЯ ЧАСТЬ</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В структуре расходов бюджета сельского поселения за 2019 год основная доля бюджетных средств приходилась </w:t>
      </w:r>
      <w:proofErr w:type="gramStart"/>
      <w:r w:rsidRPr="00B05337">
        <w:rPr>
          <w:color w:val="000000" w:themeColor="text1"/>
          <w:sz w:val="26"/>
          <w:szCs w:val="26"/>
        </w:rPr>
        <w:t>на</w:t>
      </w:r>
      <w:proofErr w:type="gramEnd"/>
      <w:r w:rsidRPr="00B05337">
        <w:rPr>
          <w:color w:val="000000" w:themeColor="text1"/>
          <w:sz w:val="26"/>
          <w:szCs w:val="26"/>
        </w:rPr>
        <w:t>:</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Культура и спорт – 37%</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Общегосударственные вопросы – 20%</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Коммунальное хозяйство – 15%</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Благоустройство – 13%</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Дорожное хозяйство – 8%</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Жилищное хозяйство – 4 %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Другие вопросы в области национальной экономики – 3%</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Расходы бюджета по источникам финансирования</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 (местный 81 %, областной 18%, районный 1%)</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Перечислю расходы по статьям бюджета Клубного формирования «Петровский»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Зарплата включая налоги – 7 </w:t>
      </w:r>
      <w:proofErr w:type="spellStart"/>
      <w:proofErr w:type="gramStart"/>
      <w:r w:rsidRPr="00B05337">
        <w:rPr>
          <w:color w:val="000000" w:themeColor="text1"/>
          <w:sz w:val="26"/>
          <w:szCs w:val="26"/>
        </w:rPr>
        <w:t>млн</w:t>
      </w:r>
      <w:proofErr w:type="spellEnd"/>
      <w:proofErr w:type="gramEnd"/>
      <w:r w:rsidRPr="00B05337">
        <w:rPr>
          <w:color w:val="000000" w:themeColor="text1"/>
          <w:sz w:val="26"/>
          <w:szCs w:val="26"/>
        </w:rPr>
        <w:t xml:space="preserve"> 958 </w:t>
      </w:r>
      <w:proofErr w:type="spellStart"/>
      <w:r w:rsidRPr="00B05337">
        <w:rPr>
          <w:color w:val="000000" w:themeColor="text1"/>
          <w:sz w:val="26"/>
          <w:szCs w:val="26"/>
        </w:rPr>
        <w:t>тыс</w:t>
      </w:r>
      <w:proofErr w:type="spellEnd"/>
      <w:r w:rsidRPr="00B05337">
        <w:rPr>
          <w:color w:val="000000" w:themeColor="text1"/>
          <w:sz w:val="26"/>
          <w:szCs w:val="26"/>
        </w:rPr>
        <w:t xml:space="preserve">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Приобретение транспорта – 3 миллиона 233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Обслуживание здания – 1 465</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Приобретение основных средств – 1 625</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Проведение мероприятий и соревнований – 2 008</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Кружки и библиотека – 477 тысяч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Административные затраты – 817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рублей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Хочу уделить внимание планам на текущий 2020 год и </w:t>
      </w:r>
      <w:proofErr w:type="gramStart"/>
      <w:r w:rsidRPr="00B05337">
        <w:rPr>
          <w:color w:val="000000" w:themeColor="text1"/>
          <w:sz w:val="26"/>
          <w:szCs w:val="26"/>
        </w:rPr>
        <w:t>последующие</w:t>
      </w:r>
      <w:proofErr w:type="gramEnd"/>
      <w:r w:rsidRPr="00B05337">
        <w:rPr>
          <w:color w:val="000000" w:themeColor="text1"/>
          <w:sz w:val="26"/>
          <w:szCs w:val="26"/>
        </w:rPr>
        <w:t>. Основной задачей Администрации в этом году считаю работу над формированием качественной документации для участия в областных и районных программах по благоустройству, коммунальному хозяйству, развитию сельских территорий, развития культуры, спорта и туризма.</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765448" w:rsidRDefault="00B05337" w:rsidP="00B05337">
      <w:pPr>
        <w:tabs>
          <w:tab w:val="right" w:pos="9355"/>
        </w:tabs>
        <w:spacing w:line="276" w:lineRule="auto"/>
        <w:ind w:firstLine="709"/>
        <w:jc w:val="both"/>
        <w:rPr>
          <w:b/>
          <w:color w:val="000000" w:themeColor="text1"/>
          <w:sz w:val="26"/>
          <w:szCs w:val="26"/>
        </w:rPr>
      </w:pPr>
      <w:r w:rsidRPr="00765448">
        <w:rPr>
          <w:b/>
          <w:color w:val="000000" w:themeColor="text1"/>
          <w:sz w:val="26"/>
          <w:szCs w:val="26"/>
        </w:rPr>
        <w:t>Планируется выполнить в 2019 году:</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1.</w:t>
      </w:r>
      <w:r w:rsidR="00B05337" w:rsidRPr="00B05337">
        <w:rPr>
          <w:color w:val="000000" w:themeColor="text1"/>
          <w:sz w:val="26"/>
          <w:szCs w:val="26"/>
        </w:rPr>
        <w:t>Ремонт участка дороги общего</w:t>
      </w:r>
      <w:r>
        <w:rPr>
          <w:color w:val="000000" w:themeColor="text1"/>
          <w:sz w:val="26"/>
          <w:szCs w:val="26"/>
        </w:rPr>
        <w:t xml:space="preserve"> пользования местного значения </w:t>
      </w:r>
      <w:r>
        <w:rPr>
          <w:color w:val="000000" w:themeColor="text1"/>
          <w:sz w:val="26"/>
          <w:szCs w:val="26"/>
        </w:rPr>
        <w:br/>
      </w:r>
      <w:r w:rsidR="00B05337" w:rsidRPr="00B05337">
        <w:rPr>
          <w:color w:val="000000" w:themeColor="text1"/>
          <w:sz w:val="26"/>
          <w:szCs w:val="26"/>
        </w:rPr>
        <w:t xml:space="preserve">по улице </w:t>
      </w:r>
      <w:proofErr w:type="gramStart"/>
      <w:r w:rsidR="00B05337" w:rsidRPr="00B05337">
        <w:rPr>
          <w:color w:val="000000" w:themeColor="text1"/>
          <w:sz w:val="26"/>
          <w:szCs w:val="26"/>
        </w:rPr>
        <w:t>Школьная</w:t>
      </w:r>
      <w:proofErr w:type="gramEnd"/>
      <w:r w:rsidR="00B05337" w:rsidRPr="00B05337">
        <w:rPr>
          <w:color w:val="000000" w:themeColor="text1"/>
          <w:sz w:val="26"/>
          <w:szCs w:val="26"/>
        </w:rPr>
        <w:t xml:space="preserve"> в деревне Ягодное от дома 12 к дому 18</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2.</w:t>
      </w:r>
      <w:r w:rsidR="00B05337" w:rsidRPr="00B05337">
        <w:rPr>
          <w:color w:val="000000" w:themeColor="text1"/>
          <w:sz w:val="26"/>
          <w:szCs w:val="26"/>
        </w:rPr>
        <w:t xml:space="preserve">Ремонт дворовой территории у домов 19-21 по улице </w:t>
      </w:r>
      <w:proofErr w:type="gramStart"/>
      <w:r w:rsidR="00B05337" w:rsidRPr="00B05337">
        <w:rPr>
          <w:color w:val="000000" w:themeColor="text1"/>
          <w:sz w:val="26"/>
          <w:szCs w:val="26"/>
        </w:rPr>
        <w:t>Шоссейная</w:t>
      </w:r>
      <w:proofErr w:type="gramEnd"/>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3.</w:t>
      </w:r>
      <w:r w:rsidR="00B05337" w:rsidRPr="00B05337">
        <w:rPr>
          <w:color w:val="000000" w:themeColor="text1"/>
          <w:sz w:val="26"/>
          <w:szCs w:val="26"/>
        </w:rPr>
        <w:t>Замена участка теплотрассы от котельной до бани</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4.</w:t>
      </w:r>
      <w:r w:rsidR="00B05337" w:rsidRPr="00B05337">
        <w:rPr>
          <w:color w:val="000000" w:themeColor="text1"/>
          <w:sz w:val="26"/>
          <w:szCs w:val="26"/>
        </w:rPr>
        <w:t>Замена участка теплотрассы от ТК 14 до детского сада</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5.</w:t>
      </w:r>
      <w:r w:rsidR="00B05337" w:rsidRPr="00B05337">
        <w:rPr>
          <w:color w:val="000000" w:themeColor="text1"/>
          <w:sz w:val="26"/>
          <w:szCs w:val="26"/>
        </w:rPr>
        <w:t>Замена участков теплотрассы у дома 17 – 18 по улице Шоссейной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lastRenderedPageBreak/>
        <w:t>В рамках реализации областного закона №147-оз «О старостах сельских населенных пунктов Ленинградской области» планируется:</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1. </w:t>
      </w:r>
      <w:r w:rsidR="00B05337" w:rsidRPr="00B05337">
        <w:rPr>
          <w:color w:val="000000" w:themeColor="text1"/>
          <w:sz w:val="26"/>
          <w:szCs w:val="26"/>
        </w:rPr>
        <w:t>Восстановление и расчистка дренажной канавы по ул. Лесная в деревне</w:t>
      </w:r>
      <w:r>
        <w:rPr>
          <w:color w:val="000000" w:themeColor="text1"/>
          <w:sz w:val="26"/>
          <w:szCs w:val="26"/>
        </w:rPr>
        <w:br/>
      </w:r>
      <w:r w:rsidR="00B05337" w:rsidRPr="00B05337">
        <w:rPr>
          <w:color w:val="000000" w:themeColor="text1"/>
          <w:sz w:val="26"/>
          <w:szCs w:val="26"/>
        </w:rPr>
        <w:t xml:space="preserve"> Ягодная (230 </w:t>
      </w:r>
      <w:proofErr w:type="spellStart"/>
      <w:proofErr w:type="gramStart"/>
      <w:r w:rsidR="00B05337" w:rsidRPr="00B05337">
        <w:rPr>
          <w:color w:val="000000" w:themeColor="text1"/>
          <w:sz w:val="26"/>
          <w:szCs w:val="26"/>
        </w:rPr>
        <w:t>тыс</w:t>
      </w:r>
      <w:proofErr w:type="spellEnd"/>
      <w:proofErr w:type="gramEnd"/>
      <w:r w:rsidR="00B05337" w:rsidRPr="00B05337">
        <w:rPr>
          <w:color w:val="000000" w:themeColor="text1"/>
          <w:sz w:val="26"/>
          <w:szCs w:val="26"/>
        </w:rPr>
        <w:t xml:space="preserve"> </w:t>
      </w:r>
      <w:proofErr w:type="spellStart"/>
      <w:r w:rsidR="00B05337" w:rsidRPr="00B05337">
        <w:rPr>
          <w:color w:val="000000" w:themeColor="text1"/>
          <w:sz w:val="26"/>
          <w:szCs w:val="26"/>
        </w:rPr>
        <w:t>руб</w:t>
      </w:r>
      <w:proofErr w:type="spellEnd"/>
      <w:r w:rsidR="00B05337" w:rsidRPr="00B05337">
        <w:rPr>
          <w:color w:val="000000" w:themeColor="text1"/>
          <w:sz w:val="26"/>
          <w:szCs w:val="26"/>
        </w:rPr>
        <w:t>)</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2.</w:t>
      </w:r>
      <w:r w:rsidR="00765448">
        <w:rPr>
          <w:color w:val="000000" w:themeColor="text1"/>
          <w:sz w:val="26"/>
          <w:szCs w:val="26"/>
        </w:rPr>
        <w:t xml:space="preserve"> </w:t>
      </w:r>
      <w:r w:rsidRPr="00B05337">
        <w:rPr>
          <w:color w:val="000000" w:themeColor="text1"/>
          <w:sz w:val="26"/>
          <w:szCs w:val="26"/>
        </w:rPr>
        <w:tab/>
        <w:t>Установка дорожных знаков и искусственных неровностей по ул. Центральная</w:t>
      </w:r>
      <w:r w:rsidR="00765448">
        <w:rPr>
          <w:color w:val="000000" w:themeColor="text1"/>
          <w:sz w:val="26"/>
          <w:szCs w:val="26"/>
        </w:rPr>
        <w:br/>
      </w:r>
      <w:r w:rsidRPr="00B05337">
        <w:rPr>
          <w:color w:val="000000" w:themeColor="text1"/>
          <w:sz w:val="26"/>
          <w:szCs w:val="26"/>
        </w:rPr>
        <w:t xml:space="preserve"> и ул. Озерной, в деревне Ольховка (202 </w:t>
      </w:r>
      <w:proofErr w:type="spellStart"/>
      <w:proofErr w:type="gramStart"/>
      <w:r w:rsidRPr="00B05337">
        <w:rPr>
          <w:color w:val="000000" w:themeColor="text1"/>
          <w:sz w:val="26"/>
          <w:szCs w:val="26"/>
        </w:rPr>
        <w:t>тыс</w:t>
      </w:r>
      <w:proofErr w:type="spellEnd"/>
      <w:proofErr w:type="gramEnd"/>
      <w:r w:rsidRPr="00B05337">
        <w:rPr>
          <w:color w:val="000000" w:themeColor="text1"/>
          <w:sz w:val="26"/>
          <w:szCs w:val="26"/>
        </w:rPr>
        <w:t xml:space="preserve"> </w:t>
      </w:r>
      <w:proofErr w:type="spellStart"/>
      <w:r w:rsidRPr="00B05337">
        <w:rPr>
          <w:color w:val="000000" w:themeColor="text1"/>
          <w:sz w:val="26"/>
          <w:szCs w:val="26"/>
        </w:rPr>
        <w:t>руб</w:t>
      </w:r>
      <w:proofErr w:type="spellEnd"/>
      <w:r w:rsidRPr="00B05337">
        <w:rPr>
          <w:color w:val="000000" w:themeColor="text1"/>
          <w:sz w:val="26"/>
          <w:szCs w:val="26"/>
        </w:rPr>
        <w:t>)</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 xml:space="preserve">3. </w:t>
      </w:r>
      <w:r w:rsidR="00B05337" w:rsidRPr="00B05337">
        <w:rPr>
          <w:color w:val="000000" w:themeColor="text1"/>
          <w:sz w:val="26"/>
          <w:szCs w:val="26"/>
        </w:rPr>
        <w:t>Ремонт уличного освещения в деревне Овраги на улице Центральной</w:t>
      </w:r>
      <w:r>
        <w:rPr>
          <w:color w:val="000000" w:themeColor="text1"/>
          <w:sz w:val="26"/>
          <w:szCs w:val="26"/>
        </w:rPr>
        <w:br/>
      </w:r>
      <w:r w:rsidR="00B05337" w:rsidRPr="00B05337">
        <w:rPr>
          <w:color w:val="000000" w:themeColor="text1"/>
          <w:sz w:val="26"/>
          <w:szCs w:val="26"/>
        </w:rPr>
        <w:t xml:space="preserve"> в поселке станции </w:t>
      </w:r>
      <w:proofErr w:type="spellStart"/>
      <w:r w:rsidR="00B05337" w:rsidRPr="00B05337">
        <w:rPr>
          <w:color w:val="000000" w:themeColor="text1"/>
          <w:sz w:val="26"/>
          <w:szCs w:val="26"/>
        </w:rPr>
        <w:t>Петяярви</w:t>
      </w:r>
      <w:proofErr w:type="spellEnd"/>
      <w:r w:rsidR="00B05337" w:rsidRPr="00B05337">
        <w:rPr>
          <w:color w:val="000000" w:themeColor="text1"/>
          <w:sz w:val="26"/>
          <w:szCs w:val="26"/>
        </w:rPr>
        <w:t xml:space="preserve"> по улицам Цветочная и улице Садовая (452 </w:t>
      </w:r>
      <w:proofErr w:type="spellStart"/>
      <w:proofErr w:type="gramStart"/>
      <w:r w:rsidR="00B05337" w:rsidRPr="00B05337">
        <w:rPr>
          <w:color w:val="000000" w:themeColor="text1"/>
          <w:sz w:val="26"/>
          <w:szCs w:val="26"/>
        </w:rPr>
        <w:t>тыс</w:t>
      </w:r>
      <w:proofErr w:type="spellEnd"/>
      <w:proofErr w:type="gramEnd"/>
      <w:r w:rsidR="00B05337" w:rsidRPr="00B05337">
        <w:rPr>
          <w:color w:val="000000" w:themeColor="text1"/>
          <w:sz w:val="26"/>
          <w:szCs w:val="26"/>
        </w:rPr>
        <w:t xml:space="preserve"> </w:t>
      </w:r>
      <w:proofErr w:type="spellStart"/>
      <w:r w:rsidR="00B05337" w:rsidRPr="00B05337">
        <w:rPr>
          <w:color w:val="000000" w:themeColor="text1"/>
          <w:sz w:val="26"/>
          <w:szCs w:val="26"/>
        </w:rPr>
        <w:t>руб</w:t>
      </w:r>
      <w:proofErr w:type="spellEnd"/>
      <w:r w:rsidR="00B05337" w:rsidRPr="00B05337">
        <w:rPr>
          <w:color w:val="000000" w:themeColor="text1"/>
          <w:sz w:val="26"/>
          <w:szCs w:val="26"/>
        </w:rPr>
        <w:t>)</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рамках реализации областного закона №3-оз «О содействии участию населения в осуществлении местного самоуправления» планируется:</w:t>
      </w:r>
    </w:p>
    <w:p w:rsidR="00B05337" w:rsidRPr="00B05337" w:rsidRDefault="00B05337" w:rsidP="00765448">
      <w:pPr>
        <w:tabs>
          <w:tab w:val="right" w:pos="9355"/>
        </w:tabs>
        <w:spacing w:line="276" w:lineRule="auto"/>
        <w:jc w:val="both"/>
        <w:rPr>
          <w:color w:val="000000" w:themeColor="text1"/>
          <w:sz w:val="26"/>
          <w:szCs w:val="26"/>
        </w:rPr>
      </w:pPr>
      <w:r w:rsidRPr="00B05337">
        <w:rPr>
          <w:color w:val="000000" w:themeColor="text1"/>
          <w:sz w:val="26"/>
          <w:szCs w:val="26"/>
        </w:rPr>
        <w:t>1.</w:t>
      </w:r>
      <w:r w:rsidRPr="00B05337">
        <w:rPr>
          <w:color w:val="000000" w:themeColor="text1"/>
          <w:sz w:val="26"/>
          <w:szCs w:val="26"/>
        </w:rPr>
        <w:tab/>
        <w:t xml:space="preserve">Ремонт дороги местного значения по улице Тихая в </w:t>
      </w:r>
      <w:proofErr w:type="spellStart"/>
      <w:proofErr w:type="gramStart"/>
      <w:r w:rsidRPr="00B05337">
        <w:rPr>
          <w:color w:val="000000" w:themeColor="text1"/>
          <w:sz w:val="26"/>
          <w:szCs w:val="26"/>
        </w:rPr>
        <w:t>пос</w:t>
      </w:r>
      <w:proofErr w:type="spellEnd"/>
      <w:proofErr w:type="gramEnd"/>
      <w:r w:rsidRPr="00B05337">
        <w:rPr>
          <w:color w:val="000000" w:themeColor="text1"/>
          <w:sz w:val="26"/>
          <w:szCs w:val="26"/>
        </w:rPr>
        <w:t xml:space="preserve"> Петровское (945 </w:t>
      </w:r>
      <w:proofErr w:type="spellStart"/>
      <w:r w:rsidRPr="00B05337">
        <w:rPr>
          <w:color w:val="000000" w:themeColor="text1"/>
          <w:sz w:val="26"/>
          <w:szCs w:val="26"/>
        </w:rPr>
        <w:t>тыс</w:t>
      </w:r>
      <w:proofErr w:type="spellEnd"/>
      <w:r w:rsidRPr="00B05337">
        <w:rPr>
          <w:color w:val="000000" w:themeColor="text1"/>
          <w:sz w:val="26"/>
          <w:szCs w:val="26"/>
        </w:rPr>
        <w:t xml:space="preserve"> </w:t>
      </w:r>
      <w:proofErr w:type="spellStart"/>
      <w:r w:rsidRPr="00B05337">
        <w:rPr>
          <w:color w:val="000000" w:themeColor="text1"/>
          <w:sz w:val="26"/>
          <w:szCs w:val="26"/>
        </w:rPr>
        <w:t>руб</w:t>
      </w:r>
      <w:proofErr w:type="spellEnd"/>
      <w:r w:rsidRPr="00B05337">
        <w:rPr>
          <w:color w:val="000000" w:themeColor="text1"/>
          <w:sz w:val="26"/>
          <w:szCs w:val="26"/>
        </w:rPr>
        <w:t>);</w:t>
      </w:r>
    </w:p>
    <w:p w:rsidR="00B05337" w:rsidRPr="00B05337" w:rsidRDefault="00765448" w:rsidP="00765448">
      <w:pPr>
        <w:tabs>
          <w:tab w:val="right" w:pos="9355"/>
        </w:tabs>
        <w:spacing w:line="276" w:lineRule="auto"/>
        <w:jc w:val="both"/>
        <w:rPr>
          <w:color w:val="000000" w:themeColor="text1"/>
          <w:sz w:val="26"/>
          <w:szCs w:val="26"/>
        </w:rPr>
      </w:pPr>
      <w:r>
        <w:rPr>
          <w:color w:val="000000" w:themeColor="text1"/>
          <w:sz w:val="26"/>
          <w:szCs w:val="26"/>
        </w:rPr>
        <w:t>2.</w:t>
      </w:r>
      <w:r w:rsidR="00B05337" w:rsidRPr="00B05337">
        <w:rPr>
          <w:color w:val="000000" w:themeColor="text1"/>
          <w:sz w:val="26"/>
          <w:szCs w:val="26"/>
        </w:rPr>
        <w:t xml:space="preserve">Установка контейнерной площадки на улице Хвойная в </w:t>
      </w:r>
      <w:r>
        <w:rPr>
          <w:color w:val="000000" w:themeColor="text1"/>
          <w:sz w:val="26"/>
          <w:szCs w:val="26"/>
        </w:rPr>
        <w:br/>
      </w:r>
      <w:r w:rsidR="00B05337" w:rsidRPr="00B05337">
        <w:rPr>
          <w:color w:val="000000" w:themeColor="text1"/>
          <w:sz w:val="26"/>
          <w:szCs w:val="26"/>
        </w:rPr>
        <w:t xml:space="preserve">поселке Петровское (322 </w:t>
      </w:r>
      <w:proofErr w:type="spellStart"/>
      <w:proofErr w:type="gramStart"/>
      <w:r w:rsidR="00B05337" w:rsidRPr="00B05337">
        <w:rPr>
          <w:color w:val="000000" w:themeColor="text1"/>
          <w:sz w:val="26"/>
          <w:szCs w:val="26"/>
        </w:rPr>
        <w:t>тыс</w:t>
      </w:r>
      <w:proofErr w:type="spellEnd"/>
      <w:proofErr w:type="gramEnd"/>
      <w:r w:rsidR="00B05337" w:rsidRPr="00B05337">
        <w:rPr>
          <w:color w:val="000000" w:themeColor="text1"/>
          <w:sz w:val="26"/>
          <w:szCs w:val="26"/>
        </w:rPr>
        <w:t xml:space="preserve"> </w:t>
      </w:r>
      <w:proofErr w:type="spellStart"/>
      <w:r w:rsidR="00B05337" w:rsidRPr="00B05337">
        <w:rPr>
          <w:color w:val="000000" w:themeColor="text1"/>
          <w:sz w:val="26"/>
          <w:szCs w:val="26"/>
        </w:rPr>
        <w:t>руб</w:t>
      </w:r>
      <w:proofErr w:type="spellEnd"/>
      <w:r w:rsidR="00B05337" w:rsidRPr="00B05337">
        <w:rPr>
          <w:color w:val="000000" w:themeColor="text1"/>
          <w:sz w:val="26"/>
          <w:szCs w:val="26"/>
        </w:rPr>
        <w:t>)</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765448"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ПЛАНЫ НА 2020 Г. БЛАГОУСТРОЙСТВО</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Приоритетным направлением на ближайшие годы я считаю благоустройство территории поселения.  Для решения этой задачи необходимо привлекать финансирование региона. С жителями поселка Петровский мы уже провели круглый стол по проблемам благоустройства. Определены основные  «болезненные» места: отсутствие в достаточном количестве парковочных мест, отведение поверхностных стоков, состояние </w:t>
      </w:r>
      <w:proofErr w:type="spellStart"/>
      <w:r w:rsidRPr="00B05337">
        <w:rPr>
          <w:color w:val="000000" w:themeColor="text1"/>
          <w:sz w:val="26"/>
          <w:szCs w:val="26"/>
        </w:rPr>
        <w:t>внутридворовых</w:t>
      </w:r>
      <w:proofErr w:type="spellEnd"/>
      <w:r w:rsidRPr="00B05337">
        <w:rPr>
          <w:color w:val="000000" w:themeColor="text1"/>
          <w:sz w:val="26"/>
          <w:szCs w:val="26"/>
        </w:rPr>
        <w:t xml:space="preserve"> проездов.  Определены несколько общественных пространств, в том числе и площадь </w:t>
      </w:r>
      <w:proofErr w:type="gramStart"/>
      <w:r w:rsidRPr="00B05337">
        <w:rPr>
          <w:color w:val="000000" w:themeColor="text1"/>
          <w:sz w:val="26"/>
          <w:szCs w:val="26"/>
        </w:rPr>
        <w:t>перед</w:t>
      </w:r>
      <w:proofErr w:type="gramEnd"/>
      <w:r w:rsidRPr="00B05337">
        <w:rPr>
          <w:color w:val="000000" w:themeColor="text1"/>
          <w:sz w:val="26"/>
          <w:szCs w:val="26"/>
        </w:rPr>
        <w:t xml:space="preserve"> Дома культуры, на разработку их концепций будет объявлен открытый конкурс. Принять участие в нем выразили студенты кафедры ГАСУ «Дизайн архитектурной среды». Все работы будут представлены на общественные слушания, с победителями будут заключены контракты на разработку проектной документации.</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Надеюсь, что уже в 2020 г. мы уже начнем что-то делать для приведения поселка в благоустроенный вид.</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Удручающее впечатление на внешний вид поселка оказывают спонтанные огороды и теплицы. В этом году мы хотим реализовать </w:t>
      </w:r>
      <w:proofErr w:type="spellStart"/>
      <w:r w:rsidRPr="00B05337">
        <w:rPr>
          <w:color w:val="000000" w:themeColor="text1"/>
          <w:sz w:val="26"/>
          <w:szCs w:val="26"/>
        </w:rPr>
        <w:t>пилотный</w:t>
      </w:r>
      <w:proofErr w:type="spellEnd"/>
      <w:r w:rsidRPr="00B05337">
        <w:rPr>
          <w:color w:val="000000" w:themeColor="text1"/>
          <w:sz w:val="26"/>
          <w:szCs w:val="26"/>
        </w:rPr>
        <w:t xml:space="preserve"> проект «Общественный сад и огород». Эта идея нашла поддержку у жителей поселка. Для начала будет создана небольшая облагороженная и подготовленная территория для ведения цивилизованного огородничества, высажен сад, созданы места для общения и отдыха на свежем воздухе с централизованным водоснабжением и хранением инвентаря. Здесь могут </w:t>
      </w:r>
      <w:proofErr w:type="gramStart"/>
      <w:r w:rsidRPr="00B05337">
        <w:rPr>
          <w:color w:val="000000" w:themeColor="text1"/>
          <w:sz w:val="26"/>
          <w:szCs w:val="26"/>
        </w:rPr>
        <w:t>проводится</w:t>
      </w:r>
      <w:proofErr w:type="gramEnd"/>
      <w:r w:rsidRPr="00B05337">
        <w:rPr>
          <w:color w:val="000000" w:themeColor="text1"/>
          <w:sz w:val="26"/>
          <w:szCs w:val="26"/>
        </w:rPr>
        <w:t xml:space="preserve"> обучающие семинары, мастер классы для детей и взрослых. В настоящий момент мы работаем над концепцией. Если эта инициатива найдет отклик у жителей, мы запланируем на 2021 год ее развитие.</w:t>
      </w:r>
    </w:p>
    <w:p w:rsidR="00B05337" w:rsidRPr="00B05337" w:rsidRDefault="00B05337" w:rsidP="00B05337">
      <w:pPr>
        <w:tabs>
          <w:tab w:val="right" w:pos="9355"/>
        </w:tabs>
        <w:spacing w:line="276" w:lineRule="auto"/>
        <w:ind w:firstLine="709"/>
        <w:jc w:val="both"/>
        <w:rPr>
          <w:color w:val="000000" w:themeColor="text1"/>
          <w:sz w:val="26"/>
          <w:szCs w:val="26"/>
        </w:rPr>
      </w:pPr>
    </w:p>
    <w:p w:rsidR="00765448" w:rsidRDefault="00765448" w:rsidP="00765448">
      <w:pPr>
        <w:tabs>
          <w:tab w:val="right" w:pos="9355"/>
        </w:tabs>
        <w:spacing w:line="276" w:lineRule="auto"/>
        <w:jc w:val="center"/>
        <w:rPr>
          <w:b/>
          <w:color w:val="000000" w:themeColor="text1"/>
          <w:sz w:val="26"/>
          <w:szCs w:val="26"/>
        </w:rPr>
      </w:pPr>
    </w:p>
    <w:p w:rsidR="00765448" w:rsidRDefault="00765448" w:rsidP="00765448">
      <w:pPr>
        <w:tabs>
          <w:tab w:val="right" w:pos="9355"/>
        </w:tabs>
        <w:spacing w:line="276" w:lineRule="auto"/>
        <w:jc w:val="center"/>
        <w:rPr>
          <w:b/>
          <w:color w:val="000000" w:themeColor="text1"/>
          <w:sz w:val="26"/>
          <w:szCs w:val="26"/>
        </w:rPr>
      </w:pPr>
    </w:p>
    <w:p w:rsidR="00B05337"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lastRenderedPageBreak/>
        <w:t>ПЛАНЫ НА 2020 Г. ВОДОСНАБЖЕНИЕ</w:t>
      </w:r>
    </w:p>
    <w:p w:rsidR="00765448" w:rsidRPr="00765448" w:rsidRDefault="00765448" w:rsidP="00765448">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2019 году полномочия по содержанию и обслуживанию систем водоснабжения и водоотведения были переданы в ГУП «</w:t>
      </w:r>
      <w:proofErr w:type="spellStart"/>
      <w:r w:rsidRPr="00B05337">
        <w:rPr>
          <w:color w:val="000000" w:themeColor="text1"/>
          <w:sz w:val="26"/>
          <w:szCs w:val="26"/>
        </w:rPr>
        <w:t>ЛенОблВодоканал</w:t>
      </w:r>
      <w:proofErr w:type="spellEnd"/>
      <w:r w:rsidRPr="00B05337">
        <w:rPr>
          <w:color w:val="000000" w:themeColor="text1"/>
          <w:sz w:val="26"/>
          <w:szCs w:val="26"/>
        </w:rPr>
        <w:t>». Со слов представителей Водоканала в 2020 году планируется строительство системы водоподготовки в поселке Петровское, а также замена поселковых трубопроводов системы водоснабжения. Относительно этих планов будем держать Вас в курсе.</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765448"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ПЛАНЫ НА 2020 Г. КУЛЬТУРА И СПОРТ</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В 2020 году по направлению социально-культурной деятельности и спорта планируется:</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1.</w:t>
      </w:r>
      <w:r w:rsidR="00B05337" w:rsidRPr="00B05337">
        <w:rPr>
          <w:color w:val="000000" w:themeColor="text1"/>
          <w:sz w:val="26"/>
          <w:szCs w:val="26"/>
        </w:rPr>
        <w:t xml:space="preserve">Развитие Клубного объединения «Петровский» - организация новых </w:t>
      </w:r>
      <w:r>
        <w:rPr>
          <w:color w:val="000000" w:themeColor="text1"/>
          <w:sz w:val="26"/>
          <w:szCs w:val="26"/>
        </w:rPr>
        <w:br/>
      </w:r>
      <w:r w:rsidR="00B05337" w:rsidRPr="00B05337">
        <w:rPr>
          <w:color w:val="000000" w:themeColor="text1"/>
          <w:sz w:val="26"/>
          <w:szCs w:val="26"/>
        </w:rPr>
        <w:t xml:space="preserve">мастерских различной направленности. Особое внимание хотим уделить дошкольному образованию и развитию. </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2.</w:t>
      </w:r>
      <w:r w:rsidR="00B05337" w:rsidRPr="00B05337">
        <w:rPr>
          <w:color w:val="000000" w:themeColor="text1"/>
          <w:sz w:val="26"/>
          <w:szCs w:val="26"/>
        </w:rPr>
        <w:t>Продолжение ремонта в Доме Культуры</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3.</w:t>
      </w:r>
      <w:r w:rsidR="00B05337" w:rsidRPr="00B05337">
        <w:rPr>
          <w:color w:val="000000" w:themeColor="text1"/>
          <w:sz w:val="26"/>
          <w:szCs w:val="26"/>
        </w:rPr>
        <w:t>Празднование 20-летнего юбилея Образцового ансамбля  «Петровский»</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4.</w:t>
      </w:r>
      <w:r w:rsidRPr="00B05337">
        <w:rPr>
          <w:color w:val="000000" w:themeColor="text1"/>
          <w:sz w:val="26"/>
          <w:szCs w:val="26"/>
        </w:rPr>
        <w:tab/>
        <w:t>Развитие видов спорта, таких как футбол, шахматы, скандинавская ходьба.</w:t>
      </w:r>
      <w:r w:rsidR="00765448">
        <w:rPr>
          <w:color w:val="000000" w:themeColor="text1"/>
          <w:sz w:val="26"/>
          <w:szCs w:val="26"/>
        </w:rPr>
        <w:br/>
      </w:r>
      <w:r w:rsidRPr="00B05337">
        <w:rPr>
          <w:color w:val="000000" w:themeColor="text1"/>
          <w:sz w:val="26"/>
          <w:szCs w:val="26"/>
        </w:rPr>
        <w:t xml:space="preserve"> Установка хоккейной коробки.</w:t>
      </w:r>
    </w:p>
    <w:p w:rsidR="00B05337" w:rsidRPr="00B05337" w:rsidRDefault="00765448" w:rsidP="00B05337">
      <w:pPr>
        <w:tabs>
          <w:tab w:val="right" w:pos="9355"/>
        </w:tabs>
        <w:spacing w:line="276" w:lineRule="auto"/>
        <w:ind w:firstLine="709"/>
        <w:jc w:val="both"/>
        <w:rPr>
          <w:color w:val="000000" w:themeColor="text1"/>
          <w:sz w:val="26"/>
          <w:szCs w:val="26"/>
        </w:rPr>
      </w:pPr>
      <w:r>
        <w:rPr>
          <w:color w:val="000000" w:themeColor="text1"/>
          <w:sz w:val="26"/>
          <w:szCs w:val="26"/>
        </w:rPr>
        <w:t>5.</w:t>
      </w:r>
      <w:r w:rsidR="00B05337" w:rsidRPr="00B05337">
        <w:rPr>
          <w:color w:val="000000" w:themeColor="text1"/>
          <w:sz w:val="26"/>
          <w:szCs w:val="26"/>
        </w:rPr>
        <w:t>Активная работа по развитию туризма</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ПОДГОТОВКА И ПРАЗДНОВАНИЕ 75 –ЛЕТИЯ ПОБЕДЫ</w:t>
      </w:r>
    </w:p>
    <w:p w:rsidR="00765448" w:rsidRPr="00765448" w:rsidRDefault="00765448" w:rsidP="00765448">
      <w:pPr>
        <w:tabs>
          <w:tab w:val="right" w:pos="9355"/>
        </w:tabs>
        <w:spacing w:line="276" w:lineRule="auto"/>
        <w:jc w:val="center"/>
        <w:rPr>
          <w:b/>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2020 год объявлен Годом памяти и славы, годом Победителей. До проведения торжеств, связанных с празднованием 75-летия Победы, планируется приведение в порядок памятников и мемориалов, украшение поселка. В день празднования Великой победы будут торжественные и памятные мероприятия  для ветеранов, жителей и гостей.</w:t>
      </w:r>
    </w:p>
    <w:p w:rsidR="00765448" w:rsidRDefault="00765448" w:rsidP="00B05337">
      <w:pPr>
        <w:tabs>
          <w:tab w:val="right" w:pos="9355"/>
        </w:tabs>
        <w:spacing w:line="276" w:lineRule="auto"/>
        <w:ind w:firstLine="709"/>
        <w:jc w:val="both"/>
        <w:rPr>
          <w:color w:val="000000" w:themeColor="text1"/>
          <w:sz w:val="26"/>
          <w:szCs w:val="26"/>
        </w:rPr>
      </w:pPr>
    </w:p>
    <w:p w:rsidR="00B05337" w:rsidRPr="00765448" w:rsidRDefault="00B05337" w:rsidP="00765448">
      <w:pPr>
        <w:tabs>
          <w:tab w:val="right" w:pos="9355"/>
        </w:tabs>
        <w:spacing w:line="276" w:lineRule="auto"/>
        <w:jc w:val="center"/>
        <w:rPr>
          <w:b/>
          <w:color w:val="000000" w:themeColor="text1"/>
          <w:sz w:val="26"/>
          <w:szCs w:val="26"/>
        </w:rPr>
      </w:pPr>
      <w:r w:rsidRPr="00765448">
        <w:rPr>
          <w:b/>
          <w:color w:val="000000" w:themeColor="text1"/>
          <w:sz w:val="26"/>
          <w:szCs w:val="26"/>
        </w:rPr>
        <w:t>ЗАКЛЮЧЕНИЕ</w:t>
      </w:r>
    </w:p>
    <w:p w:rsidR="00765448" w:rsidRPr="00B05337" w:rsidRDefault="00765448"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Как Вы уже поняли, нам предстоит проделать огромную работу. И пусть мы не сделаем все сразу за один или два года, но мы создадим задел на несколько лет вперед. Без Вашего активного участия в решении этих задач, решить это будет невозможно. </w:t>
      </w:r>
    </w:p>
    <w:p w:rsidR="00B05337" w:rsidRPr="00B05337" w:rsidRDefault="00B05337"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 xml:space="preserve">Также, в работе, я очень надеюсь на поддержку районной администрации и Правительства Ленинградской области. </w:t>
      </w:r>
    </w:p>
    <w:p w:rsidR="00B05337" w:rsidRPr="00B05337" w:rsidRDefault="00B05337" w:rsidP="00B05337">
      <w:pPr>
        <w:tabs>
          <w:tab w:val="right" w:pos="9355"/>
        </w:tabs>
        <w:spacing w:line="276" w:lineRule="auto"/>
        <w:ind w:firstLine="709"/>
        <w:jc w:val="both"/>
        <w:rPr>
          <w:color w:val="000000" w:themeColor="text1"/>
          <w:sz w:val="26"/>
          <w:szCs w:val="26"/>
        </w:rPr>
      </w:pPr>
    </w:p>
    <w:p w:rsidR="00B05337" w:rsidRPr="00B05337" w:rsidRDefault="00B05337" w:rsidP="00B05337">
      <w:pPr>
        <w:tabs>
          <w:tab w:val="right" w:pos="9355"/>
        </w:tabs>
        <w:spacing w:line="276" w:lineRule="auto"/>
        <w:ind w:firstLine="709"/>
        <w:jc w:val="both"/>
        <w:rPr>
          <w:color w:val="000000" w:themeColor="text1"/>
          <w:sz w:val="26"/>
          <w:szCs w:val="26"/>
        </w:rPr>
      </w:pPr>
    </w:p>
    <w:p w:rsidR="00285DA9" w:rsidRPr="00B05337" w:rsidRDefault="00285DA9" w:rsidP="00B05337">
      <w:pPr>
        <w:tabs>
          <w:tab w:val="right" w:pos="9355"/>
        </w:tabs>
        <w:spacing w:line="276" w:lineRule="auto"/>
        <w:ind w:firstLine="709"/>
        <w:jc w:val="both"/>
        <w:rPr>
          <w:color w:val="000000" w:themeColor="text1"/>
          <w:sz w:val="26"/>
          <w:szCs w:val="26"/>
        </w:rPr>
      </w:pPr>
      <w:r w:rsidRPr="00B05337">
        <w:rPr>
          <w:color w:val="000000" w:themeColor="text1"/>
          <w:sz w:val="26"/>
          <w:szCs w:val="26"/>
        </w:rPr>
        <w:t>Глава администрации</w:t>
      </w:r>
      <w:r w:rsidRPr="00B05337">
        <w:rPr>
          <w:color w:val="000000" w:themeColor="text1"/>
          <w:sz w:val="26"/>
          <w:szCs w:val="26"/>
        </w:rPr>
        <w:tab/>
      </w:r>
      <w:r w:rsidR="00B05337" w:rsidRPr="00B05337">
        <w:rPr>
          <w:color w:val="000000" w:themeColor="text1"/>
          <w:sz w:val="26"/>
          <w:szCs w:val="26"/>
        </w:rPr>
        <w:t>А.В. Левин</w:t>
      </w:r>
    </w:p>
    <w:sectPr w:rsidR="00285DA9" w:rsidRPr="00B05337" w:rsidSect="00B053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7E1E9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rPr>
    </w:lvl>
  </w:abstractNum>
  <w:abstractNum w:abstractNumId="4">
    <w:nsid w:val="00000004"/>
    <w:multiLevelType w:val="multilevel"/>
    <w:tmpl w:val="00000004"/>
    <w:name w:val="WW8Num4"/>
    <w:lvl w:ilvl="0">
      <w:start w:val="1"/>
      <w:numFmt w:val="bullet"/>
      <w:lvlText w:val=""/>
      <w:lvlJc w:val="left"/>
      <w:pPr>
        <w:tabs>
          <w:tab w:val="num" w:pos="933"/>
        </w:tabs>
        <w:ind w:left="933" w:hanging="360"/>
      </w:pPr>
      <w:rPr>
        <w:rFonts w:ascii="Symbol" w:hAnsi="Symbol" w:cs="Symbol"/>
      </w:rPr>
    </w:lvl>
    <w:lvl w:ilvl="1">
      <w:start w:val="1"/>
      <w:numFmt w:val="bullet"/>
      <w:lvlText w:val="◦"/>
      <w:lvlJc w:val="left"/>
      <w:pPr>
        <w:tabs>
          <w:tab w:val="num" w:pos="1293"/>
        </w:tabs>
        <w:ind w:left="1293" w:hanging="360"/>
      </w:pPr>
      <w:rPr>
        <w:rFonts w:ascii="OpenSymbol" w:hAnsi="OpenSymbol" w:cs="Courier New"/>
      </w:rPr>
    </w:lvl>
    <w:lvl w:ilvl="2">
      <w:start w:val="1"/>
      <w:numFmt w:val="bullet"/>
      <w:lvlText w:val="▪"/>
      <w:lvlJc w:val="left"/>
      <w:pPr>
        <w:tabs>
          <w:tab w:val="num" w:pos="1653"/>
        </w:tabs>
        <w:ind w:left="1653" w:hanging="360"/>
      </w:pPr>
      <w:rPr>
        <w:rFonts w:ascii="OpenSymbol" w:hAnsi="OpenSymbol" w:cs="Courier New"/>
      </w:rPr>
    </w:lvl>
    <w:lvl w:ilvl="3">
      <w:start w:val="1"/>
      <w:numFmt w:val="bullet"/>
      <w:lvlText w:val=""/>
      <w:lvlJc w:val="left"/>
      <w:pPr>
        <w:tabs>
          <w:tab w:val="num" w:pos="2013"/>
        </w:tabs>
        <w:ind w:left="2013" w:hanging="360"/>
      </w:pPr>
      <w:rPr>
        <w:rFonts w:ascii="Symbol" w:hAnsi="Symbol" w:cs="Symbol"/>
      </w:rPr>
    </w:lvl>
    <w:lvl w:ilvl="4">
      <w:start w:val="1"/>
      <w:numFmt w:val="bullet"/>
      <w:lvlText w:val="◦"/>
      <w:lvlJc w:val="left"/>
      <w:pPr>
        <w:tabs>
          <w:tab w:val="num" w:pos="2373"/>
        </w:tabs>
        <w:ind w:left="2373" w:hanging="360"/>
      </w:pPr>
      <w:rPr>
        <w:rFonts w:ascii="OpenSymbol" w:hAnsi="OpenSymbol" w:cs="Courier New"/>
      </w:rPr>
    </w:lvl>
    <w:lvl w:ilvl="5">
      <w:start w:val="1"/>
      <w:numFmt w:val="bullet"/>
      <w:lvlText w:val="▪"/>
      <w:lvlJc w:val="left"/>
      <w:pPr>
        <w:tabs>
          <w:tab w:val="num" w:pos="2733"/>
        </w:tabs>
        <w:ind w:left="2733" w:hanging="360"/>
      </w:pPr>
      <w:rPr>
        <w:rFonts w:ascii="OpenSymbol" w:hAnsi="OpenSymbol" w:cs="Courier New"/>
      </w:rPr>
    </w:lvl>
    <w:lvl w:ilvl="6">
      <w:start w:val="1"/>
      <w:numFmt w:val="bullet"/>
      <w:lvlText w:val=""/>
      <w:lvlJc w:val="left"/>
      <w:pPr>
        <w:tabs>
          <w:tab w:val="num" w:pos="3093"/>
        </w:tabs>
        <w:ind w:left="3093" w:hanging="360"/>
      </w:pPr>
      <w:rPr>
        <w:rFonts w:ascii="Symbol" w:hAnsi="Symbol" w:cs="Symbol"/>
      </w:rPr>
    </w:lvl>
    <w:lvl w:ilvl="7">
      <w:start w:val="1"/>
      <w:numFmt w:val="bullet"/>
      <w:lvlText w:val="◦"/>
      <w:lvlJc w:val="left"/>
      <w:pPr>
        <w:tabs>
          <w:tab w:val="num" w:pos="3453"/>
        </w:tabs>
        <w:ind w:left="3453" w:hanging="360"/>
      </w:pPr>
      <w:rPr>
        <w:rFonts w:ascii="OpenSymbol" w:hAnsi="OpenSymbol" w:cs="Courier New"/>
      </w:rPr>
    </w:lvl>
    <w:lvl w:ilvl="8">
      <w:start w:val="1"/>
      <w:numFmt w:val="bullet"/>
      <w:lvlText w:val="▪"/>
      <w:lvlJc w:val="left"/>
      <w:pPr>
        <w:tabs>
          <w:tab w:val="num" w:pos="3813"/>
        </w:tabs>
        <w:ind w:left="3813"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nsid w:val="00000007"/>
    <w:multiLevelType w:val="multilevel"/>
    <w:tmpl w:val="00000007"/>
    <w:name w:val="WW8Num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23D0DDD"/>
    <w:multiLevelType w:val="hybridMultilevel"/>
    <w:tmpl w:val="85C8BF5C"/>
    <w:lvl w:ilvl="0" w:tplc="84260FEC">
      <w:start w:val="1"/>
      <w:numFmt w:val="decimal"/>
      <w:lvlText w:val="%1."/>
      <w:lvlJc w:val="left"/>
      <w:pPr>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480B65"/>
    <w:multiLevelType w:val="hybridMultilevel"/>
    <w:tmpl w:val="ABC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B4291F"/>
    <w:multiLevelType w:val="hybridMultilevel"/>
    <w:tmpl w:val="E232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496E82"/>
    <w:multiLevelType w:val="hybridMultilevel"/>
    <w:tmpl w:val="A48E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83653"/>
    <w:multiLevelType w:val="hybridMultilevel"/>
    <w:tmpl w:val="FF66910E"/>
    <w:lvl w:ilvl="0" w:tplc="77428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EFB2BD4"/>
    <w:multiLevelType w:val="hybridMultilevel"/>
    <w:tmpl w:val="AFACC688"/>
    <w:lvl w:ilvl="0" w:tplc="41663424">
      <w:start w:val="1"/>
      <w:numFmt w:val="decimal"/>
      <w:lvlText w:val="%1."/>
      <w:lvlJc w:val="left"/>
      <w:pPr>
        <w:ind w:left="1069" w:hanging="36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9C0440"/>
    <w:multiLevelType w:val="hybridMultilevel"/>
    <w:tmpl w:val="ABC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41E7B"/>
    <w:multiLevelType w:val="hybridMultilevel"/>
    <w:tmpl w:val="FF66910E"/>
    <w:lvl w:ilvl="0" w:tplc="77428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5F30ABC"/>
    <w:multiLevelType w:val="hybridMultilevel"/>
    <w:tmpl w:val="5E507D02"/>
    <w:lvl w:ilvl="0" w:tplc="CCCC3E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27940955"/>
    <w:multiLevelType w:val="hybridMultilevel"/>
    <w:tmpl w:val="B4E07530"/>
    <w:lvl w:ilvl="0" w:tplc="AA5E704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nsid w:val="2F8D0248"/>
    <w:multiLevelType w:val="hybridMultilevel"/>
    <w:tmpl w:val="592EC41C"/>
    <w:lvl w:ilvl="0" w:tplc="7A20BB1A">
      <w:start w:val="12"/>
      <w:numFmt w:val="decimal"/>
      <w:lvlText w:val="%1"/>
      <w:lvlJc w:val="left"/>
      <w:pPr>
        <w:ind w:left="720" w:hanging="360"/>
      </w:pPr>
      <w:rPr>
        <w:rFonts w:ascii="Arial CYR" w:eastAsia="Times New Roman" w:hAnsi="Arial CYR" w:cs="Arial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B7233C"/>
    <w:multiLevelType w:val="hybridMultilevel"/>
    <w:tmpl w:val="F9F0F6D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4">
    <w:nsid w:val="384B5188"/>
    <w:multiLevelType w:val="hybridMultilevel"/>
    <w:tmpl w:val="EC22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B09EC"/>
    <w:multiLevelType w:val="hybridMultilevel"/>
    <w:tmpl w:val="137002E2"/>
    <w:lvl w:ilvl="0" w:tplc="49048DA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84C31"/>
    <w:multiLevelType w:val="hybridMultilevel"/>
    <w:tmpl w:val="6AD865D6"/>
    <w:lvl w:ilvl="0" w:tplc="17B28B88">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7">
    <w:nsid w:val="43026334"/>
    <w:multiLevelType w:val="hybridMultilevel"/>
    <w:tmpl w:val="EFBE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72F5A"/>
    <w:multiLevelType w:val="hybridMultilevel"/>
    <w:tmpl w:val="A5703540"/>
    <w:lvl w:ilvl="0" w:tplc="E87EADE4">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9">
    <w:nsid w:val="4D9358CB"/>
    <w:multiLevelType w:val="hybridMultilevel"/>
    <w:tmpl w:val="EFBE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E1890"/>
    <w:multiLevelType w:val="hybridMultilevel"/>
    <w:tmpl w:val="EFE6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017804"/>
    <w:multiLevelType w:val="hybridMultilevel"/>
    <w:tmpl w:val="655E5EFC"/>
    <w:lvl w:ilvl="0" w:tplc="45D69E46">
      <w:start w:val="1"/>
      <w:numFmt w:val="decimal"/>
      <w:lvlText w:val="%1."/>
      <w:lvlJc w:val="left"/>
      <w:pPr>
        <w:ind w:left="540" w:hanging="39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nsid w:val="5A390502"/>
    <w:multiLevelType w:val="hybridMultilevel"/>
    <w:tmpl w:val="8076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746857"/>
    <w:multiLevelType w:val="hybridMultilevel"/>
    <w:tmpl w:val="3F74AE70"/>
    <w:lvl w:ilvl="0" w:tplc="41BC20BC">
      <w:start w:val="1"/>
      <w:numFmt w:val="decimal"/>
      <w:lvlText w:val="%1."/>
      <w:lvlJc w:val="left"/>
      <w:pPr>
        <w:ind w:left="495" w:hanging="4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28844B1"/>
    <w:multiLevelType w:val="hybridMultilevel"/>
    <w:tmpl w:val="0EE8574E"/>
    <w:lvl w:ilvl="0" w:tplc="CB1ED7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371942"/>
    <w:multiLevelType w:val="hybridMultilevel"/>
    <w:tmpl w:val="FF66910E"/>
    <w:lvl w:ilvl="0" w:tplc="77428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A22DD0"/>
    <w:multiLevelType w:val="hybridMultilevel"/>
    <w:tmpl w:val="3F2A7E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21893"/>
    <w:multiLevelType w:val="hybridMultilevel"/>
    <w:tmpl w:val="39B43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F6C1F"/>
    <w:multiLevelType w:val="hybridMultilevel"/>
    <w:tmpl w:val="E634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24DFE"/>
    <w:multiLevelType w:val="hybridMultilevel"/>
    <w:tmpl w:val="90FEEFD6"/>
    <w:lvl w:ilvl="0" w:tplc="978E92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8"/>
  </w:num>
  <w:num w:numId="15">
    <w:abstractNumId w:val="12"/>
  </w:num>
  <w:num w:numId="16">
    <w:abstractNumId w:val="32"/>
  </w:num>
  <w:num w:numId="17">
    <w:abstractNumId w:val="36"/>
  </w:num>
  <w:num w:numId="18">
    <w:abstractNumId w:val="24"/>
  </w:num>
  <w:num w:numId="19">
    <w:abstractNumId w:val="19"/>
  </w:num>
  <w:num w:numId="20">
    <w:abstractNumId w:val="34"/>
  </w:num>
  <w:num w:numId="21">
    <w:abstractNumId w:val="23"/>
  </w:num>
  <w:num w:numId="22">
    <w:abstractNumId w:val="31"/>
  </w:num>
  <w:num w:numId="23">
    <w:abstractNumId w:val="37"/>
  </w:num>
  <w:num w:numId="24">
    <w:abstractNumId w:val="13"/>
  </w:num>
  <w:num w:numId="25">
    <w:abstractNumId w:val="28"/>
  </w:num>
  <w:num w:numId="26">
    <w:abstractNumId w:val="27"/>
  </w:num>
  <w:num w:numId="27">
    <w:abstractNumId w:val="29"/>
  </w:num>
  <w:num w:numId="28">
    <w:abstractNumId w:val="22"/>
  </w:num>
  <w:num w:numId="29">
    <w:abstractNumId w:val="26"/>
  </w:num>
  <w:num w:numId="30">
    <w:abstractNumId w:val="35"/>
  </w:num>
  <w:num w:numId="31">
    <w:abstractNumId w:val="16"/>
  </w:num>
  <w:num w:numId="32">
    <w:abstractNumId w:val="20"/>
  </w:num>
  <w:num w:numId="33">
    <w:abstractNumId w:val="17"/>
  </w:num>
  <w:num w:numId="34">
    <w:abstractNumId w:val="25"/>
  </w:num>
  <w:num w:numId="35">
    <w:abstractNumId w:val="39"/>
  </w:num>
  <w:num w:numId="36">
    <w:abstractNumId w:val="38"/>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14"/>
  </w:num>
  <w:num w:numId="39">
    <w:abstractNumId w:val="3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179B"/>
    <w:rsid w:val="000255B5"/>
    <w:rsid w:val="000327DE"/>
    <w:rsid w:val="00032C3B"/>
    <w:rsid w:val="00047532"/>
    <w:rsid w:val="000C0995"/>
    <w:rsid w:val="000F0098"/>
    <w:rsid w:val="00106F61"/>
    <w:rsid w:val="0011179B"/>
    <w:rsid w:val="00194D02"/>
    <w:rsid w:val="00225F98"/>
    <w:rsid w:val="0023416D"/>
    <w:rsid w:val="00241DCB"/>
    <w:rsid w:val="00243A8A"/>
    <w:rsid w:val="0025722A"/>
    <w:rsid w:val="00270E05"/>
    <w:rsid w:val="002807D3"/>
    <w:rsid w:val="00285DA9"/>
    <w:rsid w:val="00295EA1"/>
    <w:rsid w:val="0029698A"/>
    <w:rsid w:val="002A791A"/>
    <w:rsid w:val="002B2581"/>
    <w:rsid w:val="002D3F82"/>
    <w:rsid w:val="00304325"/>
    <w:rsid w:val="0032042A"/>
    <w:rsid w:val="0033301B"/>
    <w:rsid w:val="0034066C"/>
    <w:rsid w:val="003421A5"/>
    <w:rsid w:val="00355BF6"/>
    <w:rsid w:val="0038408E"/>
    <w:rsid w:val="00393D70"/>
    <w:rsid w:val="003A65ED"/>
    <w:rsid w:val="003B127A"/>
    <w:rsid w:val="003B55CA"/>
    <w:rsid w:val="003C0198"/>
    <w:rsid w:val="003D4B31"/>
    <w:rsid w:val="003E7510"/>
    <w:rsid w:val="00400727"/>
    <w:rsid w:val="004504A1"/>
    <w:rsid w:val="00477349"/>
    <w:rsid w:val="004A1C4E"/>
    <w:rsid w:val="004A37E7"/>
    <w:rsid w:val="004E107E"/>
    <w:rsid w:val="0050367F"/>
    <w:rsid w:val="0052274F"/>
    <w:rsid w:val="00524D53"/>
    <w:rsid w:val="005354FF"/>
    <w:rsid w:val="005C1553"/>
    <w:rsid w:val="005D729A"/>
    <w:rsid w:val="005E2339"/>
    <w:rsid w:val="00602E79"/>
    <w:rsid w:val="00613953"/>
    <w:rsid w:val="00645DCB"/>
    <w:rsid w:val="006469FD"/>
    <w:rsid w:val="006526AC"/>
    <w:rsid w:val="006754DA"/>
    <w:rsid w:val="00695D23"/>
    <w:rsid w:val="006C4B0B"/>
    <w:rsid w:val="006D7219"/>
    <w:rsid w:val="006E15A5"/>
    <w:rsid w:val="006E31DE"/>
    <w:rsid w:val="006E3AB3"/>
    <w:rsid w:val="006F5219"/>
    <w:rsid w:val="006F6A41"/>
    <w:rsid w:val="00710FE8"/>
    <w:rsid w:val="007323F3"/>
    <w:rsid w:val="00765448"/>
    <w:rsid w:val="00774E5E"/>
    <w:rsid w:val="00802122"/>
    <w:rsid w:val="0083076E"/>
    <w:rsid w:val="00873AFE"/>
    <w:rsid w:val="00890F81"/>
    <w:rsid w:val="00895C82"/>
    <w:rsid w:val="008A037A"/>
    <w:rsid w:val="008A0D49"/>
    <w:rsid w:val="008C0EDA"/>
    <w:rsid w:val="009141AF"/>
    <w:rsid w:val="00923C15"/>
    <w:rsid w:val="00934ABD"/>
    <w:rsid w:val="00943633"/>
    <w:rsid w:val="00986A94"/>
    <w:rsid w:val="009913D8"/>
    <w:rsid w:val="0099570A"/>
    <w:rsid w:val="009F41B5"/>
    <w:rsid w:val="009F7D8B"/>
    <w:rsid w:val="00A0078A"/>
    <w:rsid w:val="00A1252F"/>
    <w:rsid w:val="00A7248F"/>
    <w:rsid w:val="00A8206D"/>
    <w:rsid w:val="00A97B62"/>
    <w:rsid w:val="00B039CA"/>
    <w:rsid w:val="00B05337"/>
    <w:rsid w:val="00B102A3"/>
    <w:rsid w:val="00B2575E"/>
    <w:rsid w:val="00B302A7"/>
    <w:rsid w:val="00B43271"/>
    <w:rsid w:val="00B651ED"/>
    <w:rsid w:val="00BD71AB"/>
    <w:rsid w:val="00BF5B74"/>
    <w:rsid w:val="00C92B60"/>
    <w:rsid w:val="00CE0D95"/>
    <w:rsid w:val="00CE2288"/>
    <w:rsid w:val="00CF5546"/>
    <w:rsid w:val="00D01CC3"/>
    <w:rsid w:val="00D2374A"/>
    <w:rsid w:val="00D45B9E"/>
    <w:rsid w:val="00D66630"/>
    <w:rsid w:val="00D74DC3"/>
    <w:rsid w:val="00DD0628"/>
    <w:rsid w:val="00DF5BDD"/>
    <w:rsid w:val="00E205A9"/>
    <w:rsid w:val="00E22DD9"/>
    <w:rsid w:val="00E2606C"/>
    <w:rsid w:val="00E56BCB"/>
    <w:rsid w:val="00E6288A"/>
    <w:rsid w:val="00F0185D"/>
    <w:rsid w:val="00F05788"/>
    <w:rsid w:val="00F10646"/>
    <w:rsid w:val="00F53E20"/>
    <w:rsid w:val="00F65EA4"/>
    <w:rsid w:val="00F67A62"/>
    <w:rsid w:val="00F90A66"/>
    <w:rsid w:val="00F92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79B"/>
    <w:rPr>
      <w:sz w:val="24"/>
      <w:szCs w:val="24"/>
    </w:rPr>
  </w:style>
  <w:style w:type="paragraph" w:styleId="1">
    <w:name w:val="heading 1"/>
    <w:basedOn w:val="a"/>
    <w:next w:val="a"/>
    <w:link w:val="10"/>
    <w:uiPriority w:val="9"/>
    <w:qFormat/>
    <w:rsid w:val="00613953"/>
    <w:pPr>
      <w:keepNext/>
      <w:keepLines/>
      <w:widowControl w:val="0"/>
      <w:suppressAutoHyphens/>
      <w:spacing w:before="480"/>
      <w:outlineLvl w:val="0"/>
    </w:pPr>
    <w:rPr>
      <w:rFonts w:ascii="Cambria" w:hAnsi="Cambria"/>
      <w:b/>
      <w:bCs/>
      <w:color w:val="365F91"/>
      <w:kern w:val="1"/>
      <w:sz w:val="28"/>
      <w:szCs w:val="28"/>
      <w:lang w:eastAsia="en-US"/>
    </w:rPr>
  </w:style>
  <w:style w:type="paragraph" w:styleId="2">
    <w:name w:val="heading 2"/>
    <w:basedOn w:val="a"/>
    <w:link w:val="20"/>
    <w:uiPriority w:val="9"/>
    <w:qFormat/>
    <w:rsid w:val="00400727"/>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F5219"/>
    <w:rPr>
      <w:rFonts w:ascii="Tahoma" w:hAnsi="Tahoma" w:cs="Tahoma"/>
      <w:sz w:val="16"/>
      <w:szCs w:val="16"/>
    </w:rPr>
  </w:style>
  <w:style w:type="character" w:customStyle="1" w:styleId="a4">
    <w:name w:val="Текст выноски Знак"/>
    <w:link w:val="a3"/>
    <w:uiPriority w:val="99"/>
    <w:rsid w:val="006F5219"/>
    <w:rPr>
      <w:rFonts w:ascii="Tahoma" w:hAnsi="Tahoma" w:cs="Tahoma"/>
      <w:sz w:val="16"/>
      <w:szCs w:val="16"/>
    </w:rPr>
  </w:style>
  <w:style w:type="character" w:styleId="a5">
    <w:name w:val="Hyperlink"/>
    <w:rsid w:val="00285DA9"/>
    <w:rPr>
      <w:color w:val="000080"/>
      <w:u w:val="single"/>
    </w:rPr>
  </w:style>
  <w:style w:type="paragraph" w:styleId="a6">
    <w:name w:val="Body Text"/>
    <w:basedOn w:val="a"/>
    <w:link w:val="a7"/>
    <w:rsid w:val="00285DA9"/>
    <w:pPr>
      <w:suppressAutoHyphens/>
      <w:spacing w:after="120"/>
    </w:pPr>
    <w:rPr>
      <w:lang w:eastAsia="ar-SA"/>
    </w:rPr>
  </w:style>
  <w:style w:type="character" w:customStyle="1" w:styleId="a7">
    <w:name w:val="Основной текст Знак"/>
    <w:basedOn w:val="a0"/>
    <w:link w:val="a6"/>
    <w:rsid w:val="00285DA9"/>
    <w:rPr>
      <w:sz w:val="24"/>
      <w:szCs w:val="24"/>
      <w:lang w:eastAsia="ar-SA"/>
    </w:rPr>
  </w:style>
  <w:style w:type="paragraph" w:styleId="a8">
    <w:name w:val="List Paragraph"/>
    <w:basedOn w:val="a"/>
    <w:uiPriority w:val="34"/>
    <w:qFormat/>
    <w:rsid w:val="00285DA9"/>
    <w:pPr>
      <w:widowControl w:val="0"/>
      <w:suppressAutoHyphens/>
      <w:ind w:left="720"/>
      <w:contextualSpacing/>
    </w:pPr>
    <w:rPr>
      <w:rFonts w:ascii="Arial" w:eastAsia="Lucida Sans Unicode" w:hAnsi="Arial"/>
      <w:kern w:val="1"/>
      <w:sz w:val="20"/>
      <w:lang w:eastAsia="en-US"/>
    </w:rPr>
  </w:style>
  <w:style w:type="character" w:customStyle="1" w:styleId="10">
    <w:name w:val="Заголовок 1 Знак"/>
    <w:basedOn w:val="a0"/>
    <w:link w:val="1"/>
    <w:uiPriority w:val="9"/>
    <w:rsid w:val="00613953"/>
    <w:rPr>
      <w:rFonts w:ascii="Cambria" w:hAnsi="Cambria"/>
      <w:b/>
      <w:bCs/>
      <w:color w:val="365F91"/>
      <w:kern w:val="1"/>
      <w:sz w:val="28"/>
      <w:szCs w:val="28"/>
      <w:lang w:eastAsia="en-US"/>
    </w:rPr>
  </w:style>
  <w:style w:type="character" w:customStyle="1" w:styleId="20">
    <w:name w:val="Заголовок 2 Знак"/>
    <w:basedOn w:val="a0"/>
    <w:link w:val="2"/>
    <w:uiPriority w:val="9"/>
    <w:rsid w:val="00400727"/>
    <w:rPr>
      <w:b/>
      <w:bCs/>
      <w:sz w:val="36"/>
      <w:szCs w:val="36"/>
    </w:rPr>
  </w:style>
  <w:style w:type="table" w:styleId="a9">
    <w:name w:val="Table Grid"/>
    <w:basedOn w:val="a1"/>
    <w:uiPriority w:val="39"/>
    <w:rsid w:val="004007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400727"/>
    <w:rPr>
      <w:b/>
      <w:bCs/>
    </w:rPr>
  </w:style>
  <w:style w:type="character" w:customStyle="1" w:styleId="apple-converted-space">
    <w:name w:val="apple-converted-space"/>
    <w:basedOn w:val="a0"/>
    <w:rsid w:val="00400727"/>
  </w:style>
  <w:style w:type="character" w:customStyle="1" w:styleId="skypec2ctextspan">
    <w:name w:val="skype_c2c_text_span"/>
    <w:basedOn w:val="a0"/>
    <w:rsid w:val="00400727"/>
  </w:style>
  <w:style w:type="paragraph" w:styleId="ab">
    <w:name w:val="Normal (Web)"/>
    <w:basedOn w:val="a"/>
    <w:uiPriority w:val="99"/>
    <w:unhideWhenUsed/>
    <w:rsid w:val="00400727"/>
    <w:pPr>
      <w:spacing w:before="100" w:beforeAutospacing="1" w:after="100" w:afterAutospacing="1"/>
    </w:pPr>
  </w:style>
  <w:style w:type="character" w:styleId="ac">
    <w:name w:val="Emphasis"/>
    <w:basedOn w:val="a0"/>
    <w:uiPriority w:val="20"/>
    <w:qFormat/>
    <w:rsid w:val="00400727"/>
    <w:rPr>
      <w:i/>
      <w:iCs/>
    </w:rPr>
  </w:style>
  <w:style w:type="table" w:customStyle="1" w:styleId="11">
    <w:name w:val="Сетка таблицы1"/>
    <w:basedOn w:val="a1"/>
    <w:next w:val="a9"/>
    <w:uiPriority w:val="39"/>
    <w:rsid w:val="004007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32454">
      <w:bodyDiv w:val="1"/>
      <w:marLeft w:val="0"/>
      <w:marRight w:val="0"/>
      <w:marTop w:val="0"/>
      <w:marBottom w:val="0"/>
      <w:divBdr>
        <w:top w:val="none" w:sz="0" w:space="0" w:color="auto"/>
        <w:left w:val="none" w:sz="0" w:space="0" w:color="auto"/>
        <w:bottom w:val="none" w:sz="0" w:space="0" w:color="auto"/>
        <w:right w:val="none" w:sz="0" w:space="0" w:color="auto"/>
      </w:divBdr>
    </w:div>
    <w:div w:id="158735166">
      <w:bodyDiv w:val="1"/>
      <w:marLeft w:val="0"/>
      <w:marRight w:val="0"/>
      <w:marTop w:val="0"/>
      <w:marBottom w:val="0"/>
      <w:divBdr>
        <w:top w:val="none" w:sz="0" w:space="0" w:color="auto"/>
        <w:left w:val="none" w:sz="0" w:space="0" w:color="auto"/>
        <w:bottom w:val="none" w:sz="0" w:space="0" w:color="auto"/>
        <w:right w:val="none" w:sz="0" w:space="0" w:color="auto"/>
      </w:divBdr>
    </w:div>
    <w:div w:id="170026677">
      <w:bodyDiv w:val="1"/>
      <w:marLeft w:val="0"/>
      <w:marRight w:val="0"/>
      <w:marTop w:val="0"/>
      <w:marBottom w:val="0"/>
      <w:divBdr>
        <w:top w:val="none" w:sz="0" w:space="0" w:color="auto"/>
        <w:left w:val="none" w:sz="0" w:space="0" w:color="auto"/>
        <w:bottom w:val="none" w:sz="0" w:space="0" w:color="auto"/>
        <w:right w:val="none" w:sz="0" w:space="0" w:color="auto"/>
      </w:divBdr>
    </w:div>
    <w:div w:id="278265973">
      <w:bodyDiv w:val="1"/>
      <w:marLeft w:val="0"/>
      <w:marRight w:val="0"/>
      <w:marTop w:val="0"/>
      <w:marBottom w:val="0"/>
      <w:divBdr>
        <w:top w:val="none" w:sz="0" w:space="0" w:color="auto"/>
        <w:left w:val="none" w:sz="0" w:space="0" w:color="auto"/>
        <w:bottom w:val="none" w:sz="0" w:space="0" w:color="auto"/>
        <w:right w:val="none" w:sz="0" w:space="0" w:color="auto"/>
      </w:divBdr>
    </w:div>
    <w:div w:id="641275986">
      <w:bodyDiv w:val="1"/>
      <w:marLeft w:val="0"/>
      <w:marRight w:val="0"/>
      <w:marTop w:val="0"/>
      <w:marBottom w:val="0"/>
      <w:divBdr>
        <w:top w:val="none" w:sz="0" w:space="0" w:color="auto"/>
        <w:left w:val="none" w:sz="0" w:space="0" w:color="auto"/>
        <w:bottom w:val="none" w:sz="0" w:space="0" w:color="auto"/>
        <w:right w:val="none" w:sz="0" w:space="0" w:color="auto"/>
      </w:divBdr>
    </w:div>
    <w:div w:id="913124770">
      <w:bodyDiv w:val="1"/>
      <w:marLeft w:val="0"/>
      <w:marRight w:val="0"/>
      <w:marTop w:val="0"/>
      <w:marBottom w:val="0"/>
      <w:divBdr>
        <w:top w:val="none" w:sz="0" w:space="0" w:color="auto"/>
        <w:left w:val="none" w:sz="0" w:space="0" w:color="auto"/>
        <w:bottom w:val="none" w:sz="0" w:space="0" w:color="auto"/>
        <w:right w:val="none" w:sz="0" w:space="0" w:color="auto"/>
      </w:divBdr>
    </w:div>
    <w:div w:id="1122383102">
      <w:bodyDiv w:val="1"/>
      <w:marLeft w:val="0"/>
      <w:marRight w:val="0"/>
      <w:marTop w:val="0"/>
      <w:marBottom w:val="0"/>
      <w:divBdr>
        <w:top w:val="none" w:sz="0" w:space="0" w:color="auto"/>
        <w:left w:val="none" w:sz="0" w:space="0" w:color="auto"/>
        <w:bottom w:val="none" w:sz="0" w:space="0" w:color="auto"/>
        <w:right w:val="none" w:sz="0" w:space="0" w:color="auto"/>
      </w:divBdr>
    </w:div>
    <w:div w:id="18022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50BAA-3A0C-431C-A5A5-6D11CA67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8010</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Петровское сельское поселение муниципального образования Приозерский муниципальный район</vt:lpstr>
    </vt:vector>
  </TitlesOfParts>
  <Company>Петровская волость</Company>
  <LinksUpToDate>false</LinksUpToDate>
  <CharactersWithSpaces>53560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Петровское сельское поселение муниципального образования Приозерский муниципальный район</dc:title>
  <dc:creator>Бухгалтер</dc:creator>
  <cp:lastModifiedBy>Пользователь</cp:lastModifiedBy>
  <cp:revision>3</cp:revision>
  <cp:lastPrinted>2013-01-30T05:44:00Z</cp:lastPrinted>
  <dcterms:created xsi:type="dcterms:W3CDTF">2020-02-20T10:56:00Z</dcterms:created>
  <dcterms:modified xsi:type="dcterms:W3CDTF">2020-02-20T11:37:00Z</dcterms:modified>
</cp:coreProperties>
</file>