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456110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56110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D6183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О</w:t>
      </w:r>
      <w:r w:rsidR="00127602">
        <w:rPr>
          <w:rFonts w:ascii="Times New Roman" w:hAnsi="Times New Roman" w:cs="Times New Roman"/>
          <w:sz w:val="28"/>
          <w:szCs w:val="28"/>
        </w:rPr>
        <w:t>б утверждении порядка сноса объектов капитального строительства,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3E0FE0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F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а также на основании решения совета депутатов  </w:t>
      </w:r>
      <w:r w:rsidRPr="003E0FE0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от 21.05.2021 года «Об утверждении Положения 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области,</w:t>
      </w:r>
      <w:r w:rsidR="00C25E11">
        <w:rPr>
          <w:rFonts w:ascii="Times New Roman" w:hAnsi="Times New Roman" w:cs="Times New Roman"/>
          <w:sz w:val="28"/>
          <w:szCs w:val="28"/>
        </w:rPr>
        <w:t xml:space="preserve"> </w:t>
      </w:r>
      <w:r w:rsidRPr="003E0FE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9 ст. 40 Устава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="008C559F" w:rsidRPr="003E0FE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3E0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3E0FE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5C99" w:rsidRPr="003E0FE0" w:rsidRDefault="003E0FE0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сноса объектов капитального строительства, находящихся в муниципальной собственности 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79270C" w:rsidRPr="003E0FE0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  <w:r w:rsidR="0079270C" w:rsidRPr="003E0FE0">
        <w:rPr>
          <w:rFonts w:ascii="Times New Roman" w:hAnsi="Times New Roman" w:cs="Times New Roman"/>
          <w:sz w:val="28"/>
          <w:szCs w:val="28"/>
        </w:rPr>
        <w:t>.</w:t>
      </w:r>
    </w:p>
    <w:p w:rsidR="007E4DE7" w:rsidRPr="003E0FE0" w:rsidRDefault="007E4DE7" w:rsidP="007E4DE7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DE7" w:rsidRPr="003E0FE0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B280D" w:rsidRPr="003E0FE0" w:rsidRDefault="002B280D" w:rsidP="002B280D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3E0FE0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FE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E0F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3E0FE0">
        <w:rPr>
          <w:rFonts w:ascii="Times New Roman" w:hAnsi="Times New Roman" w:cs="Times New Roman"/>
          <w:sz w:val="28"/>
          <w:szCs w:val="28"/>
        </w:rPr>
        <w:t>(</w:t>
      </w:r>
      <w:r w:rsidRPr="003E0F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3E0FE0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3E0FE0">
        <w:rPr>
          <w:rFonts w:ascii="Times New Roman" w:hAnsi="Times New Roman" w:cs="Times New Roman"/>
          <w:sz w:val="28"/>
          <w:szCs w:val="28"/>
        </w:rPr>
        <w:t xml:space="preserve"> Г.А.</w:t>
      </w:r>
      <w:r w:rsidRPr="003E0FE0">
        <w:rPr>
          <w:rFonts w:ascii="Times New Roman" w:hAnsi="Times New Roman" w:cs="Times New Roman"/>
          <w:sz w:val="28"/>
          <w:szCs w:val="28"/>
        </w:rPr>
        <w:t>)</w:t>
      </w:r>
    </w:p>
    <w:p w:rsidR="00B420C8" w:rsidRPr="003E0FE0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3E0FE0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3E0FE0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3E0FE0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3E0FE0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27602" w:rsidRPr="003E0FE0" w:rsidRDefault="00127602" w:rsidP="003E0FE0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Приложение</w:t>
      </w:r>
    </w:p>
    <w:p w:rsidR="00127602" w:rsidRPr="003E0FE0" w:rsidRDefault="00127602" w:rsidP="003E0FE0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 xml:space="preserve"> к   решению  Совета    депутатов</w:t>
      </w:r>
    </w:p>
    <w:p w:rsidR="00127602" w:rsidRPr="003E0FE0" w:rsidRDefault="00127602" w:rsidP="003E0FE0">
      <w:pPr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от «</w:t>
      </w:r>
      <w:r w:rsidR="003E0FE0" w:rsidRPr="003E0FE0">
        <w:rPr>
          <w:rFonts w:ascii="Times New Roman" w:hAnsi="Times New Roman" w:cs="Times New Roman"/>
          <w:sz w:val="28"/>
          <w:szCs w:val="28"/>
        </w:rPr>
        <w:t>24</w:t>
      </w:r>
      <w:r w:rsidRPr="003E0FE0">
        <w:rPr>
          <w:rFonts w:ascii="Times New Roman" w:hAnsi="Times New Roman" w:cs="Times New Roman"/>
          <w:sz w:val="28"/>
          <w:szCs w:val="28"/>
        </w:rPr>
        <w:t>»</w:t>
      </w:r>
      <w:r w:rsidR="003E0FE0" w:rsidRPr="003E0FE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E0FE0">
        <w:rPr>
          <w:rFonts w:ascii="Times New Roman" w:hAnsi="Times New Roman" w:cs="Times New Roman"/>
          <w:sz w:val="28"/>
          <w:szCs w:val="28"/>
        </w:rPr>
        <w:t xml:space="preserve">  20</w:t>
      </w:r>
      <w:r w:rsidR="003E0FE0" w:rsidRPr="003E0FE0">
        <w:rPr>
          <w:rFonts w:ascii="Times New Roman" w:hAnsi="Times New Roman" w:cs="Times New Roman"/>
          <w:sz w:val="28"/>
          <w:szCs w:val="28"/>
        </w:rPr>
        <w:t>22</w:t>
      </w:r>
      <w:r w:rsidRPr="003E0FE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56110">
        <w:rPr>
          <w:rFonts w:ascii="Times New Roman" w:hAnsi="Times New Roman" w:cs="Times New Roman"/>
          <w:sz w:val="28"/>
          <w:szCs w:val="28"/>
        </w:rPr>
        <w:t>133</w:t>
      </w:r>
    </w:p>
    <w:p w:rsidR="00127602" w:rsidRPr="00E70A5B" w:rsidRDefault="00127602" w:rsidP="003E0FE0">
      <w:pPr>
        <w:adjustRightInd w:val="0"/>
        <w:spacing w:after="0" w:line="24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7602" w:rsidRPr="002E55E3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E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27602" w:rsidRPr="002E55E3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E3">
        <w:rPr>
          <w:rFonts w:ascii="Times New Roman" w:hAnsi="Times New Roman" w:cs="Times New Roman"/>
          <w:b/>
          <w:sz w:val="28"/>
          <w:szCs w:val="28"/>
        </w:rPr>
        <w:t xml:space="preserve">сноса объектов капитального строительства, находящихся в муниципальной собственности </w:t>
      </w:r>
      <w:r w:rsidR="003E0FE0" w:rsidRPr="002E55E3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127602" w:rsidRPr="00556341" w:rsidRDefault="00127602" w:rsidP="00127602">
      <w:pPr>
        <w:ind w:firstLine="720"/>
        <w:jc w:val="center"/>
        <w:rPr>
          <w:b/>
          <w:sz w:val="28"/>
          <w:szCs w:val="28"/>
        </w:rPr>
      </w:pPr>
    </w:p>
    <w:p w:rsidR="00127602" w:rsidRPr="002E55E3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7602" w:rsidRPr="002D6201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01">
        <w:rPr>
          <w:rFonts w:ascii="Times New Roman" w:hAnsi="Times New Roman" w:cs="Times New Roman"/>
          <w:sz w:val="28"/>
          <w:szCs w:val="28"/>
        </w:rPr>
        <w:t xml:space="preserve">1.1. Настоящий Порядок сноса объектов капитального строительства, находящихся в муниципальной собственности </w:t>
      </w:r>
      <w:r w:rsidR="003E0FE0" w:rsidRPr="002D6201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2D6201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127602" w:rsidRPr="002D6201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01">
        <w:rPr>
          <w:rFonts w:ascii="Times New Roman" w:hAnsi="Times New Roman" w:cs="Times New Roman"/>
          <w:sz w:val="28"/>
          <w:szCs w:val="28"/>
        </w:rPr>
        <w:t xml:space="preserve"> 1.2. Порядок устанавливает процедуру сноса объектов капитального строительства, находящихс</w:t>
      </w:r>
      <w:r w:rsidR="003E0FE0" w:rsidRPr="002D6201">
        <w:rPr>
          <w:rFonts w:ascii="Times New Roman" w:hAnsi="Times New Roman" w:cs="Times New Roman"/>
          <w:sz w:val="28"/>
          <w:szCs w:val="28"/>
        </w:rPr>
        <w:t xml:space="preserve">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2D6201">
        <w:rPr>
          <w:rFonts w:ascii="Times New Roman" w:hAnsi="Times New Roman" w:cs="Times New Roman"/>
          <w:sz w:val="28"/>
          <w:szCs w:val="28"/>
        </w:rPr>
        <w:t xml:space="preserve"> (далее - Имущество). </w:t>
      </w:r>
    </w:p>
    <w:p w:rsidR="00127602" w:rsidRPr="002D6201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01"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снос муниципального жилищного фонда  </w:t>
      </w:r>
      <w:r w:rsidR="0037146A" w:rsidRPr="002D6201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2D6201">
        <w:rPr>
          <w:rFonts w:ascii="Times New Roman" w:hAnsi="Times New Roman" w:cs="Times New Roman"/>
          <w:sz w:val="28"/>
          <w:szCs w:val="28"/>
        </w:rPr>
        <w:t>.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02" w:rsidRPr="00F8656A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6A">
        <w:rPr>
          <w:rFonts w:ascii="Times New Roman" w:hAnsi="Times New Roman" w:cs="Times New Roman"/>
          <w:b/>
          <w:sz w:val="28"/>
          <w:szCs w:val="28"/>
        </w:rPr>
        <w:t>2. Принятие решения о сносе Имущества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2.1. Решение о сносе Имущества принимается местной администрацией </w:t>
      </w:r>
      <w:r w:rsidR="002D6201" w:rsidRPr="00F865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F8656A">
        <w:rPr>
          <w:rFonts w:ascii="Times New Roman" w:hAnsi="Times New Roman" w:cs="Times New Roman"/>
          <w:sz w:val="28"/>
          <w:szCs w:val="28"/>
        </w:rPr>
        <w:t xml:space="preserve">(далее - администрация) в форме постановления, на основании заключения комиссии </w:t>
      </w:r>
      <w:r w:rsidR="00F8656A" w:rsidRPr="00F8656A">
        <w:rPr>
          <w:rFonts w:ascii="Times New Roman" w:hAnsi="Times New Roman" w:cs="Times New Roman"/>
          <w:sz w:val="28"/>
          <w:szCs w:val="28"/>
        </w:rPr>
        <w:t xml:space="preserve">по распоряжению муниципальным имуществом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F8656A">
        <w:rPr>
          <w:rFonts w:ascii="Times New Roman" w:hAnsi="Times New Roman" w:cs="Times New Roman"/>
          <w:sz w:val="28"/>
          <w:szCs w:val="28"/>
        </w:rPr>
        <w:t xml:space="preserve">(далее – комиссия).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lastRenderedPageBreak/>
        <w:t xml:space="preserve">2.2. Положение и Состав комиссии утверждается </w:t>
      </w:r>
      <w:r w:rsidR="00F8656A" w:rsidRPr="00F8656A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F86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02" w:rsidRPr="00F8656A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6A">
        <w:rPr>
          <w:rFonts w:ascii="Times New Roman" w:hAnsi="Times New Roman" w:cs="Times New Roman"/>
          <w:b/>
          <w:sz w:val="28"/>
          <w:szCs w:val="28"/>
        </w:rPr>
        <w:t>2.5. Основанием для принятия решения о сносе Имущества является:</w:t>
      </w:r>
    </w:p>
    <w:p w:rsidR="00127602" w:rsidRPr="00F8656A" w:rsidRDefault="00127602" w:rsidP="001276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 2.5.1. признание Имущества аварийным и подлежащим сносу на основании заключения независимого эксперта о его техническом состоянии;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2.5.2. техническая невозможность восстановления имущества;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>2.5.3. экономическая нецелесообразность проведения восстановительных работ на основании заключения независимого эксперта;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 2.5.4. необходимость использования земельного участка, на котором расположено Имущество, для решения вопросов местного значения сельского поселения;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>2.5.5. вступление в законную силу судебного акта о сносе Имущества.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6A">
        <w:rPr>
          <w:rFonts w:ascii="Times New Roman" w:hAnsi="Times New Roman" w:cs="Times New Roman"/>
          <w:b/>
          <w:sz w:val="28"/>
          <w:szCs w:val="28"/>
        </w:rPr>
        <w:t xml:space="preserve"> 2.6. Наличие основания для сноса Имущества обосновывается следующими документами: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2.6.1. документ, подтверждающий принадлежность Имущества к собственности сельского поселения;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>2.6.2. мотивированное заключение о неэффективности использования и целесообразности сноса Имущества;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 2.6.3. экспертное заключение о техническом состоянии Имущества, планируемого к сносу;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2.6.4. выписка из Единого государственного реестра недвижимости (далее выписка из ЕГРН) на земельный участок, на котором расположено Имущество, или иные документы, подтверждающие (удостоверяющие) право собственности (пользования) на земельный участок; 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>2.6.5. обоснование необходимости использования земельного участка для решения вопросов местного значения сельского поселения (в случае рассмотрения вопроса о сносе Имущества в связи с необходимостью использования указанного земельного участка).</w:t>
      </w:r>
    </w:p>
    <w:p w:rsidR="00127602" w:rsidRPr="00F8656A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56A">
        <w:rPr>
          <w:rFonts w:ascii="Times New Roman" w:hAnsi="Times New Roman" w:cs="Times New Roman"/>
          <w:sz w:val="28"/>
          <w:szCs w:val="28"/>
        </w:rPr>
        <w:t xml:space="preserve"> 2.7. О сносе Имущества вправе обратиться муниципальное предприятие, муниципальное учреждение, за которыми предлагаемое к сносу </w:t>
      </w:r>
      <w:r w:rsidRPr="00F8656A">
        <w:rPr>
          <w:rFonts w:ascii="Times New Roman" w:hAnsi="Times New Roman" w:cs="Times New Roman"/>
          <w:sz w:val="28"/>
          <w:szCs w:val="28"/>
        </w:rPr>
        <w:lastRenderedPageBreak/>
        <w:t>Имущество закреплено на праве хозяйственного ведения, оперативного управления.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b/>
          <w:sz w:val="28"/>
          <w:szCs w:val="28"/>
        </w:rPr>
        <w:t xml:space="preserve"> 3. Порядок сноса Имущества, в отношении которого принято решение о сносе</w:t>
      </w:r>
      <w:r w:rsidRPr="002E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3.1.Организацию мероприятий по сносу Имущества, закрепленного за муниципальными предприятиями, муниципальными учреждениями на праве хозяйственного ведения, оперативного управления, осуществля</w:t>
      </w:r>
      <w:r w:rsidR="002E55E3" w:rsidRPr="002E55E3">
        <w:rPr>
          <w:rFonts w:ascii="Times New Roman" w:hAnsi="Times New Roman" w:cs="Times New Roman"/>
          <w:sz w:val="28"/>
          <w:szCs w:val="28"/>
        </w:rPr>
        <w:t xml:space="preserve">ется за счет </w:t>
      </w:r>
      <w:r w:rsidRPr="002E55E3">
        <w:rPr>
          <w:rFonts w:ascii="Times New Roman" w:hAnsi="Times New Roman" w:cs="Times New Roman"/>
          <w:sz w:val="28"/>
          <w:szCs w:val="28"/>
        </w:rPr>
        <w:t xml:space="preserve"> </w:t>
      </w:r>
      <w:r w:rsidR="002E55E3" w:rsidRPr="002E55E3">
        <w:rPr>
          <w:rFonts w:ascii="Times New Roman" w:hAnsi="Times New Roman" w:cs="Times New Roman"/>
          <w:sz w:val="28"/>
          <w:szCs w:val="28"/>
        </w:rPr>
        <w:t>средств, предусмотренных в бюджете  муниципального образования Петровское  сельское поселение муниципального образования Приозерский муниципальный район Ленинградской области.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sz w:val="28"/>
          <w:szCs w:val="28"/>
        </w:rPr>
        <w:t>2</w:t>
      </w:r>
      <w:r w:rsidRPr="002E55E3">
        <w:rPr>
          <w:rFonts w:ascii="Times New Roman" w:hAnsi="Times New Roman" w:cs="Times New Roman"/>
          <w:sz w:val="28"/>
          <w:szCs w:val="28"/>
        </w:rPr>
        <w:t xml:space="preserve">. Снос Имущества осуществляется в соответствии с проектом организации работ по сносу Имущества после отключения Имущества от сетей инженерно-технического обеспечения в соответствии с условиями отключения Имущества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Имущества из эксплуатации в случае, если это предусмотрено федеральными законами.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sz w:val="28"/>
          <w:szCs w:val="28"/>
        </w:rPr>
        <w:t>3</w:t>
      </w:r>
      <w:r w:rsidRPr="002E55E3">
        <w:rPr>
          <w:rFonts w:ascii="Times New Roman" w:hAnsi="Times New Roman" w:cs="Times New Roman"/>
          <w:sz w:val="28"/>
          <w:szCs w:val="28"/>
        </w:rPr>
        <w:t xml:space="preserve">. Проект организации работ по сносу Имущества не требуется в случаях, предусмотренных частями 3 и 8 статьи 55.30 Градостроительного Кодекса Российской Федерации.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 xml:space="preserve">Подготовка проекта организации работ по сносу Имущества осуществляется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sz w:val="28"/>
          <w:szCs w:val="28"/>
        </w:rPr>
        <w:t>4</w:t>
      </w:r>
      <w:r w:rsidRPr="002E55E3">
        <w:rPr>
          <w:rFonts w:ascii="Times New Roman" w:hAnsi="Times New Roman" w:cs="Times New Roman"/>
          <w:sz w:val="28"/>
          <w:szCs w:val="28"/>
        </w:rPr>
        <w:t xml:space="preserve">. Требования к составу и содержанию проекта организации работ по сносу Имущества устанавливаются Правительством Российской Федерации.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sz w:val="28"/>
          <w:szCs w:val="28"/>
        </w:rPr>
        <w:t>5</w:t>
      </w:r>
      <w:r w:rsidRPr="002E55E3">
        <w:rPr>
          <w:rFonts w:ascii="Times New Roman" w:hAnsi="Times New Roman" w:cs="Times New Roman"/>
          <w:sz w:val="28"/>
          <w:szCs w:val="28"/>
        </w:rPr>
        <w:t xml:space="preserve">. Условия отключения Имущества от сетей инженерно-технического обеспечения выдаются организациями, осуществляющими эксплуатацию сетей инженерно-технического обеспечения, без взимания платы в течение не более чем десяти рабочих дней со дня поступления заявления о выдаче таких условий. </w:t>
      </w:r>
      <w:r w:rsidRPr="002E55E3">
        <w:rPr>
          <w:rFonts w:ascii="Times New Roman" w:hAnsi="Times New Roman" w:cs="Times New Roman"/>
          <w:sz w:val="28"/>
          <w:szCs w:val="28"/>
        </w:rPr>
        <w:tab/>
        <w:t xml:space="preserve">Отключение Имущества от сетей инженерно-технического обеспечения подтверждается актом, подписанным организацией, осуществляющей эксплуатацию соответствующих сетей инженерно-технического обеспечения.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 xml:space="preserve">Порядок отключения Имущества от сетей инженерно-технического обеспечения устанавливается Правительством Российской Федерации.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sz w:val="28"/>
          <w:szCs w:val="28"/>
        </w:rPr>
        <w:t>6</w:t>
      </w:r>
      <w:r w:rsidRPr="002E55E3">
        <w:rPr>
          <w:rFonts w:ascii="Times New Roman" w:hAnsi="Times New Roman" w:cs="Times New Roman"/>
          <w:sz w:val="28"/>
          <w:szCs w:val="28"/>
        </w:rPr>
        <w:t xml:space="preserve">. В процессе сноса Имущества принимаются меры, направленные на предупреждение причинения вреда жизни или здоровью людей, имуществу физических или юридических лиц, государственному или муниципальному </w:t>
      </w:r>
      <w:r w:rsidRPr="002E55E3">
        <w:rPr>
          <w:rFonts w:ascii="Times New Roman" w:hAnsi="Times New Roman" w:cs="Times New Roman"/>
          <w:sz w:val="28"/>
          <w:szCs w:val="28"/>
        </w:rPr>
        <w:lastRenderedPageBreak/>
        <w:t xml:space="preserve">имуществу, окружающей среде, предусматривается устройство временных ограждений, подъездных путей, осуществляются мероприятия по утилизации строительного мусора. </w:t>
      </w:r>
    </w:p>
    <w:p w:rsidR="00127602" w:rsidRPr="002E55E3" w:rsidRDefault="00127602" w:rsidP="001276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5E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55E3" w:rsidRPr="002E55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. Исключение из реестра муниципального имущества </w:t>
      </w:r>
      <w:r w:rsidR="003E1991"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2E55E3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Положением  о</w:t>
      </w:r>
      <w:r w:rsidR="003E1991" w:rsidRPr="002E55E3">
        <w:rPr>
          <w:rFonts w:ascii="Times New Roman" w:hAnsi="Times New Roman" w:cs="Times New Roman"/>
          <w:sz w:val="28"/>
          <w:szCs w:val="28"/>
        </w:rPr>
        <w:t xml:space="preserve">б организации учета муниципального имущества и ведения реестра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  <w:r w:rsidRPr="002E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3F" w:rsidRPr="002E55E3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:rsidR="00B420C8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280D" w:rsidRDefault="002B280D" w:rsidP="007927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80EB6" w:rsidRDefault="00480EB6" w:rsidP="002B280D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</w:p>
    <w:p w:rsidR="00480EB6" w:rsidRPr="00480EB6" w:rsidRDefault="00480EB6" w:rsidP="002B28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Приложение №</w:t>
      </w:r>
      <w:r w:rsidR="00681BDB">
        <w:rPr>
          <w:rFonts w:ascii="Times New Roman" w:hAnsi="Times New Roman"/>
        </w:rPr>
        <w:t>1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к решению совета депутатов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 xml:space="preserve">муниципального образования 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Петровское сельское поселение</w:t>
      </w:r>
    </w:p>
    <w:p w:rsidR="002B280D" w:rsidRPr="00480EB6" w:rsidRDefault="00456110" w:rsidP="002B280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24.02.2022</w:t>
      </w:r>
      <w:r w:rsidR="002B280D" w:rsidRPr="00480EB6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133</w:t>
      </w:r>
    </w:p>
    <w:p w:rsidR="002B280D" w:rsidRPr="00480EB6" w:rsidRDefault="002B280D" w:rsidP="002B280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СОСТАВ</w:t>
      </w: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комиссии по распоряжению муниципальным имуществом</w:t>
      </w: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Администрации МО Петровское сельское поселение.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Левин А.В.</w:t>
      </w:r>
      <w:r w:rsidRPr="00480EB6">
        <w:rPr>
          <w:rFonts w:ascii="Times New Roman" w:hAnsi="Times New Roman"/>
          <w:sz w:val="28"/>
          <w:szCs w:val="28"/>
        </w:rPr>
        <w:t xml:space="preserve"> - глава администрации МО Петровское сельское поселение</w:t>
      </w:r>
    </w:p>
    <w:p w:rsidR="002B280D" w:rsidRPr="00480EB6" w:rsidRDefault="002B280D" w:rsidP="002B280D">
      <w:pPr>
        <w:ind w:firstLine="851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Олещенко О.Н.</w:t>
      </w:r>
      <w:r w:rsidRPr="00480EB6">
        <w:rPr>
          <w:rFonts w:ascii="Times New Roman" w:hAnsi="Times New Roman"/>
          <w:sz w:val="28"/>
          <w:szCs w:val="28"/>
        </w:rPr>
        <w:t xml:space="preserve"> – заместитель главы администрации МО Петровское сельское поселение </w:t>
      </w:r>
    </w:p>
    <w:p w:rsidR="002B280D" w:rsidRPr="00480EB6" w:rsidRDefault="002B280D" w:rsidP="002B280D">
      <w:pPr>
        <w:ind w:firstLine="851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proofErr w:type="spellStart"/>
      <w:r w:rsidRPr="00480EB6">
        <w:rPr>
          <w:rFonts w:ascii="Times New Roman" w:hAnsi="Times New Roman"/>
          <w:b/>
          <w:sz w:val="28"/>
          <w:szCs w:val="28"/>
        </w:rPr>
        <w:t>Кардава</w:t>
      </w:r>
      <w:proofErr w:type="spellEnd"/>
      <w:r w:rsidRPr="00480EB6">
        <w:rPr>
          <w:rFonts w:ascii="Times New Roman" w:hAnsi="Times New Roman"/>
          <w:b/>
          <w:sz w:val="28"/>
          <w:szCs w:val="28"/>
        </w:rPr>
        <w:t xml:space="preserve"> Е.В.</w:t>
      </w:r>
      <w:r w:rsidRPr="00480EB6">
        <w:rPr>
          <w:rFonts w:ascii="Times New Roman" w:hAnsi="Times New Roman"/>
          <w:sz w:val="28"/>
          <w:szCs w:val="28"/>
        </w:rPr>
        <w:t xml:space="preserve"> – начальник сектора экономики и финансов – главный бухгалтер администрации МО Петровское сельское поселение</w:t>
      </w: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Патушина О.М.</w:t>
      </w:r>
      <w:r w:rsidRPr="00480EB6">
        <w:rPr>
          <w:rFonts w:ascii="Times New Roman" w:hAnsi="Times New Roman"/>
          <w:sz w:val="28"/>
          <w:szCs w:val="28"/>
        </w:rPr>
        <w:t xml:space="preserve">  – начальник сектора земельных и имущественных отношений администрации МО Петровское сельское поселение</w:t>
      </w:r>
    </w:p>
    <w:p w:rsidR="002B280D" w:rsidRPr="00480EB6" w:rsidRDefault="00681BDB" w:rsidP="002B280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Цыпкина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О.Ю.</w:t>
      </w:r>
      <w:r w:rsidR="002B280D" w:rsidRPr="00480EB6">
        <w:rPr>
          <w:rFonts w:ascii="Times New Roman" w:hAnsi="Times New Roman"/>
          <w:sz w:val="28"/>
          <w:szCs w:val="28"/>
        </w:rPr>
        <w:t xml:space="preserve"> -    ведущий специалист сектора земельных и имущественных отношений администрации МО Петровское сельское поселение</w:t>
      </w: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Пьянкова И.Г.</w:t>
      </w:r>
      <w:r w:rsidRPr="00480EB6">
        <w:rPr>
          <w:rFonts w:ascii="Times New Roman" w:hAnsi="Times New Roman"/>
          <w:sz w:val="28"/>
          <w:szCs w:val="28"/>
        </w:rPr>
        <w:t xml:space="preserve"> – Глава МО Петровское сельское поселение </w:t>
      </w:r>
    </w:p>
    <w:p w:rsidR="00F22F5D" w:rsidRPr="00F22F5D" w:rsidRDefault="002B280D" w:rsidP="00480E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80EB6">
        <w:rPr>
          <w:rFonts w:ascii="Times New Roman" w:hAnsi="Times New Roman"/>
          <w:b/>
          <w:sz w:val="28"/>
          <w:szCs w:val="28"/>
        </w:rPr>
        <w:t>Комаристова</w:t>
      </w:r>
      <w:proofErr w:type="spellEnd"/>
      <w:r w:rsidRPr="00480EB6">
        <w:rPr>
          <w:rFonts w:ascii="Times New Roman" w:hAnsi="Times New Roman"/>
          <w:b/>
          <w:sz w:val="28"/>
          <w:szCs w:val="28"/>
        </w:rPr>
        <w:t xml:space="preserve"> Г.А.</w:t>
      </w:r>
      <w:r w:rsidRPr="00480EB6">
        <w:rPr>
          <w:rFonts w:ascii="Times New Roman" w:hAnsi="Times New Roman"/>
          <w:sz w:val="28"/>
          <w:szCs w:val="28"/>
        </w:rPr>
        <w:t xml:space="preserve"> - депутат Совета депутатов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</w:p>
    <w:sectPr w:rsidR="00F22F5D" w:rsidRPr="00F22F5D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11417"/>
    <w:rsid w:val="000333C8"/>
    <w:rsid w:val="00054250"/>
    <w:rsid w:val="00072299"/>
    <w:rsid w:val="000B29CD"/>
    <w:rsid w:val="00110FDD"/>
    <w:rsid w:val="00127602"/>
    <w:rsid w:val="00131C28"/>
    <w:rsid w:val="00185895"/>
    <w:rsid w:val="001F1689"/>
    <w:rsid w:val="00236528"/>
    <w:rsid w:val="0024223F"/>
    <w:rsid w:val="00283E6F"/>
    <w:rsid w:val="00284161"/>
    <w:rsid w:val="002B280D"/>
    <w:rsid w:val="002D6201"/>
    <w:rsid w:val="002E55E3"/>
    <w:rsid w:val="00302C35"/>
    <w:rsid w:val="00337DE8"/>
    <w:rsid w:val="0037146A"/>
    <w:rsid w:val="003E0FE0"/>
    <w:rsid w:val="003E1991"/>
    <w:rsid w:val="003E560A"/>
    <w:rsid w:val="00420A84"/>
    <w:rsid w:val="0042508B"/>
    <w:rsid w:val="00440068"/>
    <w:rsid w:val="00456110"/>
    <w:rsid w:val="00473CEA"/>
    <w:rsid w:val="00480EB6"/>
    <w:rsid w:val="004D0554"/>
    <w:rsid w:val="005121CA"/>
    <w:rsid w:val="005174F9"/>
    <w:rsid w:val="00543493"/>
    <w:rsid w:val="00596053"/>
    <w:rsid w:val="005B40A2"/>
    <w:rsid w:val="006206B9"/>
    <w:rsid w:val="00681BDB"/>
    <w:rsid w:val="006A5A1B"/>
    <w:rsid w:val="006D333B"/>
    <w:rsid w:val="006D4274"/>
    <w:rsid w:val="006E6C55"/>
    <w:rsid w:val="006E7175"/>
    <w:rsid w:val="006F019B"/>
    <w:rsid w:val="006F70D4"/>
    <w:rsid w:val="00707308"/>
    <w:rsid w:val="00725C4E"/>
    <w:rsid w:val="007340B4"/>
    <w:rsid w:val="00735A13"/>
    <w:rsid w:val="00741C53"/>
    <w:rsid w:val="0079270C"/>
    <w:rsid w:val="007E4DE7"/>
    <w:rsid w:val="007E6685"/>
    <w:rsid w:val="0082161A"/>
    <w:rsid w:val="0084039E"/>
    <w:rsid w:val="00884858"/>
    <w:rsid w:val="008B4AF5"/>
    <w:rsid w:val="008C559F"/>
    <w:rsid w:val="008F0FB5"/>
    <w:rsid w:val="0092504E"/>
    <w:rsid w:val="00945699"/>
    <w:rsid w:val="0094755A"/>
    <w:rsid w:val="00955C99"/>
    <w:rsid w:val="009B7208"/>
    <w:rsid w:val="009E1185"/>
    <w:rsid w:val="009E1386"/>
    <w:rsid w:val="009F1D5F"/>
    <w:rsid w:val="00A22812"/>
    <w:rsid w:val="00A426DE"/>
    <w:rsid w:val="00A473BE"/>
    <w:rsid w:val="00A823A9"/>
    <w:rsid w:val="00AF0043"/>
    <w:rsid w:val="00B00279"/>
    <w:rsid w:val="00B13870"/>
    <w:rsid w:val="00B16099"/>
    <w:rsid w:val="00B420C8"/>
    <w:rsid w:val="00BC5DD6"/>
    <w:rsid w:val="00BE0C6F"/>
    <w:rsid w:val="00C25E11"/>
    <w:rsid w:val="00CF2CFB"/>
    <w:rsid w:val="00D26BB3"/>
    <w:rsid w:val="00D61839"/>
    <w:rsid w:val="00D6783B"/>
    <w:rsid w:val="00DE1881"/>
    <w:rsid w:val="00DF7382"/>
    <w:rsid w:val="00E20D92"/>
    <w:rsid w:val="00EC0205"/>
    <w:rsid w:val="00F02977"/>
    <w:rsid w:val="00F22F5D"/>
    <w:rsid w:val="00F24C9A"/>
    <w:rsid w:val="00F262F1"/>
    <w:rsid w:val="00F541D9"/>
    <w:rsid w:val="00F84F95"/>
    <w:rsid w:val="00F8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3</cp:revision>
  <cp:lastPrinted>2022-02-22T08:46:00Z</cp:lastPrinted>
  <dcterms:created xsi:type="dcterms:W3CDTF">2022-03-04T12:08:00Z</dcterms:created>
  <dcterms:modified xsi:type="dcterms:W3CDTF">2022-03-04T12:12:00Z</dcterms:modified>
</cp:coreProperties>
</file>