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28" w:rsidRDefault="00236528" w:rsidP="00B420C8">
      <w:pPr>
        <w:spacing w:after="0" w:line="240" w:lineRule="auto"/>
        <w:jc w:val="right"/>
        <w:rPr>
          <w:rFonts w:ascii="Times New Roman" w:eastAsia="Times New Roman" w:hAnsi="Times New Roman" w:cs="Times New Roman"/>
          <w:b/>
          <w:sz w:val="24"/>
          <w:szCs w:val="24"/>
          <w:lang w:eastAsia="ru-RU"/>
        </w:rPr>
      </w:pPr>
    </w:p>
    <w:p w:rsidR="00236528"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СОВЕТ ДЕПУТАТОВ</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Петровское сельское поселение</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Ленинградской области</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четвёрто</w:t>
      </w:r>
      <w:r w:rsidRPr="00F22F5D">
        <w:rPr>
          <w:rFonts w:ascii="Times New Roman" w:eastAsia="Times New Roman" w:hAnsi="Times New Roman" w:cs="Times New Roman"/>
          <w:b/>
          <w:sz w:val="24"/>
          <w:szCs w:val="24"/>
          <w:lang w:eastAsia="ru-RU"/>
        </w:rPr>
        <w:t>го созыва</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РЕШЕНИЕ</w:t>
      </w:r>
      <w:r w:rsidR="00735A13">
        <w:rPr>
          <w:rFonts w:ascii="Times New Roman" w:eastAsia="Times New Roman" w:hAnsi="Times New Roman" w:cs="Times New Roman"/>
          <w:b/>
          <w:sz w:val="24"/>
          <w:szCs w:val="24"/>
          <w:lang w:eastAsia="ru-RU"/>
        </w:rPr>
        <w:t xml:space="preserve">                </w:t>
      </w:r>
    </w:p>
    <w:p w:rsidR="00F22F5D" w:rsidRPr="00F22F5D" w:rsidRDefault="00F22F5D" w:rsidP="00F22F5D">
      <w:pPr>
        <w:spacing w:after="0" w:line="240" w:lineRule="auto"/>
        <w:jc w:val="right"/>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 xml:space="preserve">                                                                                             </w:t>
      </w:r>
    </w:p>
    <w:p w:rsidR="00F22F5D" w:rsidRPr="00F22F5D" w:rsidRDefault="00F22F5D" w:rsidP="006A5A1B">
      <w:pPr>
        <w:spacing w:after="0" w:line="240" w:lineRule="auto"/>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 xml:space="preserve">от </w:t>
      </w:r>
      <w:r w:rsidR="00C61B66">
        <w:rPr>
          <w:rFonts w:ascii="Times New Roman" w:eastAsia="Times New Roman" w:hAnsi="Times New Roman" w:cs="Times New Roman"/>
          <w:sz w:val="24"/>
          <w:szCs w:val="24"/>
          <w:lang w:eastAsia="ru-RU"/>
        </w:rPr>
        <w:t xml:space="preserve"> </w:t>
      </w:r>
      <w:r w:rsidR="002D3572">
        <w:rPr>
          <w:rFonts w:ascii="Times New Roman" w:eastAsia="Times New Roman" w:hAnsi="Times New Roman" w:cs="Times New Roman"/>
          <w:sz w:val="24"/>
          <w:szCs w:val="24"/>
          <w:lang w:eastAsia="ru-RU"/>
        </w:rPr>
        <w:t>31</w:t>
      </w:r>
      <w:r w:rsidR="00CD60A6">
        <w:rPr>
          <w:rFonts w:ascii="Times New Roman" w:eastAsia="Times New Roman" w:hAnsi="Times New Roman" w:cs="Times New Roman"/>
          <w:sz w:val="24"/>
          <w:szCs w:val="24"/>
          <w:lang w:eastAsia="ru-RU"/>
        </w:rPr>
        <w:t xml:space="preserve">  </w:t>
      </w:r>
      <w:r w:rsidR="002D3572">
        <w:rPr>
          <w:rFonts w:ascii="Times New Roman" w:eastAsia="Times New Roman" w:hAnsi="Times New Roman" w:cs="Times New Roman"/>
          <w:sz w:val="24"/>
          <w:szCs w:val="24"/>
          <w:lang w:eastAsia="ru-RU"/>
        </w:rPr>
        <w:t>марта</w:t>
      </w:r>
      <w:r w:rsidR="009E1386">
        <w:rPr>
          <w:rFonts w:ascii="Times New Roman" w:eastAsia="Times New Roman" w:hAnsi="Times New Roman" w:cs="Times New Roman"/>
          <w:sz w:val="24"/>
          <w:szCs w:val="24"/>
          <w:lang w:eastAsia="ru-RU"/>
        </w:rPr>
        <w:t xml:space="preserve"> </w:t>
      </w:r>
      <w:r w:rsidRPr="00F22F5D">
        <w:rPr>
          <w:rFonts w:ascii="Times New Roman" w:eastAsia="Times New Roman" w:hAnsi="Times New Roman" w:cs="Times New Roman"/>
          <w:sz w:val="24"/>
          <w:szCs w:val="24"/>
          <w:lang w:eastAsia="ru-RU"/>
        </w:rPr>
        <w:t xml:space="preserve"> 20</w:t>
      </w:r>
      <w:r w:rsidR="0084039E">
        <w:rPr>
          <w:rFonts w:ascii="Times New Roman" w:eastAsia="Times New Roman" w:hAnsi="Times New Roman" w:cs="Times New Roman"/>
          <w:sz w:val="24"/>
          <w:szCs w:val="24"/>
          <w:lang w:eastAsia="ru-RU"/>
        </w:rPr>
        <w:t>2</w:t>
      </w:r>
      <w:r w:rsidR="002D3572">
        <w:rPr>
          <w:rFonts w:ascii="Times New Roman" w:eastAsia="Times New Roman" w:hAnsi="Times New Roman" w:cs="Times New Roman"/>
          <w:sz w:val="24"/>
          <w:szCs w:val="24"/>
          <w:lang w:eastAsia="ru-RU"/>
        </w:rPr>
        <w:t>2</w:t>
      </w:r>
      <w:r w:rsidR="006A5A1B">
        <w:rPr>
          <w:rFonts w:ascii="Times New Roman" w:eastAsia="Times New Roman" w:hAnsi="Times New Roman" w:cs="Times New Roman"/>
          <w:sz w:val="24"/>
          <w:szCs w:val="24"/>
          <w:lang w:eastAsia="ru-RU"/>
        </w:rPr>
        <w:t xml:space="preserve"> года</w:t>
      </w:r>
      <w:r w:rsidRPr="00F22F5D">
        <w:rPr>
          <w:rFonts w:ascii="Times New Roman" w:eastAsia="Times New Roman" w:hAnsi="Times New Roman" w:cs="Times New Roman"/>
          <w:sz w:val="24"/>
          <w:szCs w:val="24"/>
          <w:lang w:eastAsia="ru-RU"/>
        </w:rPr>
        <w:t xml:space="preserve">                 </w:t>
      </w:r>
      <w:r w:rsidR="006A5A1B">
        <w:rPr>
          <w:rFonts w:ascii="Times New Roman" w:eastAsia="Times New Roman" w:hAnsi="Times New Roman" w:cs="Times New Roman"/>
          <w:sz w:val="24"/>
          <w:szCs w:val="24"/>
          <w:lang w:eastAsia="ru-RU"/>
        </w:rPr>
        <w:t xml:space="preserve">   </w:t>
      </w:r>
      <w:r w:rsidRPr="00F22F5D">
        <w:rPr>
          <w:rFonts w:ascii="Times New Roman" w:eastAsia="Times New Roman" w:hAnsi="Times New Roman" w:cs="Times New Roman"/>
          <w:sz w:val="24"/>
          <w:szCs w:val="24"/>
          <w:lang w:eastAsia="ru-RU"/>
        </w:rPr>
        <w:t xml:space="preserve">                 </w:t>
      </w:r>
      <w:r w:rsidR="006F70D4">
        <w:rPr>
          <w:rFonts w:ascii="Times New Roman" w:eastAsia="Times New Roman" w:hAnsi="Times New Roman" w:cs="Times New Roman"/>
          <w:sz w:val="24"/>
          <w:szCs w:val="24"/>
          <w:lang w:eastAsia="ru-RU"/>
        </w:rPr>
        <w:t xml:space="preserve">                 </w:t>
      </w:r>
      <w:r w:rsidR="006A5A1B">
        <w:rPr>
          <w:rFonts w:ascii="Times New Roman" w:eastAsia="Times New Roman" w:hAnsi="Times New Roman" w:cs="Times New Roman"/>
          <w:sz w:val="24"/>
          <w:szCs w:val="24"/>
          <w:lang w:eastAsia="ru-RU"/>
        </w:rPr>
        <w:t xml:space="preserve">             </w:t>
      </w:r>
      <w:r w:rsidR="006F70D4">
        <w:rPr>
          <w:rFonts w:ascii="Times New Roman" w:eastAsia="Times New Roman" w:hAnsi="Times New Roman" w:cs="Times New Roman"/>
          <w:sz w:val="24"/>
          <w:szCs w:val="24"/>
          <w:lang w:eastAsia="ru-RU"/>
        </w:rPr>
        <w:t xml:space="preserve">       </w:t>
      </w:r>
      <w:r w:rsidR="009E1386">
        <w:rPr>
          <w:rFonts w:ascii="Times New Roman" w:eastAsia="Times New Roman" w:hAnsi="Times New Roman" w:cs="Times New Roman"/>
          <w:sz w:val="24"/>
          <w:szCs w:val="24"/>
          <w:lang w:eastAsia="ru-RU"/>
        </w:rPr>
        <w:t xml:space="preserve">                       № </w:t>
      </w:r>
      <w:r w:rsidR="004F3B7E">
        <w:rPr>
          <w:rFonts w:ascii="Times New Roman" w:eastAsia="Times New Roman" w:hAnsi="Times New Roman" w:cs="Times New Roman"/>
          <w:sz w:val="24"/>
          <w:szCs w:val="24"/>
          <w:lang w:eastAsia="ru-RU"/>
        </w:rPr>
        <w:t>137</w:t>
      </w:r>
    </w:p>
    <w:p w:rsidR="00F22F5D" w:rsidRPr="00F22F5D" w:rsidRDefault="00F22F5D" w:rsidP="00F22F5D">
      <w:pPr>
        <w:spacing w:after="0" w:line="240" w:lineRule="auto"/>
        <w:rPr>
          <w:rFonts w:ascii="Times New Roman" w:eastAsia="Times New Roman" w:hAnsi="Times New Roman" w:cs="Times New Roman"/>
          <w:sz w:val="24"/>
          <w:szCs w:val="24"/>
          <w:lang w:eastAsia="ru-RU"/>
        </w:rPr>
      </w:pPr>
    </w:p>
    <w:p w:rsidR="0079270C" w:rsidRPr="00B268D7" w:rsidRDefault="002D3572" w:rsidP="0079270C">
      <w:pPr>
        <w:pStyle w:val="HTML"/>
        <w:ind w:right="3959"/>
        <w:jc w:val="both"/>
        <w:rPr>
          <w:rFonts w:ascii="Times New Roman" w:hAnsi="Times New Roman" w:cs="Times New Roman"/>
          <w:sz w:val="24"/>
          <w:szCs w:val="24"/>
        </w:rPr>
      </w:pPr>
      <w:r w:rsidRPr="00B268D7">
        <w:rPr>
          <w:rFonts w:ascii="Times New Roman" w:hAnsi="Times New Roman" w:cs="Times New Roman"/>
          <w:sz w:val="24"/>
          <w:szCs w:val="24"/>
        </w:rPr>
        <w:t xml:space="preserve">Об утверждении Положения </w:t>
      </w:r>
      <w:r>
        <w:rPr>
          <w:rFonts w:ascii="Times New Roman" w:hAnsi="Times New Roman" w:cs="Times New Roman"/>
          <w:sz w:val="24"/>
          <w:szCs w:val="24"/>
        </w:rPr>
        <w:t>«О п</w:t>
      </w:r>
      <w:r w:rsidRPr="00B268D7">
        <w:rPr>
          <w:rFonts w:ascii="Times New Roman" w:hAnsi="Times New Roman" w:cs="Times New Roman"/>
          <w:color w:val="000000"/>
          <w:sz w:val="24"/>
          <w:szCs w:val="24"/>
        </w:rPr>
        <w:t>одготовке и организац</w:t>
      </w:r>
      <w:proofErr w:type="gramStart"/>
      <w:r w:rsidRPr="00B268D7">
        <w:rPr>
          <w:rFonts w:ascii="Times New Roman" w:hAnsi="Times New Roman" w:cs="Times New Roman"/>
          <w:color w:val="000000"/>
          <w:sz w:val="24"/>
          <w:szCs w:val="24"/>
        </w:rPr>
        <w:t>ии ау</w:t>
      </w:r>
      <w:proofErr w:type="gramEnd"/>
      <w:r w:rsidRPr="00B268D7">
        <w:rPr>
          <w:rFonts w:ascii="Times New Roman" w:hAnsi="Times New Roman" w:cs="Times New Roman"/>
          <w:color w:val="000000"/>
          <w:sz w:val="24"/>
          <w:szCs w:val="24"/>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Pr>
          <w:rFonts w:ascii="Times New Roman" w:hAnsi="Times New Roman" w:cs="Times New Roman"/>
          <w:color w:val="000000"/>
          <w:sz w:val="24"/>
          <w:szCs w:val="24"/>
        </w:rPr>
        <w:t xml:space="preserve"> </w:t>
      </w:r>
      <w:r w:rsidRPr="008E6A5D">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Петровское</w:t>
      </w:r>
      <w:r w:rsidRPr="008E6A5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D61839">
        <w:rPr>
          <w:rFonts w:ascii="Times New Roman" w:hAnsi="Times New Roman" w:cs="Times New Roman"/>
          <w:sz w:val="24"/>
          <w:szCs w:val="24"/>
        </w:rPr>
        <w:t>»</w:t>
      </w:r>
      <w:r w:rsidR="0079270C">
        <w:rPr>
          <w:rFonts w:ascii="Times New Roman" w:hAnsi="Times New Roman" w:cs="Times New Roman"/>
          <w:sz w:val="24"/>
          <w:szCs w:val="24"/>
        </w:rPr>
        <w:t>.</w:t>
      </w:r>
      <w:r w:rsidR="0079270C">
        <w:rPr>
          <w:rFonts w:ascii="Times New Roman" w:hAnsi="Times New Roman" w:cs="Times New Roman"/>
          <w:color w:val="000000"/>
          <w:sz w:val="24"/>
          <w:szCs w:val="24"/>
        </w:rPr>
        <w:t xml:space="preserve"> </w:t>
      </w:r>
    </w:p>
    <w:p w:rsidR="0079270C" w:rsidRDefault="0079270C" w:rsidP="0079270C">
      <w:pPr>
        <w:pStyle w:val="HTML"/>
        <w:ind w:firstLine="720"/>
        <w:jc w:val="both"/>
        <w:rPr>
          <w:rFonts w:ascii="Times New Roman" w:hAnsi="Times New Roman" w:cs="Times New Roman"/>
          <w:sz w:val="24"/>
          <w:szCs w:val="24"/>
        </w:rPr>
      </w:pPr>
    </w:p>
    <w:p w:rsidR="0079270C" w:rsidRPr="0079270C" w:rsidRDefault="002D3572" w:rsidP="0079270C">
      <w:pPr>
        <w:pStyle w:val="HTML"/>
        <w:ind w:firstLine="720"/>
        <w:jc w:val="both"/>
        <w:rPr>
          <w:rFonts w:ascii="Times New Roman" w:hAnsi="Times New Roman" w:cs="Times New Roman"/>
          <w:b/>
          <w:sz w:val="24"/>
          <w:szCs w:val="24"/>
        </w:rPr>
      </w:pPr>
      <w:proofErr w:type="gramStart"/>
      <w:r w:rsidRPr="0079270C">
        <w:rPr>
          <w:rFonts w:ascii="Times New Roman" w:hAnsi="Times New Roman" w:cs="Times New Roman"/>
          <w:sz w:val="24"/>
          <w:szCs w:val="24"/>
        </w:rPr>
        <w:t xml:space="preserve">В целях реализации положений Земельного кодекса Российской Федерации, 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Pr>
          <w:rFonts w:ascii="Times New Roman" w:hAnsi="Times New Roman" w:cs="Times New Roman"/>
          <w:sz w:val="24"/>
          <w:szCs w:val="24"/>
        </w:rPr>
        <w:t xml:space="preserve">Совет депутатов муниципального образования </w:t>
      </w:r>
      <w:r w:rsidRPr="001763C2">
        <w:rPr>
          <w:rFonts w:ascii="Times New Roman" w:hAnsi="Times New Roman" w:cs="Times New Roman"/>
          <w:sz w:val="24"/>
          <w:szCs w:val="24"/>
        </w:rPr>
        <w:t>Петровское</w:t>
      </w:r>
      <w:r w:rsidRPr="00907F66">
        <w:rPr>
          <w:rFonts w:ascii="Times New Roman" w:hAnsi="Times New Roman" w:cs="Times New Roman"/>
          <w:b/>
          <w:sz w:val="24"/>
          <w:szCs w:val="24"/>
        </w:rPr>
        <w:t xml:space="preserve"> </w:t>
      </w:r>
      <w:r>
        <w:rPr>
          <w:rFonts w:ascii="Times New Roman" w:hAnsi="Times New Roman" w:cs="Times New Roman"/>
          <w:sz w:val="24"/>
          <w:szCs w:val="24"/>
        </w:rPr>
        <w:t xml:space="preserve">сельское поселение муниципального образования Приозерский муниципальный район Ленинградской области </w:t>
      </w:r>
      <w:r w:rsidR="0079270C" w:rsidRPr="0079270C">
        <w:rPr>
          <w:rFonts w:ascii="Times New Roman" w:hAnsi="Times New Roman" w:cs="Times New Roman"/>
          <w:b/>
          <w:sz w:val="24"/>
          <w:szCs w:val="24"/>
        </w:rPr>
        <w:t>РЕШИЛ:</w:t>
      </w:r>
      <w:proofErr w:type="gramEnd"/>
    </w:p>
    <w:p w:rsidR="002D3572" w:rsidRPr="0079270C" w:rsidRDefault="002D3572" w:rsidP="002D3572">
      <w:pPr>
        <w:pStyle w:val="HTML"/>
        <w:numPr>
          <w:ilvl w:val="0"/>
          <w:numId w:val="3"/>
        </w:numPr>
        <w:tabs>
          <w:tab w:val="clear" w:pos="916"/>
          <w:tab w:val="left" w:pos="720"/>
        </w:tabs>
        <w:spacing w:before="120"/>
        <w:ind w:left="0" w:firstLine="357"/>
        <w:jc w:val="both"/>
        <w:rPr>
          <w:rFonts w:ascii="Times New Roman" w:hAnsi="Times New Roman" w:cs="Times New Roman"/>
          <w:sz w:val="24"/>
          <w:szCs w:val="24"/>
        </w:rPr>
      </w:pPr>
      <w:r w:rsidRPr="0079270C">
        <w:rPr>
          <w:rFonts w:ascii="Times New Roman" w:hAnsi="Times New Roman" w:cs="Times New Roman"/>
          <w:sz w:val="24"/>
          <w:szCs w:val="24"/>
        </w:rPr>
        <w:t>Утвердить Положение «О п</w:t>
      </w:r>
      <w:r w:rsidRPr="0079270C">
        <w:rPr>
          <w:rFonts w:ascii="Times New Roman" w:hAnsi="Times New Roman" w:cs="Times New Roman"/>
          <w:color w:val="000000"/>
          <w:sz w:val="24"/>
          <w:szCs w:val="24"/>
        </w:rPr>
        <w:t>одготовке и организац</w:t>
      </w:r>
      <w:proofErr w:type="gramStart"/>
      <w:r w:rsidRPr="0079270C">
        <w:rPr>
          <w:rFonts w:ascii="Times New Roman" w:hAnsi="Times New Roman" w:cs="Times New Roman"/>
          <w:color w:val="000000"/>
          <w:sz w:val="24"/>
          <w:szCs w:val="24"/>
        </w:rPr>
        <w:t>ии ау</w:t>
      </w:r>
      <w:proofErr w:type="gramEnd"/>
      <w:r w:rsidRPr="0079270C">
        <w:rPr>
          <w:rFonts w:ascii="Times New Roman" w:hAnsi="Times New Roman" w:cs="Times New Roman"/>
          <w:color w:val="000000"/>
          <w:sz w:val="24"/>
          <w:szCs w:val="24"/>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Pr="0079270C">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(Приложение).</w:t>
      </w:r>
    </w:p>
    <w:p w:rsidR="002D3572" w:rsidRPr="002D3572" w:rsidRDefault="002D3572" w:rsidP="002D3572">
      <w:pPr>
        <w:pStyle w:val="HTML"/>
        <w:numPr>
          <w:ilvl w:val="0"/>
          <w:numId w:val="3"/>
        </w:numPr>
        <w:tabs>
          <w:tab w:val="clear" w:pos="916"/>
          <w:tab w:val="left" w:pos="720"/>
        </w:tabs>
        <w:ind w:left="0" w:firstLine="360"/>
        <w:jc w:val="both"/>
        <w:rPr>
          <w:rFonts w:ascii="Times New Roman" w:hAnsi="Times New Roman" w:cs="Times New Roman"/>
          <w:sz w:val="24"/>
          <w:szCs w:val="24"/>
        </w:rPr>
      </w:pPr>
      <w:proofErr w:type="gramStart"/>
      <w:r w:rsidRPr="0079270C">
        <w:rPr>
          <w:rFonts w:ascii="Times New Roman" w:hAnsi="Times New Roman" w:cs="Times New Roman"/>
          <w:sz w:val="24"/>
          <w:szCs w:val="24"/>
        </w:rPr>
        <w:t xml:space="preserve">Отменить решение Совета депутатов </w:t>
      </w:r>
      <w:r w:rsidRPr="0079270C">
        <w:rPr>
          <w:rFonts w:ascii="Times New Roman" w:hAnsi="Times New Roman" w:cs="Times New Roman"/>
          <w:sz w:val="24"/>
          <w:szCs w:val="24"/>
          <w:shd w:val="clear" w:color="auto" w:fill="FFFFFF"/>
        </w:rPr>
        <w:t xml:space="preserve">муниципального образования </w:t>
      </w:r>
      <w:r>
        <w:rPr>
          <w:rFonts w:ascii="Times New Roman" w:hAnsi="Times New Roman" w:cs="Times New Roman"/>
          <w:sz w:val="24"/>
          <w:szCs w:val="24"/>
          <w:shd w:val="clear" w:color="auto" w:fill="FFFFFF"/>
        </w:rPr>
        <w:t>Петровское</w:t>
      </w:r>
      <w:r w:rsidRPr="0079270C">
        <w:rPr>
          <w:rFonts w:ascii="Times New Roman" w:hAnsi="Times New Roman" w:cs="Times New Roman"/>
          <w:sz w:val="24"/>
          <w:szCs w:val="24"/>
          <w:shd w:val="clear" w:color="auto" w:fill="FFFFFF"/>
        </w:rPr>
        <w:t xml:space="preserve"> сельское поселение муниципального образования Приозерский муниципальный район Ленинградской области</w:t>
      </w:r>
      <w:r w:rsidRPr="0079270C">
        <w:rPr>
          <w:rFonts w:ascii="Times New Roman" w:hAnsi="Times New Roman" w:cs="Times New Roman"/>
          <w:sz w:val="24"/>
          <w:szCs w:val="24"/>
        </w:rPr>
        <w:t xml:space="preserve"> от </w:t>
      </w:r>
      <w:r>
        <w:rPr>
          <w:rFonts w:ascii="Times New Roman" w:hAnsi="Times New Roman" w:cs="Times New Roman"/>
          <w:sz w:val="24"/>
          <w:szCs w:val="24"/>
        </w:rPr>
        <w:t>30.07.2020</w:t>
      </w:r>
      <w:r w:rsidRPr="0079270C">
        <w:rPr>
          <w:rFonts w:ascii="Times New Roman" w:hAnsi="Times New Roman" w:cs="Times New Roman"/>
          <w:sz w:val="24"/>
          <w:szCs w:val="24"/>
        </w:rPr>
        <w:t xml:space="preserve"> г. № </w:t>
      </w:r>
      <w:r>
        <w:rPr>
          <w:rFonts w:ascii="Times New Roman" w:hAnsi="Times New Roman" w:cs="Times New Roman"/>
          <w:sz w:val="24"/>
          <w:szCs w:val="24"/>
        </w:rPr>
        <w:t>50</w:t>
      </w:r>
      <w:r w:rsidRPr="0079270C">
        <w:rPr>
          <w:rFonts w:ascii="Times New Roman" w:hAnsi="Times New Roman" w:cs="Times New Roman"/>
          <w:sz w:val="24"/>
          <w:szCs w:val="24"/>
        </w:rPr>
        <w:t xml:space="preserve"> </w:t>
      </w:r>
      <w:r>
        <w:rPr>
          <w:rFonts w:ascii="Times New Roman" w:hAnsi="Times New Roman" w:cs="Times New Roman"/>
          <w:sz w:val="24"/>
          <w:szCs w:val="24"/>
        </w:rPr>
        <w:t>«О п</w:t>
      </w:r>
      <w:r w:rsidRPr="00B268D7">
        <w:rPr>
          <w:rFonts w:ascii="Times New Roman" w:hAnsi="Times New Roman" w:cs="Times New Roman"/>
          <w:color w:val="000000"/>
          <w:sz w:val="24"/>
          <w:szCs w:val="24"/>
        </w:rPr>
        <w:t>одготовке и организации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Pr>
          <w:rFonts w:ascii="Times New Roman" w:hAnsi="Times New Roman" w:cs="Times New Roman"/>
          <w:color w:val="000000"/>
          <w:sz w:val="24"/>
          <w:szCs w:val="24"/>
        </w:rPr>
        <w:t xml:space="preserve"> </w:t>
      </w:r>
      <w:r w:rsidRPr="008E6A5D">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Петровское</w:t>
      </w:r>
      <w:r w:rsidRPr="008E6A5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B268D7">
        <w:rPr>
          <w:rFonts w:ascii="Times New Roman" w:hAnsi="Times New Roman" w:cs="Times New Roman"/>
          <w:color w:val="000000"/>
          <w:sz w:val="24"/>
          <w:szCs w:val="24"/>
        </w:rPr>
        <w:t>»</w:t>
      </w:r>
      <w:r w:rsidRPr="0079270C">
        <w:rPr>
          <w:rFonts w:ascii="Times New Roman" w:hAnsi="Times New Roman" w:cs="Times New Roman"/>
          <w:color w:val="000000"/>
          <w:sz w:val="24"/>
          <w:szCs w:val="24"/>
        </w:rPr>
        <w:t>.</w:t>
      </w:r>
      <w:proofErr w:type="gramEnd"/>
    </w:p>
    <w:p w:rsidR="002D3572" w:rsidRPr="0079270C" w:rsidRDefault="002D3572" w:rsidP="002D3572">
      <w:pPr>
        <w:pStyle w:val="HTML"/>
        <w:numPr>
          <w:ilvl w:val="0"/>
          <w:numId w:val="3"/>
        </w:numPr>
        <w:tabs>
          <w:tab w:val="clear" w:pos="916"/>
          <w:tab w:val="left" w:pos="720"/>
        </w:tabs>
        <w:ind w:left="0" w:firstLine="360"/>
        <w:jc w:val="both"/>
        <w:rPr>
          <w:rFonts w:ascii="Times New Roman" w:hAnsi="Times New Roman" w:cs="Times New Roman"/>
          <w:sz w:val="24"/>
          <w:szCs w:val="24"/>
        </w:rPr>
      </w:pPr>
      <w:proofErr w:type="gramStart"/>
      <w:r w:rsidRPr="0079270C">
        <w:rPr>
          <w:rFonts w:ascii="Times New Roman" w:hAnsi="Times New Roman" w:cs="Times New Roman"/>
          <w:sz w:val="24"/>
          <w:szCs w:val="24"/>
        </w:rPr>
        <w:t xml:space="preserve">Отменить решение Совета депутатов </w:t>
      </w:r>
      <w:r w:rsidRPr="0079270C">
        <w:rPr>
          <w:rFonts w:ascii="Times New Roman" w:hAnsi="Times New Roman" w:cs="Times New Roman"/>
          <w:sz w:val="24"/>
          <w:szCs w:val="24"/>
          <w:shd w:val="clear" w:color="auto" w:fill="FFFFFF"/>
        </w:rPr>
        <w:t xml:space="preserve">муниципального образования </w:t>
      </w:r>
      <w:r>
        <w:rPr>
          <w:rFonts w:ascii="Times New Roman" w:hAnsi="Times New Roman" w:cs="Times New Roman"/>
          <w:sz w:val="24"/>
          <w:szCs w:val="24"/>
          <w:shd w:val="clear" w:color="auto" w:fill="FFFFFF"/>
        </w:rPr>
        <w:t>Петровское</w:t>
      </w:r>
      <w:r w:rsidRPr="0079270C">
        <w:rPr>
          <w:rFonts w:ascii="Times New Roman" w:hAnsi="Times New Roman" w:cs="Times New Roman"/>
          <w:sz w:val="24"/>
          <w:szCs w:val="24"/>
          <w:shd w:val="clear" w:color="auto" w:fill="FFFFFF"/>
        </w:rPr>
        <w:t xml:space="preserve"> сельское поселение муниципального образования Приозерский муниципальный район Ленинградской области</w:t>
      </w:r>
      <w:r w:rsidRPr="0079270C">
        <w:rPr>
          <w:rFonts w:ascii="Times New Roman" w:hAnsi="Times New Roman" w:cs="Times New Roman"/>
          <w:sz w:val="24"/>
          <w:szCs w:val="24"/>
        </w:rPr>
        <w:t xml:space="preserve"> от </w:t>
      </w:r>
      <w:r>
        <w:rPr>
          <w:rFonts w:ascii="Times New Roman" w:hAnsi="Times New Roman" w:cs="Times New Roman"/>
          <w:sz w:val="24"/>
          <w:szCs w:val="24"/>
        </w:rPr>
        <w:t>16.02.2021</w:t>
      </w:r>
      <w:r w:rsidRPr="0079270C">
        <w:rPr>
          <w:rFonts w:ascii="Times New Roman" w:hAnsi="Times New Roman" w:cs="Times New Roman"/>
          <w:sz w:val="24"/>
          <w:szCs w:val="24"/>
        </w:rPr>
        <w:t xml:space="preserve"> г. № </w:t>
      </w:r>
      <w:r>
        <w:rPr>
          <w:rFonts w:ascii="Times New Roman" w:hAnsi="Times New Roman" w:cs="Times New Roman"/>
          <w:sz w:val="24"/>
          <w:szCs w:val="24"/>
        </w:rPr>
        <w:t>73</w:t>
      </w:r>
      <w:r w:rsidRPr="0079270C">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 в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30.07.2020 №50 «</w:t>
      </w:r>
      <w:r w:rsidRPr="00B268D7">
        <w:rPr>
          <w:rFonts w:ascii="Times New Roman" w:hAnsi="Times New Roman" w:cs="Times New Roman"/>
          <w:sz w:val="24"/>
          <w:szCs w:val="24"/>
        </w:rPr>
        <w:t xml:space="preserve">Об утверждении Положения </w:t>
      </w:r>
      <w:r>
        <w:rPr>
          <w:rFonts w:ascii="Times New Roman" w:hAnsi="Times New Roman" w:cs="Times New Roman"/>
          <w:sz w:val="24"/>
          <w:szCs w:val="24"/>
        </w:rPr>
        <w:t>«О п</w:t>
      </w:r>
      <w:r w:rsidRPr="00B268D7">
        <w:rPr>
          <w:rFonts w:ascii="Times New Roman" w:hAnsi="Times New Roman" w:cs="Times New Roman"/>
          <w:color w:val="000000"/>
          <w:sz w:val="24"/>
          <w:szCs w:val="24"/>
        </w:rPr>
        <w:t>одготовке и организации аукциона по продаже земельного участка, находящегося в муниципальной собственности, или аукциона</w:t>
      </w:r>
      <w:proofErr w:type="gramEnd"/>
      <w:r w:rsidRPr="00B268D7">
        <w:rPr>
          <w:rFonts w:ascii="Times New Roman" w:hAnsi="Times New Roman" w:cs="Times New Roman"/>
          <w:color w:val="000000"/>
          <w:sz w:val="24"/>
          <w:szCs w:val="24"/>
        </w:rPr>
        <w:t xml:space="preserve"> на право заключения договора аренды земельного участка, находящегося в муниципальной собственности</w:t>
      </w:r>
      <w:r>
        <w:rPr>
          <w:rFonts w:ascii="Times New Roman" w:hAnsi="Times New Roman" w:cs="Times New Roman"/>
          <w:color w:val="000000"/>
          <w:sz w:val="24"/>
          <w:szCs w:val="24"/>
        </w:rPr>
        <w:t xml:space="preserve"> </w:t>
      </w:r>
      <w:r w:rsidRPr="008E6A5D">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Петровское</w:t>
      </w:r>
      <w:r w:rsidRPr="008E6A5D">
        <w:rPr>
          <w:rFonts w:ascii="Times New Roman" w:hAnsi="Times New Roman" w:cs="Times New Roman"/>
          <w:sz w:val="24"/>
          <w:szCs w:val="24"/>
        </w:rPr>
        <w:t xml:space="preserve"> сельское поселение </w:t>
      </w:r>
      <w:r w:rsidRPr="008E6A5D">
        <w:rPr>
          <w:rFonts w:ascii="Times New Roman" w:hAnsi="Times New Roman" w:cs="Times New Roman"/>
          <w:sz w:val="24"/>
          <w:szCs w:val="24"/>
        </w:rPr>
        <w:lastRenderedPageBreak/>
        <w:t>муниципального образования Приозерский муниципальный район Ленинградской области</w:t>
      </w:r>
      <w:r>
        <w:rPr>
          <w:rFonts w:ascii="Times New Roman" w:hAnsi="Times New Roman" w:cs="Times New Roman"/>
          <w:color w:val="000000"/>
          <w:sz w:val="24"/>
          <w:szCs w:val="24"/>
        </w:rPr>
        <w:t>».</w:t>
      </w:r>
    </w:p>
    <w:p w:rsidR="002D3572" w:rsidRPr="0079270C" w:rsidRDefault="002D3572" w:rsidP="002D3572">
      <w:pPr>
        <w:pStyle w:val="HTML"/>
        <w:numPr>
          <w:ilvl w:val="0"/>
          <w:numId w:val="3"/>
        </w:numPr>
        <w:tabs>
          <w:tab w:val="clear" w:pos="916"/>
          <w:tab w:val="left" w:pos="720"/>
        </w:tabs>
        <w:ind w:left="0" w:firstLine="360"/>
        <w:jc w:val="both"/>
        <w:rPr>
          <w:rFonts w:ascii="Times New Roman" w:hAnsi="Times New Roman" w:cs="Times New Roman"/>
          <w:sz w:val="24"/>
          <w:szCs w:val="24"/>
        </w:rPr>
      </w:pPr>
      <w:r w:rsidRPr="0079270C">
        <w:rPr>
          <w:rFonts w:ascii="Times New Roman" w:hAnsi="Times New Roman" w:cs="Times New Roman"/>
          <w:sz w:val="24"/>
          <w:szCs w:val="24"/>
        </w:rPr>
        <w:t>Решение вступает в силу со дня его официального опубликования.</w:t>
      </w:r>
    </w:p>
    <w:p w:rsidR="002D3572" w:rsidRDefault="002D3572" w:rsidP="002D3572">
      <w:pPr>
        <w:pStyle w:val="HTML"/>
        <w:numPr>
          <w:ilvl w:val="0"/>
          <w:numId w:val="3"/>
        </w:numPr>
        <w:tabs>
          <w:tab w:val="clear" w:pos="916"/>
          <w:tab w:val="left" w:pos="720"/>
        </w:tabs>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возложить на комиссию по экономике, бюджету, налогам и муниципальной собственности (председатель </w:t>
      </w:r>
      <w:proofErr w:type="spellStart"/>
      <w:r w:rsidRPr="00B420C8">
        <w:rPr>
          <w:rFonts w:ascii="Times New Roman" w:hAnsi="Times New Roman" w:cs="Times New Roman"/>
          <w:sz w:val="24"/>
          <w:szCs w:val="24"/>
        </w:rPr>
        <w:t>Комаристова</w:t>
      </w:r>
      <w:proofErr w:type="spellEnd"/>
      <w:r w:rsidRPr="00B420C8">
        <w:rPr>
          <w:rFonts w:ascii="Times New Roman" w:hAnsi="Times New Roman" w:cs="Times New Roman"/>
          <w:sz w:val="24"/>
          <w:szCs w:val="24"/>
        </w:rPr>
        <w:t xml:space="preserve"> Г.А.)</w:t>
      </w:r>
    </w:p>
    <w:p w:rsidR="00B420C8" w:rsidRPr="00B420C8" w:rsidRDefault="00B420C8" w:rsidP="00B420C8">
      <w:pPr>
        <w:pStyle w:val="HTML"/>
        <w:tabs>
          <w:tab w:val="clear" w:pos="916"/>
          <w:tab w:val="left" w:pos="720"/>
        </w:tabs>
        <w:ind w:left="360"/>
        <w:jc w:val="both"/>
        <w:rPr>
          <w:rFonts w:ascii="Times New Roman" w:hAnsi="Times New Roman" w:cs="Times New Roman"/>
          <w:sz w:val="24"/>
          <w:szCs w:val="24"/>
        </w:rPr>
      </w:pPr>
    </w:p>
    <w:p w:rsidR="00B420C8" w:rsidRDefault="0079270C" w:rsidP="0079270C">
      <w:pPr>
        <w:pStyle w:val="HTML"/>
        <w:rPr>
          <w:rFonts w:ascii="Times New Roman" w:hAnsi="Times New Roman" w:cs="Times New Roman"/>
          <w:sz w:val="24"/>
          <w:szCs w:val="24"/>
        </w:rPr>
      </w:pPr>
      <w:r w:rsidRPr="0079270C">
        <w:rPr>
          <w:rFonts w:ascii="Times New Roman" w:hAnsi="Times New Roman" w:cs="Times New Roman"/>
          <w:sz w:val="24"/>
          <w:szCs w:val="24"/>
        </w:rPr>
        <w:t xml:space="preserve">Глава муниципального образования                                                                </w:t>
      </w:r>
      <w:r w:rsidR="008C559F">
        <w:rPr>
          <w:rFonts w:ascii="Times New Roman" w:hAnsi="Times New Roman" w:cs="Times New Roman"/>
          <w:sz w:val="24"/>
          <w:szCs w:val="24"/>
        </w:rPr>
        <w:t>И.Г. Пьянков</w:t>
      </w:r>
      <w:r w:rsidR="00B420C8">
        <w:rPr>
          <w:rFonts w:ascii="Times New Roman" w:hAnsi="Times New Roman" w:cs="Times New Roman"/>
          <w:sz w:val="24"/>
          <w:szCs w:val="24"/>
        </w:rPr>
        <w:t>а</w:t>
      </w:r>
    </w:p>
    <w:p w:rsidR="00B420C8" w:rsidRDefault="00B420C8" w:rsidP="0079270C">
      <w:pPr>
        <w:pStyle w:val="HTML"/>
        <w:rPr>
          <w:rFonts w:ascii="Times New Roman" w:hAnsi="Times New Roman" w:cs="Times New Roman"/>
        </w:rPr>
      </w:pPr>
    </w:p>
    <w:p w:rsidR="005B40A2" w:rsidRDefault="005B40A2" w:rsidP="0079270C">
      <w:pPr>
        <w:pStyle w:val="HTML"/>
        <w:rPr>
          <w:rFonts w:ascii="Times New Roman" w:hAnsi="Times New Roman" w:cs="Times New Roman"/>
        </w:rPr>
      </w:pPr>
    </w:p>
    <w:p w:rsidR="00705796" w:rsidRDefault="00705796"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2D3572" w:rsidRDefault="002D3572"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4B2C19" w:rsidRDefault="004B2C19" w:rsidP="0079270C">
      <w:pPr>
        <w:pStyle w:val="HTML"/>
        <w:rPr>
          <w:rFonts w:ascii="Times New Roman" w:hAnsi="Times New Roman" w:cs="Times New Roman"/>
        </w:rPr>
      </w:pPr>
    </w:p>
    <w:p w:rsidR="00705796" w:rsidRDefault="00705796" w:rsidP="0079270C">
      <w:pPr>
        <w:pStyle w:val="HTML"/>
        <w:rPr>
          <w:rFonts w:ascii="Times New Roman" w:hAnsi="Times New Roman" w:cs="Times New Roman"/>
        </w:rPr>
      </w:pPr>
    </w:p>
    <w:p w:rsidR="00705796" w:rsidRDefault="00705796" w:rsidP="0079270C">
      <w:pPr>
        <w:pStyle w:val="HTML"/>
        <w:rPr>
          <w:rFonts w:ascii="Times New Roman" w:hAnsi="Times New Roman" w:cs="Times New Roman"/>
        </w:rPr>
      </w:pPr>
    </w:p>
    <w:p w:rsidR="00705796" w:rsidRDefault="00705796" w:rsidP="0079270C">
      <w:pPr>
        <w:pStyle w:val="HTML"/>
        <w:rPr>
          <w:rFonts w:ascii="Times New Roman" w:hAnsi="Times New Roman" w:cs="Times New Roman"/>
        </w:rPr>
      </w:pPr>
    </w:p>
    <w:p w:rsidR="00705796" w:rsidRDefault="00705796" w:rsidP="0079270C">
      <w:pPr>
        <w:pStyle w:val="HTML"/>
        <w:rPr>
          <w:rFonts w:ascii="Times New Roman" w:hAnsi="Times New Roman" w:cs="Times New Roman"/>
        </w:rPr>
      </w:pPr>
    </w:p>
    <w:p w:rsidR="00705796" w:rsidRDefault="00705796" w:rsidP="0079270C">
      <w:pPr>
        <w:pStyle w:val="HTML"/>
        <w:rPr>
          <w:rFonts w:ascii="Times New Roman" w:hAnsi="Times New Roman" w:cs="Times New Roman"/>
        </w:rPr>
      </w:pPr>
    </w:p>
    <w:p w:rsidR="00705796" w:rsidRPr="00B420C8" w:rsidRDefault="00705796" w:rsidP="0079270C">
      <w:pPr>
        <w:pStyle w:val="HTML"/>
        <w:rPr>
          <w:rFonts w:ascii="Times New Roman" w:hAnsi="Times New Roman" w:cs="Times New Roman"/>
        </w:rPr>
      </w:pPr>
    </w:p>
    <w:p w:rsidR="00B420C8" w:rsidRPr="00F22F5D" w:rsidRDefault="00B420C8" w:rsidP="00B420C8">
      <w:pPr>
        <w:spacing w:after="0" w:line="240" w:lineRule="auto"/>
        <w:rPr>
          <w:rFonts w:ascii="Times New Roman" w:eastAsia="Times New Roman" w:hAnsi="Times New Roman" w:cs="Times New Roman"/>
          <w:sz w:val="20"/>
          <w:szCs w:val="20"/>
          <w:lang w:eastAsia="ru-RU"/>
        </w:rPr>
      </w:pPr>
      <w:r w:rsidRPr="00F22F5D">
        <w:rPr>
          <w:rFonts w:ascii="Times New Roman" w:eastAsia="Times New Roman" w:hAnsi="Times New Roman" w:cs="Times New Roman"/>
          <w:sz w:val="20"/>
          <w:szCs w:val="20"/>
          <w:lang w:eastAsia="ru-RU"/>
        </w:rPr>
        <w:t xml:space="preserve">Исп. </w:t>
      </w:r>
      <w:r>
        <w:rPr>
          <w:rFonts w:ascii="Times New Roman" w:eastAsia="Times New Roman" w:hAnsi="Times New Roman" w:cs="Times New Roman"/>
          <w:sz w:val="20"/>
          <w:szCs w:val="20"/>
          <w:lang w:eastAsia="ru-RU"/>
        </w:rPr>
        <w:t>Патушина О.М</w:t>
      </w:r>
      <w:r w:rsidRPr="00F22F5D">
        <w:rPr>
          <w:rFonts w:ascii="Times New Roman" w:eastAsia="Times New Roman" w:hAnsi="Times New Roman" w:cs="Times New Roman"/>
          <w:sz w:val="20"/>
          <w:szCs w:val="20"/>
          <w:lang w:eastAsia="ru-RU"/>
        </w:rPr>
        <w:t>., т.8(813-79)66-</w:t>
      </w:r>
      <w:r>
        <w:rPr>
          <w:rFonts w:ascii="Times New Roman" w:eastAsia="Times New Roman" w:hAnsi="Times New Roman" w:cs="Times New Roman"/>
          <w:sz w:val="20"/>
          <w:szCs w:val="20"/>
          <w:lang w:eastAsia="ru-RU"/>
        </w:rPr>
        <w:t>160</w:t>
      </w:r>
    </w:p>
    <w:p w:rsidR="00B420C8" w:rsidRDefault="00B420C8" w:rsidP="00B420C8">
      <w:pPr>
        <w:pStyle w:val="HTML"/>
        <w:rPr>
          <w:rFonts w:ascii="Times New Roman" w:hAnsi="Times New Roman" w:cs="Times New Roman"/>
          <w:sz w:val="24"/>
          <w:szCs w:val="24"/>
        </w:rPr>
      </w:pPr>
      <w:r w:rsidRPr="00F22F5D">
        <w:rPr>
          <w:rFonts w:ascii="Times New Roman" w:eastAsia="Times New Roman" w:hAnsi="Times New Roman" w:cs="Times New Roman"/>
        </w:rPr>
        <w:t>Разослано: дело-2, прокуратура-1, СЭФ-1, КФ-1</w:t>
      </w:r>
    </w:p>
    <w:p w:rsidR="00B420C8" w:rsidRDefault="00B420C8" w:rsidP="0079270C">
      <w:pPr>
        <w:pStyle w:val="HTML"/>
        <w:rPr>
          <w:rFonts w:ascii="Times New Roman" w:hAnsi="Times New Roman" w:cs="Times New Roman"/>
          <w:sz w:val="24"/>
          <w:szCs w:val="24"/>
        </w:rPr>
      </w:pPr>
    </w:p>
    <w:p w:rsidR="00B420C8" w:rsidRPr="0079270C" w:rsidRDefault="00B420C8" w:rsidP="0079270C">
      <w:pPr>
        <w:pStyle w:val="HTML"/>
        <w:rPr>
          <w:rFonts w:ascii="Times New Roman" w:hAnsi="Times New Roman" w:cs="Times New Roman"/>
          <w:sz w:val="24"/>
          <w:szCs w:val="24"/>
        </w:rPr>
      </w:pPr>
    </w:p>
    <w:p w:rsidR="004B2C19" w:rsidRDefault="004B2C19"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4"/>
          <w:szCs w:val="24"/>
        </w:rPr>
      </w:pP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4"/>
          <w:szCs w:val="24"/>
        </w:rPr>
      </w:pPr>
      <w:r w:rsidRPr="0079270C">
        <w:rPr>
          <w:rFonts w:ascii="Times New Roman" w:hAnsi="Times New Roman" w:cs="Times New Roman"/>
          <w:sz w:val="24"/>
          <w:szCs w:val="24"/>
        </w:rPr>
        <w:t>Приложение</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4"/>
          <w:szCs w:val="24"/>
        </w:rPr>
      </w:pPr>
      <w:r w:rsidRPr="0079270C">
        <w:rPr>
          <w:rFonts w:ascii="Times New Roman" w:hAnsi="Times New Roman" w:cs="Times New Roman"/>
          <w:sz w:val="24"/>
          <w:szCs w:val="24"/>
        </w:rPr>
        <w:t>УТВЕРЖДЕНО</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4"/>
          <w:szCs w:val="24"/>
        </w:rPr>
      </w:pPr>
      <w:r w:rsidRPr="0079270C">
        <w:rPr>
          <w:rFonts w:ascii="Times New Roman" w:hAnsi="Times New Roman" w:cs="Times New Roman"/>
          <w:sz w:val="24"/>
          <w:szCs w:val="24"/>
        </w:rPr>
        <w:t>решением Совета депутатов</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left="6120"/>
        <w:jc w:val="right"/>
        <w:rPr>
          <w:rFonts w:ascii="Times New Roman" w:hAnsi="Times New Roman" w:cs="Times New Roman"/>
          <w:sz w:val="24"/>
          <w:szCs w:val="24"/>
        </w:rPr>
      </w:pPr>
      <w:r w:rsidRPr="0079270C">
        <w:rPr>
          <w:rFonts w:ascii="Times New Roman" w:hAnsi="Times New Roman" w:cs="Times New Roman"/>
          <w:sz w:val="24"/>
          <w:szCs w:val="24"/>
        </w:rPr>
        <w:t>муниципального образования</w:t>
      </w:r>
      <w:r w:rsidRPr="0079270C">
        <w:rPr>
          <w:rFonts w:ascii="Times New Roman" w:hAnsi="Times New Roman" w:cs="Times New Roman"/>
          <w:sz w:val="24"/>
          <w:szCs w:val="24"/>
        </w:rPr>
        <w:br/>
      </w:r>
      <w:proofErr w:type="gramStart"/>
      <w:r w:rsidR="008C559F">
        <w:rPr>
          <w:rFonts w:ascii="Times New Roman" w:hAnsi="Times New Roman" w:cs="Times New Roman"/>
          <w:sz w:val="24"/>
          <w:szCs w:val="24"/>
        </w:rPr>
        <w:t>Петровское</w:t>
      </w:r>
      <w:proofErr w:type="gramEnd"/>
      <w:r w:rsidRPr="0079270C">
        <w:rPr>
          <w:rFonts w:ascii="Times New Roman" w:hAnsi="Times New Roman" w:cs="Times New Roman"/>
          <w:sz w:val="24"/>
          <w:szCs w:val="24"/>
        </w:rPr>
        <w:t xml:space="preserve"> сельское поселении</w:t>
      </w:r>
      <w:r w:rsidRPr="0079270C">
        <w:rPr>
          <w:rFonts w:ascii="Times New Roman" w:hAnsi="Times New Roman" w:cs="Times New Roman"/>
          <w:sz w:val="24"/>
          <w:szCs w:val="24"/>
        </w:rPr>
        <w:br/>
        <w:t xml:space="preserve">муниципального образования </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4"/>
          <w:szCs w:val="24"/>
        </w:rPr>
      </w:pPr>
      <w:r w:rsidRPr="0079270C">
        <w:rPr>
          <w:rFonts w:ascii="Times New Roman" w:hAnsi="Times New Roman" w:cs="Times New Roman"/>
          <w:sz w:val="24"/>
          <w:szCs w:val="24"/>
        </w:rPr>
        <w:t>Приозерский муниципальный район</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4"/>
          <w:szCs w:val="24"/>
        </w:rPr>
      </w:pPr>
      <w:r w:rsidRPr="0079270C">
        <w:rPr>
          <w:rFonts w:ascii="Times New Roman" w:hAnsi="Times New Roman" w:cs="Times New Roman"/>
          <w:sz w:val="24"/>
          <w:szCs w:val="24"/>
        </w:rPr>
        <w:t>Ленинградской области</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4"/>
          <w:szCs w:val="24"/>
        </w:rPr>
      </w:pPr>
      <w:r w:rsidRPr="0079270C">
        <w:rPr>
          <w:rFonts w:ascii="Times New Roman" w:hAnsi="Times New Roman" w:cs="Times New Roman"/>
          <w:sz w:val="24"/>
          <w:szCs w:val="24"/>
        </w:rPr>
        <w:t xml:space="preserve">от </w:t>
      </w:r>
      <w:r w:rsidR="002D3572">
        <w:rPr>
          <w:rFonts w:ascii="Times New Roman" w:hAnsi="Times New Roman" w:cs="Times New Roman"/>
          <w:sz w:val="24"/>
          <w:szCs w:val="24"/>
        </w:rPr>
        <w:t>31</w:t>
      </w:r>
      <w:r w:rsidR="00CD60A6">
        <w:rPr>
          <w:rFonts w:ascii="Times New Roman" w:hAnsi="Times New Roman" w:cs="Times New Roman"/>
          <w:sz w:val="24"/>
          <w:szCs w:val="24"/>
        </w:rPr>
        <w:t>.</w:t>
      </w:r>
      <w:r w:rsidR="002D3572">
        <w:rPr>
          <w:rFonts w:ascii="Times New Roman" w:hAnsi="Times New Roman" w:cs="Times New Roman"/>
          <w:sz w:val="24"/>
          <w:szCs w:val="24"/>
        </w:rPr>
        <w:t>03.2022</w:t>
      </w:r>
      <w:r w:rsidR="00CD60A6">
        <w:rPr>
          <w:rFonts w:ascii="Times New Roman" w:hAnsi="Times New Roman" w:cs="Times New Roman"/>
          <w:sz w:val="24"/>
          <w:szCs w:val="24"/>
        </w:rPr>
        <w:t xml:space="preserve"> </w:t>
      </w:r>
      <w:r w:rsidRPr="0079270C">
        <w:rPr>
          <w:rFonts w:ascii="Times New Roman" w:hAnsi="Times New Roman" w:cs="Times New Roman"/>
          <w:sz w:val="24"/>
          <w:szCs w:val="24"/>
        </w:rPr>
        <w:t xml:space="preserve">г. № </w:t>
      </w:r>
      <w:r w:rsidR="004F3B7E">
        <w:rPr>
          <w:rFonts w:ascii="Times New Roman" w:hAnsi="Times New Roman" w:cs="Times New Roman"/>
          <w:sz w:val="24"/>
          <w:szCs w:val="24"/>
        </w:rPr>
        <w:t>137</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outlineLvl w:val="0"/>
        <w:rPr>
          <w:rFonts w:ascii="Times New Roman" w:hAnsi="Times New Roman" w:cs="Times New Roman"/>
          <w:sz w:val="24"/>
          <w:szCs w:val="24"/>
        </w:rPr>
      </w:pPr>
      <w:r w:rsidRPr="0079270C">
        <w:rPr>
          <w:rFonts w:ascii="Times New Roman" w:hAnsi="Times New Roman" w:cs="Times New Roman"/>
          <w:sz w:val="24"/>
          <w:szCs w:val="24"/>
        </w:rPr>
        <w:t>ПОЛОЖЕНИЕ</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r w:rsidRPr="0079270C">
        <w:rPr>
          <w:rFonts w:ascii="Times New Roman" w:hAnsi="Times New Roman" w:cs="Times New Roman"/>
          <w:sz w:val="24"/>
          <w:szCs w:val="24"/>
        </w:rPr>
        <w:t>О п</w:t>
      </w:r>
      <w:r w:rsidRPr="0079270C">
        <w:rPr>
          <w:rFonts w:ascii="Times New Roman" w:hAnsi="Times New Roman" w:cs="Times New Roman"/>
          <w:color w:val="000000"/>
          <w:sz w:val="24"/>
          <w:szCs w:val="24"/>
        </w:rPr>
        <w:t>одготовке и организац</w:t>
      </w:r>
      <w:proofErr w:type="gramStart"/>
      <w:r w:rsidRPr="0079270C">
        <w:rPr>
          <w:rFonts w:ascii="Times New Roman" w:hAnsi="Times New Roman" w:cs="Times New Roman"/>
          <w:color w:val="000000"/>
          <w:sz w:val="24"/>
          <w:szCs w:val="24"/>
        </w:rPr>
        <w:t>ии ау</w:t>
      </w:r>
      <w:proofErr w:type="gramEnd"/>
      <w:r w:rsidRPr="0079270C">
        <w:rPr>
          <w:rFonts w:ascii="Times New Roman" w:hAnsi="Times New Roman" w:cs="Times New Roman"/>
          <w:color w:val="000000"/>
          <w:sz w:val="24"/>
          <w:szCs w:val="24"/>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Pr="0079270C">
        <w:rPr>
          <w:rFonts w:ascii="Times New Roman" w:hAnsi="Times New Roman" w:cs="Times New Roman"/>
          <w:sz w:val="24"/>
          <w:szCs w:val="24"/>
        </w:rPr>
        <w:t xml:space="preserve"> муниципального образования </w:t>
      </w:r>
      <w:r w:rsidR="008C559F">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1. Общие положения</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1. </w:t>
      </w:r>
      <w:proofErr w:type="gramStart"/>
      <w:r w:rsidRPr="0079270C">
        <w:rPr>
          <w:rFonts w:ascii="Times New Roman" w:hAnsi="Times New Roman" w:cs="Times New Roman"/>
          <w:sz w:val="24"/>
          <w:szCs w:val="24"/>
        </w:rPr>
        <w:t xml:space="preserve">Настоящий порядок разработан в соответствии с Земельным кодексом Российской Федерации, Федеральным законом «О введении в действие Земельного кодекса Российской Федерации» от 25.10.2001 года № 137-ФЗ, 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w:t>
      </w:r>
      <w:r w:rsidR="008C559F">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и определяет порядок п</w:t>
      </w:r>
      <w:r w:rsidRPr="0079270C">
        <w:rPr>
          <w:rFonts w:ascii="Times New Roman" w:hAnsi="Times New Roman" w:cs="Times New Roman"/>
          <w:color w:val="000000"/>
          <w:sz w:val="24"/>
          <w:szCs w:val="24"/>
        </w:rPr>
        <w:t>одготовки и организации аукциона</w:t>
      </w:r>
      <w:proofErr w:type="gramEnd"/>
      <w:r w:rsidRPr="0079270C">
        <w:rPr>
          <w:rFonts w:ascii="Times New Roman" w:hAnsi="Times New Roman" w:cs="Times New Roman"/>
          <w:color w:val="000000"/>
          <w:sz w:val="24"/>
          <w:szCs w:val="24"/>
        </w:rPr>
        <w:t xml:space="preserve">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Pr="0079270C">
        <w:rPr>
          <w:rFonts w:ascii="Times New Roman" w:hAnsi="Times New Roman" w:cs="Times New Roman"/>
          <w:sz w:val="24"/>
          <w:szCs w:val="24"/>
        </w:rPr>
        <w:t xml:space="preserve"> муниципального образования </w:t>
      </w:r>
      <w:r w:rsidR="008C559F">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2. Уполномоченным органом по </w:t>
      </w:r>
      <w:r w:rsidRPr="0079270C">
        <w:rPr>
          <w:rFonts w:ascii="Times New Roman" w:hAnsi="Times New Roman" w:cs="Times New Roman"/>
          <w:color w:val="000000"/>
          <w:sz w:val="24"/>
          <w:szCs w:val="24"/>
        </w:rPr>
        <w:t xml:space="preserve">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w:t>
      </w:r>
      <w:r w:rsidRPr="0079270C">
        <w:rPr>
          <w:rFonts w:ascii="Times New Roman" w:hAnsi="Times New Roman" w:cs="Times New Roman"/>
          <w:sz w:val="24"/>
          <w:szCs w:val="24"/>
        </w:rPr>
        <w:t xml:space="preserve">является администрация муниципального образования </w:t>
      </w:r>
      <w:r w:rsidR="008C559F">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A22812" w:rsidRDefault="0079270C" w:rsidP="009E1185">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3. Организатором аукциона является администрация муниципального образования </w:t>
      </w:r>
      <w:r w:rsidR="008C559F">
        <w:rPr>
          <w:rFonts w:ascii="Times New Roman" w:hAnsi="Times New Roman" w:cs="Times New Roman"/>
          <w:sz w:val="24"/>
          <w:szCs w:val="24"/>
        </w:rPr>
        <w:t>Петровское</w:t>
      </w:r>
      <w:r w:rsidRPr="0079270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4. Положения настоящего порядка применяются: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4.1. при продаже или предоставлении в аренду земельного участка путем проведения аукциона по инициативе органа государственной власти или органа местного самоуправления;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proofErr w:type="gramStart"/>
      <w:r w:rsidRPr="0079270C">
        <w:rPr>
          <w:rFonts w:ascii="Times New Roman" w:hAnsi="Times New Roman" w:cs="Times New Roman"/>
          <w:sz w:val="24"/>
          <w:szCs w:val="24"/>
        </w:rPr>
        <w:t>4.2. при продаже или предоставлении в аренду земельного участка путем проведения аукциона по инициативе заинтересованных в предоставлении земельного участка гражданина или юридического лица при принятии решения о проведении аукциона в рамках исполнения муниципальной услуги в соответствии с административным регламентом;</w:t>
      </w:r>
      <w:proofErr w:type="gramEnd"/>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lastRenderedPageBreak/>
        <w:t>4.3. при продаже или предоставлении в аренду земельного участка путем проведения аукциона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(ст. 39.18 Земельного кодекса Российской Федерации).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5. </w:t>
      </w:r>
      <w:proofErr w:type="gramStart"/>
      <w:r w:rsidRPr="0079270C">
        <w:rPr>
          <w:rFonts w:ascii="Times New Roman" w:hAnsi="Times New Roman" w:cs="Times New Roman"/>
          <w:sz w:val="24"/>
          <w:szCs w:val="24"/>
        </w:rPr>
        <w:t>Аукцион по продаже земельного участка, находящегося в муниципальной собственности, либо аукцион на право заключения договора аренды земельного участка, находящегося в муниципальной собственности, проводится в электронной форме, за исключением случаев, предусмотренных пунктом 2 статьи 39.13 Земельного кодекса Российской Федерации, а именно,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w:t>
      </w:r>
      <w:proofErr w:type="gramEnd"/>
      <w:r w:rsidRPr="0079270C">
        <w:rPr>
          <w:rFonts w:ascii="Times New Roman" w:hAnsi="Times New Roman" w:cs="Times New Roman"/>
          <w:sz w:val="24"/>
          <w:szCs w:val="24"/>
        </w:rPr>
        <w:t xml:space="preserve">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79270C" w:rsidRPr="0079270C" w:rsidRDefault="0079270C" w:rsidP="0079270C">
      <w:pPr>
        <w:pStyle w:val="ConsPlusNormal"/>
        <w:ind w:firstLine="540"/>
        <w:jc w:val="both"/>
      </w:pPr>
      <w:proofErr w:type="gramStart"/>
      <w:r w:rsidRPr="0079270C">
        <w:t>В случае проведения аукциона в электронной форме опубликование извещения о проведении аукциона в электронной форме в порядке</w:t>
      </w:r>
      <w:proofErr w:type="gramEnd"/>
      <w:r w:rsidRPr="0079270C">
        <w:t>,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требуется.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Порядок проведения аукциона в электронной форме устанавливается федеральным законом.</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2. Общие условия.</w:t>
      </w:r>
    </w:p>
    <w:p w:rsidR="0079270C" w:rsidRPr="00EF5A08" w:rsidRDefault="0079270C" w:rsidP="0079270C">
      <w:pPr>
        <w:autoSpaceDE w:val="0"/>
        <w:autoSpaceDN w:val="0"/>
        <w:adjustRightInd w:val="0"/>
        <w:jc w:val="both"/>
        <w:rPr>
          <w:rFonts w:ascii="Times New Roman" w:hAnsi="Times New Roman" w:cs="Times New Roman"/>
          <w:color w:val="FF0000"/>
          <w:sz w:val="24"/>
          <w:szCs w:val="24"/>
        </w:rPr>
      </w:pPr>
      <w:r w:rsidRPr="00EF5A08">
        <w:rPr>
          <w:rFonts w:ascii="Times New Roman" w:hAnsi="Times New Roman" w:cs="Times New Roman"/>
          <w:sz w:val="24"/>
          <w:szCs w:val="24"/>
        </w:rPr>
        <w:t>1. Аукцион является открытым по составу участников, за исключением случаев, предусмотренных пунктом 10 статьи 39.11 Земельного кодекса Российской Федерации.</w:t>
      </w:r>
      <w:bookmarkStart w:id="0" w:name="Par1"/>
      <w:bookmarkEnd w:id="0"/>
      <w:r w:rsidRPr="00EF5A08">
        <w:rPr>
          <w:rFonts w:ascii="Times New Roman" w:hAnsi="Times New Roman" w:cs="Times New Roman"/>
          <w:sz w:val="24"/>
          <w:szCs w:val="24"/>
        </w:rPr>
        <w:t xml:space="preserve"> </w:t>
      </w:r>
      <w:r w:rsidRPr="00EF5A08">
        <w:rPr>
          <w:rFonts w:ascii="Times New Roman" w:hAnsi="Times New Roman" w:cs="Times New Roman"/>
          <w:sz w:val="24"/>
          <w:szCs w:val="24"/>
        </w:rPr>
        <w:tab/>
      </w:r>
    </w:p>
    <w:p w:rsidR="0079270C" w:rsidRPr="00EF5A08" w:rsidRDefault="0079270C" w:rsidP="0079270C">
      <w:pPr>
        <w:tabs>
          <w:tab w:val="num" w:pos="-180"/>
        </w:tabs>
        <w:autoSpaceDE w:val="0"/>
        <w:autoSpaceDN w:val="0"/>
        <w:adjustRightInd w:val="0"/>
        <w:ind w:firstLine="540"/>
        <w:jc w:val="both"/>
        <w:rPr>
          <w:rFonts w:ascii="Times New Roman" w:hAnsi="Times New Roman" w:cs="Times New Roman"/>
          <w:sz w:val="24"/>
          <w:szCs w:val="24"/>
        </w:rPr>
      </w:pPr>
      <w:bookmarkStart w:id="1" w:name="Par2"/>
      <w:bookmarkEnd w:id="1"/>
      <w:r w:rsidRPr="00EF5A08">
        <w:rPr>
          <w:rFonts w:ascii="Times New Roman" w:hAnsi="Times New Roman" w:cs="Times New Roman"/>
          <w:sz w:val="24"/>
          <w:szCs w:val="24"/>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9270C" w:rsidRPr="00EF5A08" w:rsidRDefault="0079270C" w:rsidP="0079270C">
      <w:pPr>
        <w:autoSpaceDE w:val="0"/>
        <w:autoSpaceDN w:val="0"/>
        <w:adjustRightInd w:val="0"/>
        <w:ind w:firstLine="540"/>
        <w:jc w:val="both"/>
        <w:rPr>
          <w:rFonts w:ascii="Times New Roman" w:hAnsi="Times New Roman" w:cs="Times New Roman"/>
          <w:sz w:val="24"/>
          <w:szCs w:val="24"/>
        </w:rPr>
      </w:pPr>
      <w:proofErr w:type="gramStart"/>
      <w:r w:rsidRPr="00EF5A08">
        <w:rPr>
          <w:rFonts w:ascii="Times New Roman" w:hAnsi="Times New Roman" w:cs="Times New Roman"/>
          <w:sz w:val="24"/>
          <w:szCs w:val="24"/>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 w:history="1">
        <w:r w:rsidRPr="00EF5A08">
          <w:rPr>
            <w:rFonts w:ascii="Times New Roman" w:hAnsi="Times New Roman" w:cs="Times New Roman"/>
            <w:sz w:val="24"/>
            <w:szCs w:val="24"/>
          </w:rPr>
          <w:t>частью 4 статьи 18</w:t>
        </w:r>
      </w:hyperlink>
      <w:r w:rsidRPr="00EF5A08">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w:t>
      </w:r>
      <w:proofErr w:type="gramEnd"/>
      <w:r w:rsidRPr="00EF5A08">
        <w:rPr>
          <w:rFonts w:ascii="Times New Roman" w:hAnsi="Times New Roman" w:cs="Times New Roman"/>
          <w:sz w:val="24"/>
          <w:szCs w:val="24"/>
        </w:rPr>
        <w:t xml:space="preserve"> может оказываться поддержка в соответствии с </w:t>
      </w:r>
      <w:hyperlink r:id="rId6" w:history="1">
        <w:r w:rsidRPr="00EF5A08">
          <w:rPr>
            <w:rFonts w:ascii="Times New Roman" w:hAnsi="Times New Roman" w:cs="Times New Roman"/>
            <w:sz w:val="24"/>
            <w:szCs w:val="24"/>
          </w:rPr>
          <w:t>частью 3 статьи 14</w:t>
        </w:r>
      </w:hyperlink>
      <w:r w:rsidRPr="00EF5A08">
        <w:rPr>
          <w:rFonts w:ascii="Times New Roman" w:hAnsi="Times New Roman" w:cs="Times New Roman"/>
          <w:sz w:val="24"/>
          <w:szCs w:val="24"/>
        </w:rPr>
        <w:t xml:space="preserve"> указанного Федерального закона.</w:t>
      </w:r>
    </w:p>
    <w:p w:rsidR="0079270C" w:rsidRPr="00EF5A08"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both"/>
        <w:rPr>
          <w:rFonts w:ascii="Times New Roman" w:hAnsi="Times New Roman" w:cs="Times New Roman"/>
          <w:bCs/>
          <w:sz w:val="24"/>
          <w:szCs w:val="24"/>
        </w:rPr>
      </w:pPr>
      <w:r w:rsidRPr="00EF5A08">
        <w:rPr>
          <w:rFonts w:ascii="Times New Roman" w:hAnsi="Times New Roman" w:cs="Times New Roman"/>
          <w:sz w:val="24"/>
          <w:szCs w:val="24"/>
        </w:rPr>
        <w:t>2.</w:t>
      </w:r>
      <w:r w:rsidRPr="00EF5A08">
        <w:rPr>
          <w:rFonts w:ascii="Times New Roman" w:hAnsi="Times New Roman" w:cs="Times New Roman"/>
          <w:bCs/>
          <w:sz w:val="24"/>
          <w:szCs w:val="24"/>
        </w:rPr>
        <w:t xml:space="preserve"> Запрещается объединение двух и более земельных участков, находящихся в муниципальной собственности, в один лот аукциона, если иное не предусмотрено федеральным законом.</w:t>
      </w: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both"/>
        <w:rPr>
          <w:rFonts w:ascii="Times New Roman" w:hAnsi="Times New Roman" w:cs="Times New Roman"/>
          <w:sz w:val="24"/>
          <w:szCs w:val="24"/>
        </w:rPr>
      </w:pPr>
      <w:r w:rsidRPr="00EF5A08">
        <w:rPr>
          <w:rFonts w:ascii="Times New Roman" w:hAnsi="Times New Roman" w:cs="Times New Roman"/>
          <w:sz w:val="24"/>
          <w:szCs w:val="24"/>
        </w:rPr>
        <w:t>3. В случае</w:t>
      </w:r>
      <w:proofErr w:type="gramStart"/>
      <w:r w:rsidRPr="00EF5A08">
        <w:rPr>
          <w:rFonts w:ascii="Times New Roman" w:hAnsi="Times New Roman" w:cs="Times New Roman"/>
          <w:sz w:val="24"/>
          <w:szCs w:val="24"/>
        </w:rPr>
        <w:t>,</w:t>
      </w:r>
      <w:proofErr w:type="gramEnd"/>
      <w:r w:rsidRPr="00EF5A08">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79270C" w:rsidRPr="00EF5A08"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lastRenderedPageBreak/>
        <w:t>4. Земельный участок, находящийся в муниципальной собственности, не может быть предметом аукциона, если соответствует одному из положений пункта 8 статьи 39.11 Земельного кодекса Российской Федерации.</w:t>
      </w:r>
    </w:p>
    <w:p w:rsidR="0079270C" w:rsidRPr="00EF5A08"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9270C" w:rsidRPr="00EF5A08"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6. Организатор аукциона обеспечивает опубликование извещения о проведен</w:t>
      </w:r>
      <w:proofErr w:type="gramStart"/>
      <w:r w:rsidRPr="00EF5A08">
        <w:rPr>
          <w:rFonts w:ascii="Times New Roman" w:hAnsi="Times New Roman" w:cs="Times New Roman"/>
          <w:sz w:val="24"/>
          <w:szCs w:val="24"/>
        </w:rPr>
        <w:t>ии ау</w:t>
      </w:r>
      <w:proofErr w:type="gramEnd"/>
      <w:r w:rsidRPr="00EF5A08">
        <w:rPr>
          <w:rFonts w:ascii="Times New Roman" w:hAnsi="Times New Roman" w:cs="Times New Roman"/>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 Извещение о проведен</w:t>
      </w:r>
      <w:proofErr w:type="gramStart"/>
      <w:r w:rsidRPr="00EF5A08">
        <w:rPr>
          <w:rFonts w:ascii="Times New Roman" w:hAnsi="Times New Roman" w:cs="Times New Roman"/>
          <w:sz w:val="24"/>
          <w:szCs w:val="24"/>
        </w:rPr>
        <w:t>ии ау</w:t>
      </w:r>
      <w:proofErr w:type="gramEnd"/>
      <w:r w:rsidRPr="00EF5A08">
        <w:rPr>
          <w:rFonts w:ascii="Times New Roman" w:hAnsi="Times New Roman" w:cs="Times New Roman"/>
          <w:sz w:val="24"/>
          <w:szCs w:val="24"/>
        </w:rPr>
        <w:t xml:space="preserve">кциона размещается также на официальном сайте Российской Федерации в информационно-телекоммуникационной сети "Интернет" для размещения информации о проведении торгов – </w:t>
      </w:r>
      <w:hyperlink r:id="rId7" w:history="1">
        <w:r w:rsidRPr="00EF5A08">
          <w:rPr>
            <w:rStyle w:val="a7"/>
            <w:rFonts w:ascii="Times New Roman" w:hAnsi="Times New Roman" w:cs="Times New Roman"/>
            <w:color w:val="auto"/>
            <w:sz w:val="24"/>
            <w:szCs w:val="24"/>
            <w:lang w:val="en-US"/>
          </w:rPr>
          <w:t>www</w:t>
        </w:r>
        <w:r w:rsidRPr="00EF5A08">
          <w:rPr>
            <w:rStyle w:val="a7"/>
            <w:rFonts w:ascii="Times New Roman" w:hAnsi="Times New Roman" w:cs="Times New Roman"/>
            <w:color w:val="auto"/>
            <w:sz w:val="24"/>
            <w:szCs w:val="24"/>
          </w:rPr>
          <w:t>.</w:t>
        </w:r>
        <w:proofErr w:type="spellStart"/>
        <w:r w:rsidRPr="00EF5A08">
          <w:rPr>
            <w:rStyle w:val="a7"/>
            <w:rFonts w:ascii="Times New Roman" w:hAnsi="Times New Roman" w:cs="Times New Roman"/>
            <w:color w:val="auto"/>
            <w:sz w:val="24"/>
            <w:szCs w:val="24"/>
            <w:lang w:val="en-US"/>
          </w:rPr>
          <w:t>torgi</w:t>
        </w:r>
        <w:proofErr w:type="spellEnd"/>
        <w:r w:rsidRPr="00EF5A08">
          <w:rPr>
            <w:rStyle w:val="a7"/>
            <w:rFonts w:ascii="Times New Roman" w:hAnsi="Times New Roman" w:cs="Times New Roman"/>
            <w:color w:val="auto"/>
            <w:sz w:val="24"/>
            <w:szCs w:val="24"/>
          </w:rPr>
          <w:t>.</w:t>
        </w:r>
        <w:proofErr w:type="spellStart"/>
        <w:r w:rsidRPr="00EF5A08">
          <w:rPr>
            <w:rStyle w:val="a7"/>
            <w:rFonts w:ascii="Times New Roman" w:hAnsi="Times New Roman" w:cs="Times New Roman"/>
            <w:color w:val="auto"/>
            <w:sz w:val="24"/>
            <w:szCs w:val="24"/>
            <w:lang w:val="en-US"/>
          </w:rPr>
          <w:t>gov</w:t>
        </w:r>
        <w:proofErr w:type="spellEnd"/>
        <w:r w:rsidRPr="00EF5A08">
          <w:rPr>
            <w:rStyle w:val="a7"/>
            <w:rFonts w:ascii="Times New Roman" w:hAnsi="Times New Roman" w:cs="Times New Roman"/>
            <w:color w:val="auto"/>
            <w:sz w:val="24"/>
            <w:szCs w:val="24"/>
          </w:rPr>
          <w:t>.</w:t>
        </w:r>
        <w:proofErr w:type="spellStart"/>
        <w:r w:rsidRPr="00EF5A08">
          <w:rPr>
            <w:rStyle w:val="a7"/>
            <w:rFonts w:ascii="Times New Roman" w:hAnsi="Times New Roman" w:cs="Times New Roman"/>
            <w:color w:val="auto"/>
            <w:sz w:val="24"/>
            <w:szCs w:val="24"/>
            <w:lang w:val="en-US"/>
          </w:rPr>
          <w:t>ru</w:t>
        </w:r>
        <w:proofErr w:type="spellEnd"/>
      </w:hyperlink>
      <w:r w:rsidRPr="00EF5A08">
        <w:rPr>
          <w:rFonts w:ascii="Times New Roman" w:hAnsi="Times New Roman" w:cs="Times New Roman"/>
          <w:sz w:val="24"/>
          <w:szCs w:val="24"/>
        </w:rPr>
        <w:t xml:space="preserve"> ,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9270C" w:rsidRPr="00EF5A08"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7. </w:t>
      </w:r>
      <w:proofErr w:type="gramStart"/>
      <w:r w:rsidRPr="00EF5A08">
        <w:rPr>
          <w:rFonts w:ascii="Times New Roman" w:hAnsi="Times New Roman" w:cs="Times New Roman"/>
          <w:sz w:val="24"/>
          <w:szCs w:val="24"/>
        </w:rP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29.07.1998 года №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w:t>
      </w:r>
      <w:proofErr w:type="gramEnd"/>
      <w:r w:rsidRPr="00EF5A08">
        <w:rPr>
          <w:rFonts w:ascii="Times New Roman" w:hAnsi="Times New Roman" w:cs="Times New Roman"/>
          <w:sz w:val="24"/>
          <w:szCs w:val="24"/>
        </w:rPr>
        <w:t xml:space="preserve"> лет до даты принятия решения о проведен</w:t>
      </w:r>
      <w:proofErr w:type="gramStart"/>
      <w:r w:rsidRPr="00EF5A08">
        <w:rPr>
          <w:rFonts w:ascii="Times New Roman" w:hAnsi="Times New Roman" w:cs="Times New Roman"/>
          <w:sz w:val="24"/>
          <w:szCs w:val="24"/>
        </w:rPr>
        <w:t>ии ау</w:t>
      </w:r>
      <w:proofErr w:type="gramEnd"/>
      <w:r w:rsidRPr="00EF5A08">
        <w:rPr>
          <w:rFonts w:ascii="Times New Roman" w:hAnsi="Times New Roman" w:cs="Times New Roman"/>
          <w:sz w:val="24"/>
          <w:szCs w:val="24"/>
        </w:rPr>
        <w:t>кциона.</w:t>
      </w:r>
    </w:p>
    <w:p w:rsidR="0079270C" w:rsidRPr="00EF5A08"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8. По результатам аукциона по продаже земельного участка определяется цена такого земельного участка.</w:t>
      </w:r>
    </w:p>
    <w:p w:rsidR="004B2C19" w:rsidRPr="00EF5A08"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9. </w:t>
      </w:r>
      <w:proofErr w:type="gramStart"/>
      <w:r w:rsidRPr="00EF5A08">
        <w:rPr>
          <w:rFonts w:ascii="Times New Roman" w:hAnsi="Times New Roman" w:cs="Times New Roman"/>
          <w:sz w:val="24"/>
          <w:szCs w:val="24"/>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EF5A08">
        <w:rPr>
          <w:rFonts w:ascii="Times New Roman" w:hAnsi="Times New Roman" w:cs="Times New Roman"/>
          <w:sz w:val="24"/>
          <w:szCs w:val="24"/>
        </w:rPr>
        <w:t xml:space="preserve"> лет до даты принятия решения о проведен</w:t>
      </w:r>
      <w:proofErr w:type="gramStart"/>
      <w:r w:rsidRPr="00EF5A08">
        <w:rPr>
          <w:rFonts w:ascii="Times New Roman" w:hAnsi="Times New Roman" w:cs="Times New Roman"/>
          <w:sz w:val="24"/>
          <w:szCs w:val="24"/>
        </w:rPr>
        <w:t>ии ау</w:t>
      </w:r>
      <w:proofErr w:type="gramEnd"/>
      <w:r w:rsidRPr="00EF5A08">
        <w:rPr>
          <w:rFonts w:ascii="Times New Roman" w:hAnsi="Times New Roman" w:cs="Times New Roman"/>
          <w:sz w:val="24"/>
          <w:szCs w:val="24"/>
        </w:rPr>
        <w:t>кциона</w:t>
      </w:r>
      <w:r w:rsidR="00302C35" w:rsidRPr="00EF5A08">
        <w:rPr>
          <w:rFonts w:ascii="Times New Roman" w:hAnsi="Times New Roman" w:cs="Times New Roman"/>
          <w:sz w:val="24"/>
          <w:szCs w:val="24"/>
        </w:rPr>
        <w:t>.</w:t>
      </w:r>
      <w:r w:rsidRPr="00EF5A08">
        <w:rPr>
          <w:rFonts w:ascii="Times New Roman" w:hAnsi="Times New Roman" w:cs="Times New Roman"/>
          <w:sz w:val="24"/>
          <w:szCs w:val="24"/>
        </w:rPr>
        <w:t xml:space="preserve"> </w:t>
      </w:r>
    </w:p>
    <w:p w:rsidR="0079270C" w:rsidRPr="00EF5A08"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10.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79270C"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12. </w:t>
      </w:r>
      <w:proofErr w:type="gramStart"/>
      <w:r w:rsidRPr="00EF5A08">
        <w:rPr>
          <w:rFonts w:ascii="Times New Roman" w:hAnsi="Times New Roman" w:cs="Times New Roman"/>
          <w:sz w:val="24"/>
          <w:szCs w:val="24"/>
        </w:rPr>
        <w:t>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w:t>
      </w:r>
      <w:proofErr w:type="gramEnd"/>
      <w:r w:rsidRPr="00EF5A08">
        <w:rPr>
          <w:rFonts w:ascii="Times New Roman" w:hAnsi="Times New Roman" w:cs="Times New Roman"/>
          <w:sz w:val="24"/>
          <w:szCs w:val="24"/>
        </w:rPr>
        <w:t>, но не более чем на тридцать процентов начальной цены предмета предыдущего аукциона.</w:t>
      </w:r>
    </w:p>
    <w:p w:rsidR="00AB5CF0" w:rsidRPr="004F3B7E" w:rsidRDefault="00AB5CF0" w:rsidP="00AB5CF0">
      <w:pPr>
        <w:ind w:firstLine="540"/>
        <w:jc w:val="both"/>
        <w:rPr>
          <w:rFonts w:ascii="Times New Roman" w:eastAsia="Times New Roman" w:hAnsi="Times New Roman" w:cs="Times New Roman"/>
          <w:sz w:val="24"/>
          <w:szCs w:val="24"/>
          <w:lang w:eastAsia="ru-RU"/>
        </w:rPr>
      </w:pPr>
      <w:r w:rsidRPr="004F3B7E">
        <w:rPr>
          <w:rFonts w:ascii="Times New Roman" w:hAnsi="Times New Roman" w:cs="Times New Roman"/>
          <w:sz w:val="24"/>
          <w:szCs w:val="24"/>
        </w:rPr>
        <w:t xml:space="preserve">13. </w:t>
      </w:r>
      <w:r w:rsidRPr="004F3B7E">
        <w:rPr>
          <w:rFonts w:ascii="Times New Roman" w:eastAsia="Times New Roman" w:hAnsi="Times New Roman" w:cs="Times New Roman"/>
          <w:sz w:val="24"/>
          <w:szCs w:val="24"/>
          <w:lang w:eastAsia="ru-RU"/>
        </w:rPr>
        <w:t xml:space="preserve">Цена земельного участка, установленная по результатам проведения торгов, не может быть оспорена отдельно от результатов торгов. </w:t>
      </w:r>
    </w:p>
    <w:p w:rsidR="0079270C" w:rsidRPr="00EF5A08"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lastRenderedPageBreak/>
        <w:t>1</w:t>
      </w:r>
      <w:r w:rsidR="00AB5CF0" w:rsidRPr="00EF5A08">
        <w:rPr>
          <w:rFonts w:ascii="Times New Roman" w:hAnsi="Times New Roman" w:cs="Times New Roman"/>
          <w:sz w:val="24"/>
          <w:szCs w:val="24"/>
        </w:rPr>
        <w:t>4</w:t>
      </w:r>
      <w:r w:rsidRPr="00EF5A08">
        <w:rPr>
          <w:rFonts w:ascii="Times New Roman" w:hAnsi="Times New Roman" w:cs="Times New Roman"/>
          <w:sz w:val="24"/>
          <w:szCs w:val="24"/>
        </w:rPr>
        <w:t>. Извещение о проведен</w:t>
      </w:r>
      <w:proofErr w:type="gramStart"/>
      <w:r w:rsidRPr="00EF5A08">
        <w:rPr>
          <w:rFonts w:ascii="Times New Roman" w:hAnsi="Times New Roman" w:cs="Times New Roman"/>
          <w:sz w:val="24"/>
          <w:szCs w:val="24"/>
        </w:rPr>
        <w:t>ии ау</w:t>
      </w:r>
      <w:proofErr w:type="gramEnd"/>
      <w:r w:rsidRPr="00EF5A08">
        <w:rPr>
          <w:rFonts w:ascii="Times New Roman" w:hAnsi="Times New Roman" w:cs="Times New Roman"/>
          <w:sz w:val="24"/>
          <w:szCs w:val="24"/>
        </w:rPr>
        <w:t>кциона должно содержать сведения:</w:t>
      </w:r>
    </w:p>
    <w:p w:rsidR="0079270C" w:rsidRPr="00EF5A08"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1</w:t>
      </w:r>
      <w:r w:rsidR="00AB5CF0" w:rsidRPr="00EF5A08">
        <w:rPr>
          <w:rFonts w:ascii="Times New Roman" w:hAnsi="Times New Roman" w:cs="Times New Roman"/>
          <w:sz w:val="24"/>
          <w:szCs w:val="24"/>
        </w:rPr>
        <w:t>4</w:t>
      </w:r>
      <w:r w:rsidRPr="00EF5A08">
        <w:rPr>
          <w:rFonts w:ascii="Times New Roman" w:hAnsi="Times New Roman" w:cs="Times New Roman"/>
          <w:sz w:val="24"/>
          <w:szCs w:val="24"/>
        </w:rPr>
        <w:t>.1) об организаторе аукциона;</w:t>
      </w:r>
    </w:p>
    <w:p w:rsidR="0079270C" w:rsidRPr="00EF5A08"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1</w:t>
      </w:r>
      <w:r w:rsidR="00AB5CF0" w:rsidRPr="00EF5A08">
        <w:rPr>
          <w:rFonts w:ascii="Times New Roman" w:hAnsi="Times New Roman" w:cs="Times New Roman"/>
          <w:sz w:val="24"/>
          <w:szCs w:val="24"/>
        </w:rPr>
        <w:t>4</w:t>
      </w:r>
      <w:r w:rsidRPr="00EF5A08">
        <w:rPr>
          <w:rFonts w:ascii="Times New Roman" w:hAnsi="Times New Roman" w:cs="Times New Roman"/>
          <w:sz w:val="24"/>
          <w:szCs w:val="24"/>
        </w:rPr>
        <w:t>.2) об уполномоченном органе и о реквизитах решения о проведен</w:t>
      </w:r>
      <w:proofErr w:type="gramStart"/>
      <w:r w:rsidRPr="00EF5A08">
        <w:rPr>
          <w:rFonts w:ascii="Times New Roman" w:hAnsi="Times New Roman" w:cs="Times New Roman"/>
          <w:sz w:val="24"/>
          <w:szCs w:val="24"/>
        </w:rPr>
        <w:t>ии ау</w:t>
      </w:r>
      <w:proofErr w:type="gramEnd"/>
      <w:r w:rsidRPr="00EF5A08">
        <w:rPr>
          <w:rFonts w:ascii="Times New Roman" w:hAnsi="Times New Roman" w:cs="Times New Roman"/>
          <w:sz w:val="24"/>
          <w:szCs w:val="24"/>
        </w:rPr>
        <w:t>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1</w:t>
      </w:r>
      <w:r w:rsidR="00AB5CF0" w:rsidRPr="00EF5A08">
        <w:rPr>
          <w:rFonts w:ascii="Times New Roman" w:hAnsi="Times New Roman" w:cs="Times New Roman"/>
          <w:sz w:val="24"/>
          <w:szCs w:val="24"/>
        </w:rPr>
        <w:t>4</w:t>
      </w:r>
      <w:r w:rsidRPr="00EF5A08">
        <w:rPr>
          <w:rFonts w:ascii="Times New Roman" w:hAnsi="Times New Roman" w:cs="Times New Roman"/>
          <w:sz w:val="24"/>
          <w:szCs w:val="24"/>
        </w:rPr>
        <w:t>.3) о месте, дате, времени и порядке проведения аукциона;</w:t>
      </w:r>
    </w:p>
    <w:p w:rsidR="00AB5CF0" w:rsidRPr="004F3B7E" w:rsidRDefault="00AB5CF0" w:rsidP="00AB5CF0">
      <w:pPr>
        <w:spacing w:after="0" w:line="240" w:lineRule="auto"/>
        <w:ind w:firstLine="540"/>
        <w:jc w:val="both"/>
        <w:rPr>
          <w:rFonts w:ascii="Times New Roman" w:eastAsia="Times New Roman" w:hAnsi="Times New Roman" w:cs="Times New Roman"/>
          <w:sz w:val="24"/>
          <w:szCs w:val="24"/>
          <w:lang w:eastAsia="ru-RU"/>
        </w:rPr>
      </w:pPr>
      <w:proofErr w:type="gramStart"/>
      <w:r w:rsidRPr="004F3B7E">
        <w:rPr>
          <w:rFonts w:ascii="Times New Roman" w:eastAsia="Times New Roman" w:hAnsi="Times New Roman" w:cs="Times New Roman"/>
          <w:sz w:val="24"/>
          <w:szCs w:val="24"/>
          <w:lang w:eastAsia="ru-RU"/>
        </w:rPr>
        <w:t>14.4)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4F3B7E">
        <w:rPr>
          <w:rFonts w:ascii="Times New Roman" w:eastAsia="Times New Roman" w:hAnsi="Times New Roman" w:cs="Times New Roman"/>
          <w:sz w:val="24"/>
          <w:szCs w:val="24"/>
          <w:lang w:eastAsia="ru-RU"/>
        </w:rPr>
        <w:t xml:space="preserve">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w:t>
      </w:r>
    </w:p>
    <w:p w:rsidR="0079270C" w:rsidRPr="00EF5A08"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1</w:t>
      </w:r>
      <w:r w:rsidR="00AB5CF0" w:rsidRPr="00EF5A08">
        <w:rPr>
          <w:rFonts w:ascii="Times New Roman" w:hAnsi="Times New Roman" w:cs="Times New Roman"/>
          <w:sz w:val="24"/>
          <w:szCs w:val="24"/>
        </w:rPr>
        <w:t>4</w:t>
      </w:r>
      <w:r w:rsidRPr="00EF5A08">
        <w:rPr>
          <w:rFonts w:ascii="Times New Roman" w:hAnsi="Times New Roman" w:cs="Times New Roman"/>
          <w:sz w:val="24"/>
          <w:szCs w:val="24"/>
        </w:rPr>
        <w:t>.5) о начальной цене предмета аукциона;</w:t>
      </w:r>
    </w:p>
    <w:p w:rsidR="0079270C" w:rsidRPr="00EF5A08"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1</w:t>
      </w:r>
      <w:r w:rsidR="00AB5CF0" w:rsidRPr="00EF5A08">
        <w:rPr>
          <w:rFonts w:ascii="Times New Roman" w:hAnsi="Times New Roman" w:cs="Times New Roman"/>
          <w:sz w:val="24"/>
          <w:szCs w:val="24"/>
        </w:rPr>
        <w:t>4</w:t>
      </w:r>
      <w:r w:rsidRPr="00EF5A08">
        <w:rPr>
          <w:rFonts w:ascii="Times New Roman" w:hAnsi="Times New Roman" w:cs="Times New Roman"/>
          <w:sz w:val="24"/>
          <w:szCs w:val="24"/>
        </w:rPr>
        <w:t>.6) о "шаге аукциона";</w:t>
      </w:r>
    </w:p>
    <w:p w:rsidR="0079270C" w:rsidRPr="00EF5A08"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1</w:t>
      </w:r>
      <w:r w:rsidR="00AB5CF0" w:rsidRPr="00EF5A08">
        <w:rPr>
          <w:rFonts w:ascii="Times New Roman" w:hAnsi="Times New Roman" w:cs="Times New Roman"/>
          <w:sz w:val="24"/>
          <w:szCs w:val="24"/>
        </w:rPr>
        <w:t>4</w:t>
      </w:r>
      <w:r w:rsidRPr="00EF5A08">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9270C" w:rsidRPr="00EF5A08"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1</w:t>
      </w:r>
      <w:r w:rsidR="00AB5CF0" w:rsidRPr="00EF5A08">
        <w:rPr>
          <w:rFonts w:ascii="Times New Roman" w:hAnsi="Times New Roman" w:cs="Times New Roman"/>
          <w:sz w:val="24"/>
          <w:szCs w:val="24"/>
        </w:rPr>
        <w:t>4</w:t>
      </w:r>
      <w:r w:rsidRPr="00EF5A08">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79270C" w:rsidRPr="00EF5A08"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1</w:t>
      </w:r>
      <w:r w:rsidR="00AB5CF0" w:rsidRPr="00EF5A08">
        <w:rPr>
          <w:rFonts w:ascii="Times New Roman" w:hAnsi="Times New Roman" w:cs="Times New Roman"/>
          <w:sz w:val="24"/>
          <w:szCs w:val="24"/>
        </w:rPr>
        <w:t>4</w:t>
      </w:r>
      <w:r w:rsidRPr="00EF5A08">
        <w:rPr>
          <w:rFonts w:ascii="Times New Roman" w:hAnsi="Times New Roman" w:cs="Times New Roman"/>
          <w:sz w:val="24"/>
          <w:szCs w:val="24"/>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79270C" w:rsidRPr="00EF5A08" w:rsidRDefault="0079270C" w:rsidP="0079270C">
      <w:pPr>
        <w:autoSpaceDE w:val="0"/>
        <w:autoSpaceDN w:val="0"/>
        <w:adjustRightInd w:val="0"/>
        <w:jc w:val="both"/>
        <w:rPr>
          <w:rFonts w:ascii="Times New Roman" w:hAnsi="Times New Roman" w:cs="Times New Roman"/>
          <w:sz w:val="24"/>
          <w:szCs w:val="24"/>
        </w:rPr>
      </w:pPr>
      <w:r w:rsidRPr="00EF5A08">
        <w:rPr>
          <w:rFonts w:ascii="Times New Roman" w:hAnsi="Times New Roman" w:cs="Times New Roman"/>
          <w:sz w:val="24"/>
          <w:szCs w:val="24"/>
        </w:rPr>
        <w:tab/>
      </w:r>
      <w:proofErr w:type="gramStart"/>
      <w:r w:rsidR="00AB5CF0" w:rsidRPr="00EF5A08">
        <w:rPr>
          <w:rFonts w:ascii="Times New Roman" w:hAnsi="Times New Roman" w:cs="Times New Roman"/>
          <w:sz w:val="24"/>
          <w:szCs w:val="24"/>
        </w:rPr>
        <w:t>14</w:t>
      </w:r>
      <w:r w:rsidRPr="00EF5A08">
        <w:rPr>
          <w:rFonts w:ascii="Times New Roman" w:hAnsi="Times New Roman" w:cs="Times New Roman"/>
          <w:sz w:val="24"/>
          <w:szCs w:val="24"/>
        </w:rPr>
        <w:t>.1</w:t>
      </w:r>
      <w:r w:rsidR="00AB5CF0" w:rsidRPr="00EF5A08">
        <w:rPr>
          <w:rFonts w:ascii="Times New Roman" w:hAnsi="Times New Roman" w:cs="Times New Roman"/>
          <w:sz w:val="24"/>
          <w:szCs w:val="24"/>
        </w:rPr>
        <w:t>0</w:t>
      </w:r>
      <w:r w:rsidRPr="00EF5A08">
        <w:rPr>
          <w:rFonts w:ascii="Times New Roman" w:hAnsi="Times New Roman" w:cs="Times New Roman"/>
          <w:sz w:val="24"/>
          <w:szCs w:val="24"/>
        </w:rPr>
        <w:t xml:space="preserve">)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8" w:history="1">
        <w:r w:rsidRPr="00EF5A08">
          <w:rPr>
            <w:rFonts w:ascii="Times New Roman" w:hAnsi="Times New Roman" w:cs="Times New Roman"/>
            <w:sz w:val="24"/>
            <w:szCs w:val="24"/>
          </w:rPr>
          <w:t>частью 4 статьи 18</w:t>
        </w:r>
      </w:hyperlink>
      <w:r w:rsidRPr="00EF5A08">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proofErr w:type="gramEnd"/>
      <w:r w:rsidRPr="00EF5A08">
        <w:rPr>
          <w:rFonts w:ascii="Times New Roman" w:hAnsi="Times New Roman" w:cs="Times New Roman"/>
          <w:sz w:val="24"/>
          <w:szCs w:val="24"/>
        </w:rPr>
        <w:t xml:space="preserve"> правовыми актами</w:t>
      </w:r>
    </w:p>
    <w:p w:rsidR="0079270C" w:rsidRPr="00EF5A08" w:rsidRDefault="0079270C" w:rsidP="0079270C">
      <w:pPr>
        <w:autoSpaceDE w:val="0"/>
        <w:autoSpaceDN w:val="0"/>
        <w:adjustRightInd w:val="0"/>
        <w:jc w:val="both"/>
        <w:rPr>
          <w:rFonts w:ascii="Times New Roman" w:hAnsi="Times New Roman" w:cs="Times New Roman"/>
          <w:sz w:val="24"/>
          <w:szCs w:val="24"/>
        </w:rPr>
      </w:pPr>
      <w:r w:rsidRPr="00EF5A08">
        <w:rPr>
          <w:rFonts w:ascii="Times New Roman" w:hAnsi="Times New Roman" w:cs="Times New Roman"/>
          <w:sz w:val="24"/>
          <w:szCs w:val="24"/>
        </w:rPr>
        <w:tab/>
      </w:r>
      <w:r w:rsidR="00AB5CF0" w:rsidRPr="00EF5A08">
        <w:rPr>
          <w:rFonts w:ascii="Times New Roman" w:hAnsi="Times New Roman" w:cs="Times New Roman"/>
          <w:sz w:val="24"/>
          <w:szCs w:val="24"/>
        </w:rPr>
        <w:t>14</w:t>
      </w:r>
      <w:r w:rsidRPr="00EF5A08">
        <w:rPr>
          <w:rFonts w:ascii="Times New Roman" w:hAnsi="Times New Roman" w:cs="Times New Roman"/>
          <w:sz w:val="24"/>
          <w:szCs w:val="24"/>
        </w:rPr>
        <w:t>.1</w:t>
      </w:r>
      <w:r w:rsidR="00AB5CF0" w:rsidRPr="00EF5A08">
        <w:rPr>
          <w:rFonts w:ascii="Times New Roman" w:hAnsi="Times New Roman" w:cs="Times New Roman"/>
          <w:sz w:val="24"/>
          <w:szCs w:val="24"/>
        </w:rPr>
        <w:t>1</w:t>
      </w:r>
      <w:r w:rsidRPr="00EF5A08">
        <w:rPr>
          <w:rFonts w:ascii="Times New Roman" w:hAnsi="Times New Roman" w:cs="Times New Roman"/>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9270C" w:rsidRPr="00EF5A08" w:rsidRDefault="0079270C" w:rsidP="0079270C">
      <w:pPr>
        <w:autoSpaceDE w:val="0"/>
        <w:autoSpaceDN w:val="0"/>
        <w:adjustRightInd w:val="0"/>
        <w:jc w:val="both"/>
        <w:rPr>
          <w:rFonts w:ascii="Times New Roman" w:hAnsi="Times New Roman" w:cs="Times New Roman"/>
          <w:sz w:val="24"/>
          <w:szCs w:val="24"/>
        </w:rPr>
      </w:pPr>
      <w:r w:rsidRPr="00EF5A08">
        <w:rPr>
          <w:rFonts w:ascii="Times New Roman" w:hAnsi="Times New Roman" w:cs="Times New Roman"/>
          <w:sz w:val="24"/>
          <w:szCs w:val="24"/>
        </w:rPr>
        <w:tab/>
      </w:r>
      <w:proofErr w:type="gramStart"/>
      <w:r w:rsidR="00AB5CF0" w:rsidRPr="00EF5A08">
        <w:rPr>
          <w:rFonts w:ascii="Times New Roman" w:hAnsi="Times New Roman" w:cs="Times New Roman"/>
          <w:sz w:val="24"/>
          <w:szCs w:val="24"/>
        </w:rPr>
        <w:t>14</w:t>
      </w:r>
      <w:r w:rsidRPr="00EF5A08">
        <w:rPr>
          <w:rFonts w:ascii="Times New Roman" w:hAnsi="Times New Roman" w:cs="Times New Roman"/>
          <w:sz w:val="24"/>
          <w:szCs w:val="24"/>
        </w:rPr>
        <w:t>.1</w:t>
      </w:r>
      <w:r w:rsidR="00AB5CF0" w:rsidRPr="00EF5A08">
        <w:rPr>
          <w:rFonts w:ascii="Times New Roman" w:hAnsi="Times New Roman" w:cs="Times New Roman"/>
          <w:sz w:val="24"/>
          <w:szCs w:val="24"/>
        </w:rPr>
        <w:t>2</w:t>
      </w:r>
      <w:r w:rsidRPr="00EF5A08">
        <w:rPr>
          <w:rFonts w:ascii="Times New Roman" w:hAnsi="Times New Roman" w:cs="Times New Roman"/>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EF5A08">
        <w:rPr>
          <w:rFonts w:ascii="Times New Roman" w:hAnsi="Times New Roman" w:cs="Times New Roman"/>
          <w:sz w:val="24"/>
          <w:szCs w:val="24"/>
        </w:rPr>
        <w:t xml:space="preserve"> местного самоуправления муниципального района утвержденной проектной документации </w:t>
      </w:r>
      <w:proofErr w:type="gramStart"/>
      <w:r w:rsidRPr="00EF5A08">
        <w:rPr>
          <w:rFonts w:ascii="Times New Roman" w:hAnsi="Times New Roman" w:cs="Times New Roman"/>
          <w:sz w:val="24"/>
          <w:szCs w:val="24"/>
        </w:rPr>
        <w:t>по реконструкции самовольной постройки в целях ее приведения в соответствие с установленными требованиями в срок</w:t>
      </w:r>
      <w:proofErr w:type="gramEnd"/>
      <w:r w:rsidRPr="00EF5A08">
        <w:rPr>
          <w:rFonts w:ascii="Times New Roman" w:hAnsi="Times New Roman" w:cs="Times New Roman"/>
          <w:sz w:val="24"/>
          <w:szCs w:val="24"/>
        </w:rPr>
        <w:t>, не превышающий двенадцати месяцев;</w:t>
      </w:r>
    </w:p>
    <w:p w:rsidR="0079270C" w:rsidRPr="00EF5A08" w:rsidRDefault="0079270C" w:rsidP="0079270C">
      <w:pPr>
        <w:pStyle w:val="ConsPlusNormal"/>
        <w:jc w:val="both"/>
      </w:pPr>
      <w:r w:rsidRPr="00EF5A08">
        <w:lastRenderedPageBreak/>
        <w:tab/>
      </w:r>
      <w:r w:rsidR="00AB5CF0" w:rsidRPr="00EF5A08">
        <w:t>14</w:t>
      </w:r>
      <w:r w:rsidRPr="00EF5A08">
        <w:t>.1</w:t>
      </w:r>
      <w:r w:rsidR="00AB5CF0" w:rsidRPr="00EF5A08">
        <w:t>3</w:t>
      </w:r>
      <w:r w:rsidRPr="00EF5A08">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9270C" w:rsidRPr="00EF5A08"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1</w:t>
      </w:r>
      <w:r w:rsidR="00AB5CF0" w:rsidRPr="00EF5A08">
        <w:rPr>
          <w:rFonts w:ascii="Times New Roman" w:hAnsi="Times New Roman" w:cs="Times New Roman"/>
          <w:sz w:val="24"/>
          <w:szCs w:val="24"/>
        </w:rPr>
        <w:t>5</w:t>
      </w:r>
      <w:r w:rsidRPr="00EF5A08">
        <w:rPr>
          <w:rFonts w:ascii="Times New Roman" w:hAnsi="Times New Roman" w:cs="Times New Roman"/>
          <w:sz w:val="24"/>
          <w:szCs w:val="24"/>
        </w:rPr>
        <w:t>. Обязательным приложением к размещенному на официальном сайте извещению о проведен</w:t>
      </w:r>
      <w:proofErr w:type="gramStart"/>
      <w:r w:rsidRPr="00EF5A08">
        <w:rPr>
          <w:rFonts w:ascii="Times New Roman" w:hAnsi="Times New Roman" w:cs="Times New Roman"/>
          <w:sz w:val="24"/>
          <w:szCs w:val="24"/>
        </w:rPr>
        <w:t>ии ау</w:t>
      </w:r>
      <w:proofErr w:type="gramEnd"/>
      <w:r w:rsidRPr="00EF5A08">
        <w:rPr>
          <w:rFonts w:ascii="Times New Roman" w:hAnsi="Times New Roman" w:cs="Times New Roman"/>
          <w:sz w:val="24"/>
          <w:szCs w:val="24"/>
        </w:rPr>
        <w:t>кциона является проект договора купли-продажи или проект договора аренды земельного участка.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EF5A08">
        <w:rPr>
          <w:rFonts w:ascii="Times New Roman" w:hAnsi="Times New Roman" w:cs="Times New Roman"/>
          <w:sz w:val="24"/>
          <w:szCs w:val="24"/>
        </w:rPr>
        <w:t>1</w:t>
      </w:r>
      <w:r w:rsidR="00AB5CF0" w:rsidRPr="00EF5A08">
        <w:rPr>
          <w:rFonts w:ascii="Times New Roman" w:hAnsi="Times New Roman" w:cs="Times New Roman"/>
          <w:sz w:val="24"/>
          <w:szCs w:val="24"/>
        </w:rPr>
        <w:t>6</w:t>
      </w:r>
      <w:r w:rsidRPr="00EF5A08">
        <w:rPr>
          <w:rFonts w:ascii="Times New Roman" w:hAnsi="Times New Roman" w:cs="Times New Roman"/>
          <w:sz w:val="24"/>
          <w:szCs w:val="24"/>
        </w:rPr>
        <w:t>. Уполномоченный орган принимает решение об отказе в проведен</w:t>
      </w:r>
      <w:proofErr w:type="gramStart"/>
      <w:r w:rsidRPr="00EF5A08">
        <w:rPr>
          <w:rFonts w:ascii="Times New Roman" w:hAnsi="Times New Roman" w:cs="Times New Roman"/>
          <w:sz w:val="24"/>
          <w:szCs w:val="24"/>
        </w:rPr>
        <w:t>ии ау</w:t>
      </w:r>
      <w:proofErr w:type="gramEnd"/>
      <w:r w:rsidRPr="00EF5A08">
        <w:rPr>
          <w:rFonts w:ascii="Times New Roman" w:hAnsi="Times New Roman" w:cs="Times New Roman"/>
          <w:sz w:val="24"/>
          <w:szCs w:val="24"/>
        </w:rPr>
        <w:t>кциона в случае выявления обстоятельств, предусмотренных в пункте 8 статьи 39.11 Земельного кодекса Российской Федерации. Извещение об отказе в проведен</w:t>
      </w:r>
      <w:proofErr w:type="gramStart"/>
      <w:r w:rsidRPr="00EF5A08">
        <w:rPr>
          <w:rFonts w:ascii="Times New Roman" w:hAnsi="Times New Roman" w:cs="Times New Roman"/>
          <w:sz w:val="24"/>
          <w:szCs w:val="24"/>
        </w:rPr>
        <w:t>ии ау</w:t>
      </w:r>
      <w:proofErr w:type="gramEnd"/>
      <w:r w:rsidRPr="00EF5A08">
        <w:rPr>
          <w:rFonts w:ascii="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EF5A08">
        <w:rPr>
          <w:rFonts w:ascii="Times New Roman" w:hAnsi="Times New Roman" w:cs="Times New Roman"/>
          <w:sz w:val="24"/>
          <w:szCs w:val="24"/>
        </w:rPr>
        <w:t>ии ау</w:t>
      </w:r>
      <w:proofErr w:type="gramEnd"/>
      <w:r w:rsidRPr="00EF5A08">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79270C" w:rsidRPr="0079270C" w:rsidRDefault="0079270C" w:rsidP="0079270C">
      <w:pPr>
        <w:autoSpaceDE w:val="0"/>
        <w:autoSpaceDN w:val="0"/>
        <w:adjustRightInd w:val="0"/>
        <w:jc w:val="both"/>
        <w:rPr>
          <w:rFonts w:ascii="Times New Roman" w:hAnsi="Times New Roman" w:cs="Times New Roman"/>
          <w:sz w:val="24"/>
          <w:szCs w:val="24"/>
        </w:rPr>
      </w:pPr>
    </w:p>
    <w:p w:rsidR="0079270C" w:rsidRPr="0079270C" w:rsidRDefault="0079270C" w:rsidP="007927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3. Условия участия в аукционе.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bookmarkStart w:id="2" w:name="Par0"/>
      <w:bookmarkEnd w:id="2"/>
      <w:r w:rsidRPr="0079270C">
        <w:rPr>
          <w:rFonts w:ascii="Times New Roman" w:hAnsi="Times New Roman" w:cs="Times New Roman"/>
          <w:sz w:val="24"/>
          <w:szCs w:val="24"/>
        </w:rPr>
        <w:t>1. Для участия в аукционе заявители представляют организатору торгов в установленный в извещении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срок следующие документы:</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1.1) заявка на участие в аукционе по установленной в извещении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форме с указанием банковских реквизитов счета для возврата задатка;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1.2) копии документов, удостоверяющих личность заявителя (для граждан);</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1.4) документы, подтверждающие внесение задатка.</w:t>
      </w:r>
    </w:p>
    <w:p w:rsidR="0079270C" w:rsidRPr="0079270C" w:rsidRDefault="0079270C" w:rsidP="0079270C">
      <w:pPr>
        <w:autoSpaceDE w:val="0"/>
        <w:autoSpaceDN w:val="0"/>
        <w:adjustRightInd w:val="0"/>
        <w:ind w:firstLine="567"/>
        <w:jc w:val="both"/>
        <w:rPr>
          <w:rFonts w:ascii="Times New Roman" w:hAnsi="Times New Roman" w:cs="Times New Roman"/>
          <w:sz w:val="24"/>
          <w:szCs w:val="24"/>
        </w:rPr>
      </w:pPr>
      <w:proofErr w:type="gramStart"/>
      <w:r w:rsidRPr="0079270C">
        <w:rPr>
          <w:rFonts w:ascii="Times New Roman" w:hAnsi="Times New Roman" w:cs="Times New Roman"/>
          <w:sz w:val="24"/>
          <w:szCs w:val="24"/>
        </w:rPr>
        <w:t xml:space="preserve">1.5)Для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284161">
          <w:rPr>
            <w:rFonts w:ascii="Times New Roman" w:hAnsi="Times New Roman" w:cs="Times New Roman"/>
            <w:sz w:val="24"/>
            <w:szCs w:val="24"/>
          </w:rPr>
          <w:t>частью 4 статьи 18</w:t>
        </w:r>
      </w:hyperlink>
      <w:r w:rsidRPr="0079270C">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79270C">
        <w:rPr>
          <w:rFonts w:ascii="Times New Roman" w:hAnsi="Times New Roman" w:cs="Times New Roman"/>
          <w:sz w:val="24"/>
          <w:szCs w:val="24"/>
        </w:rPr>
        <w:t xml:space="preserve"> </w:t>
      </w:r>
      <w:proofErr w:type="gramStart"/>
      <w:r w:rsidRPr="0079270C">
        <w:rPr>
          <w:rFonts w:ascii="Times New Roman" w:hAnsi="Times New Roman" w:cs="Times New Roman"/>
          <w:sz w:val="24"/>
          <w:szCs w:val="24"/>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w:t>
      </w:r>
      <w:r w:rsidRPr="00284161">
        <w:rPr>
          <w:rFonts w:ascii="Times New Roman" w:hAnsi="Times New Roman" w:cs="Times New Roman"/>
          <w:sz w:val="24"/>
          <w:szCs w:val="24"/>
        </w:rPr>
        <w:t xml:space="preserve"> </w:t>
      </w:r>
      <w:hyperlink r:id="rId10" w:history="1">
        <w:r w:rsidRPr="00284161">
          <w:rPr>
            <w:rFonts w:ascii="Times New Roman" w:hAnsi="Times New Roman" w:cs="Times New Roman"/>
            <w:sz w:val="24"/>
            <w:szCs w:val="24"/>
          </w:rPr>
          <w:t>частью 5 статьи 4</w:t>
        </w:r>
      </w:hyperlink>
      <w:r w:rsidRPr="0079270C">
        <w:rPr>
          <w:rFonts w:ascii="Times New Roman" w:hAnsi="Times New Roman" w:cs="Times New Roman"/>
          <w:sz w:val="24"/>
          <w:szCs w:val="24"/>
        </w:rPr>
        <w:t xml:space="preserve"> указанного Федерального закона</w:t>
      </w:r>
      <w:proofErr w:type="gramEnd"/>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заявки организатором торгов делается отметка о принятии заявки с указанием номера, даты и времени подачи документов.</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3. Представление документов, подтверждающих внесение задатка, признается заключением соглашения о задатке.</w:t>
      </w:r>
    </w:p>
    <w:p w:rsidR="00543493" w:rsidRDefault="0079270C" w:rsidP="00543493">
      <w:pPr>
        <w:autoSpaceDE w:val="0"/>
        <w:autoSpaceDN w:val="0"/>
        <w:adjustRightInd w:val="0"/>
        <w:spacing w:after="0" w:line="276" w:lineRule="auto"/>
        <w:jc w:val="both"/>
        <w:rPr>
          <w:rFonts w:ascii="Times New Roman" w:hAnsi="Times New Roman" w:cs="Times New Roman"/>
          <w:sz w:val="24"/>
          <w:szCs w:val="24"/>
        </w:rPr>
      </w:pPr>
      <w:r w:rsidRPr="0079270C">
        <w:rPr>
          <w:rFonts w:ascii="Times New Roman" w:hAnsi="Times New Roman" w:cs="Times New Roman"/>
          <w:sz w:val="24"/>
          <w:szCs w:val="24"/>
        </w:rPr>
        <w:lastRenderedPageBreak/>
        <w:t xml:space="preserve">4. Организатор аукциона не вправе требовать представление иных документов, за исключением документов, указанных в пункте 1 настоящего раздела. </w:t>
      </w:r>
      <w:proofErr w:type="gramStart"/>
      <w:r w:rsidR="00543493">
        <w:rPr>
          <w:rFonts w:ascii="Times New Roman" w:hAnsi="Times New Roman" w:cs="Times New Roman"/>
          <w:sz w:val="24"/>
          <w:szCs w:val="24"/>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5.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6. Один заявитель вправе подать только одну заявку на участие в аукционе.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7. Заявка на участие в аукционе, поступившая по истечении срока приема заявок, возвращается заявителю в день ее поступления.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9. </w:t>
      </w:r>
      <w:proofErr w:type="gramStart"/>
      <w:r w:rsidRPr="0079270C">
        <w:rPr>
          <w:rFonts w:ascii="Times New Roman" w:hAnsi="Times New Roman" w:cs="Times New Roman"/>
          <w:sz w:val="24"/>
          <w:szCs w:val="24"/>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rsidRPr="0079270C">
        <w:rPr>
          <w:rFonts w:ascii="Times New Roman" w:hAnsi="Times New Roman" w:cs="Times New Roman"/>
          <w:sz w:val="24"/>
          <w:szCs w:val="24"/>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9270C">
        <w:rPr>
          <w:rFonts w:ascii="Times New Roman" w:hAnsi="Times New Roman" w:cs="Times New Roman"/>
          <w:sz w:val="24"/>
          <w:szCs w:val="24"/>
        </w:rPr>
        <w:t>позднее</w:t>
      </w:r>
      <w:proofErr w:type="gramEnd"/>
      <w:r w:rsidRPr="0079270C">
        <w:rPr>
          <w:rFonts w:ascii="Times New Roman" w:hAnsi="Times New Roman" w:cs="Times New Roman"/>
          <w:sz w:val="24"/>
          <w:szCs w:val="24"/>
        </w:rPr>
        <w:t xml:space="preserve"> чем на следующий день после дня подписания протокола.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10. Заявитель не допускается к участию в аукционе в следующих случаях:</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10.1) непредставление необходимых для участия в аукционе документов или представление недостоверных сведений;</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10.2) непоступление задатка на дату рассмотрения заявок на участие в аукционе;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10.3)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proofErr w:type="gramStart"/>
      <w:r w:rsidRPr="0079270C">
        <w:rPr>
          <w:rFonts w:ascii="Times New Roman" w:hAnsi="Times New Roman" w:cs="Times New Roman"/>
          <w:sz w:val="24"/>
          <w:szCs w:val="24"/>
        </w:rPr>
        <w:t>10.4)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lastRenderedPageBreak/>
        <w:t>11.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настоящего раздела.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12.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13. В случае</w:t>
      </w:r>
      <w:proofErr w:type="gramStart"/>
      <w:r w:rsidRPr="0079270C">
        <w:rPr>
          <w:rFonts w:ascii="Times New Roman" w:hAnsi="Times New Roman" w:cs="Times New Roman"/>
          <w:sz w:val="24"/>
          <w:szCs w:val="24"/>
        </w:rPr>
        <w:t>,</w:t>
      </w:r>
      <w:proofErr w:type="gramEnd"/>
      <w:r w:rsidRPr="0079270C">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14. В случае</w:t>
      </w:r>
      <w:proofErr w:type="gramStart"/>
      <w:r w:rsidRPr="0079270C">
        <w:rPr>
          <w:rFonts w:ascii="Times New Roman" w:hAnsi="Times New Roman" w:cs="Times New Roman"/>
          <w:sz w:val="24"/>
          <w:szCs w:val="24"/>
        </w:rPr>
        <w:t>,</w:t>
      </w:r>
      <w:proofErr w:type="gramEnd"/>
      <w:r w:rsidRPr="0079270C">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w:t>
      </w:r>
      <w:r w:rsidR="00AB5CF0">
        <w:rPr>
          <w:rFonts w:ascii="Times New Roman" w:hAnsi="Times New Roman" w:cs="Times New Roman"/>
          <w:sz w:val="24"/>
          <w:szCs w:val="24"/>
        </w:rPr>
        <w:t>9</w:t>
      </w:r>
      <w:r w:rsidRPr="0079270C">
        <w:rPr>
          <w:rFonts w:ascii="Times New Roman" w:hAnsi="Times New Roman" w:cs="Times New Roman"/>
          <w:sz w:val="24"/>
          <w:szCs w:val="24"/>
        </w:rPr>
        <w:t xml:space="preserve"> настоящего раздела,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15. В случае</w:t>
      </w:r>
      <w:proofErr w:type="gramStart"/>
      <w:r w:rsidRPr="0079270C">
        <w:rPr>
          <w:rFonts w:ascii="Times New Roman" w:hAnsi="Times New Roman" w:cs="Times New Roman"/>
          <w:sz w:val="24"/>
          <w:szCs w:val="24"/>
        </w:rPr>
        <w:t>,</w:t>
      </w:r>
      <w:proofErr w:type="gramEnd"/>
      <w:r w:rsidRPr="0079270C">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9270C">
        <w:rPr>
          <w:rFonts w:ascii="Times New Roman" w:hAnsi="Times New Roman" w:cs="Times New Roman"/>
          <w:sz w:val="24"/>
          <w:szCs w:val="24"/>
        </w:rPr>
        <w:t>ии ау</w:t>
      </w:r>
      <w:proofErr w:type="gramEnd"/>
      <w:r w:rsidRPr="0079270C">
        <w:rPr>
          <w:rFonts w:ascii="Times New Roman" w:hAnsi="Times New Roman" w:cs="Times New Roman"/>
          <w:sz w:val="24"/>
          <w:szCs w:val="24"/>
        </w:rP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p>
    <w:p w:rsidR="0079270C" w:rsidRPr="0079270C" w:rsidRDefault="0079270C" w:rsidP="0079270C">
      <w:pPr>
        <w:autoSpaceDE w:val="0"/>
        <w:autoSpaceDN w:val="0"/>
        <w:adjustRightInd w:val="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4. Порядок проведения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1. Аукцион проводится в указанном в извещении о проведении аукциона месте, в </w:t>
      </w:r>
      <w:proofErr w:type="gramStart"/>
      <w:r w:rsidRPr="0079270C">
        <w:rPr>
          <w:rFonts w:ascii="Times New Roman" w:hAnsi="Times New Roman" w:cs="Times New Roman"/>
          <w:sz w:val="24"/>
          <w:szCs w:val="24"/>
        </w:rPr>
        <w:t>соответствующие</w:t>
      </w:r>
      <w:proofErr w:type="gramEnd"/>
      <w:r w:rsidRPr="0079270C">
        <w:rPr>
          <w:rFonts w:ascii="Times New Roman" w:hAnsi="Times New Roman" w:cs="Times New Roman"/>
          <w:sz w:val="24"/>
          <w:szCs w:val="24"/>
        </w:rPr>
        <w:t xml:space="preserve"> день и час.</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 Аукцион, открытый по форме подачи предложений о цене или размере арендной платы, проводится в следующем порядке:</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2.1. Аукцион ведет аукционист, который назначается постановлением уполномоченного органа.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 xml:space="preserve">2.3.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w:t>
      </w:r>
      <w:r w:rsidRPr="0079270C">
        <w:rPr>
          <w:rFonts w:ascii="Times New Roman" w:hAnsi="Times New Roman" w:cs="Times New Roman"/>
          <w:sz w:val="24"/>
          <w:szCs w:val="24"/>
        </w:rPr>
        <w:lastRenderedPageBreak/>
        <w:t>готовы купить земельный участок или заключить договор аренды в соответствии с этой ценой или размером арендной платы.</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2.5</w:t>
      </w:r>
      <w:proofErr w:type="gramStart"/>
      <w:r w:rsidRPr="0079270C">
        <w:rPr>
          <w:rFonts w:ascii="Times New Roman" w:hAnsi="Times New Roman" w:cs="Times New Roman"/>
          <w:sz w:val="24"/>
          <w:szCs w:val="24"/>
        </w:rPr>
        <w:t xml:space="preserve"> П</w:t>
      </w:r>
      <w:proofErr w:type="gramEnd"/>
      <w:r w:rsidRPr="0079270C">
        <w:rPr>
          <w:rFonts w:ascii="Times New Roman" w:hAnsi="Times New Roman" w:cs="Times New Roman"/>
          <w:sz w:val="24"/>
          <w:szCs w:val="24"/>
        </w:rPr>
        <w:t>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9270C" w:rsidRPr="0079270C" w:rsidRDefault="0079270C" w:rsidP="0079270C">
      <w:pPr>
        <w:autoSpaceDE w:val="0"/>
        <w:autoSpaceDN w:val="0"/>
        <w:adjustRightInd w:val="0"/>
        <w:ind w:firstLine="540"/>
        <w:jc w:val="both"/>
        <w:rPr>
          <w:rFonts w:ascii="Times New Roman" w:hAnsi="Times New Roman" w:cs="Times New Roman"/>
          <w:sz w:val="24"/>
          <w:szCs w:val="24"/>
        </w:rPr>
      </w:pPr>
      <w:r w:rsidRPr="0079270C">
        <w:rPr>
          <w:rFonts w:ascii="Times New Roman" w:hAnsi="Times New Roman" w:cs="Times New Roman"/>
          <w:sz w:val="24"/>
          <w:szCs w:val="24"/>
        </w:rPr>
        <w:t>2.6</w:t>
      </w:r>
      <w:proofErr w:type="gramStart"/>
      <w:r w:rsidRPr="0079270C">
        <w:rPr>
          <w:rFonts w:ascii="Times New Roman" w:hAnsi="Times New Roman" w:cs="Times New Roman"/>
          <w:sz w:val="24"/>
          <w:szCs w:val="24"/>
        </w:rPr>
        <w:t xml:space="preserve"> П</w:t>
      </w:r>
      <w:proofErr w:type="gramEnd"/>
      <w:r w:rsidRPr="0079270C">
        <w:rPr>
          <w:rFonts w:ascii="Times New Roman" w:hAnsi="Times New Roman" w:cs="Times New Roman"/>
          <w:sz w:val="24"/>
          <w:szCs w:val="24"/>
        </w:rPr>
        <w:t>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9270C" w:rsidRPr="0079270C" w:rsidRDefault="0079270C" w:rsidP="0079270C">
      <w:pPr>
        <w:autoSpaceDE w:val="0"/>
        <w:autoSpaceDN w:val="0"/>
        <w:adjustRightInd w:val="0"/>
        <w:rPr>
          <w:rFonts w:ascii="Times New Roman" w:hAnsi="Times New Roman" w:cs="Times New Roman"/>
          <w:sz w:val="24"/>
          <w:szCs w:val="24"/>
        </w:rPr>
      </w:pPr>
    </w:p>
    <w:p w:rsidR="0079270C" w:rsidRPr="0079270C" w:rsidRDefault="0079270C" w:rsidP="0079270C">
      <w:pPr>
        <w:autoSpaceDE w:val="0"/>
        <w:autoSpaceDN w:val="0"/>
        <w:adjustRightInd w:val="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5. Оформление результатов аукциона.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 Результаты аукциона оформляются протоколом, который составляет и подписывает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1.1) сведения о месте, дате и времени проведения аукциона;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1.2) предмет аукциона, в том числе сведения о местоположении и площади земельного участка;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1.3) сведения об участниках аукциона, о начальной цене предмета аукциона, последнем и предпоследнем предложениях о цене предмета аукциона;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 xml:space="preserve">1.5) сведения о последнем </w:t>
      </w:r>
      <w:proofErr w:type="gramStart"/>
      <w:r w:rsidRPr="0079270C">
        <w:rPr>
          <w:rFonts w:ascii="Times New Roman" w:hAnsi="Times New Roman" w:cs="Times New Roman"/>
          <w:bCs/>
          <w:sz w:val="24"/>
          <w:szCs w:val="24"/>
        </w:rPr>
        <w:t>предложении</w:t>
      </w:r>
      <w:proofErr w:type="gramEnd"/>
      <w:r w:rsidRPr="0079270C">
        <w:rPr>
          <w:rFonts w:ascii="Times New Roman" w:hAnsi="Times New Roman" w:cs="Times New Roman"/>
          <w:bCs/>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2. Протокол о результатах аукциона размещается на официальном сайте в течение одного рабочего дня со дня подписания данного протокола.</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lastRenderedPageBreak/>
        <w:t>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5. В случае</w:t>
      </w:r>
      <w:proofErr w:type="gramStart"/>
      <w:r w:rsidRPr="0079270C">
        <w:rPr>
          <w:rFonts w:ascii="Times New Roman" w:hAnsi="Times New Roman" w:cs="Times New Roman"/>
          <w:bCs/>
          <w:sz w:val="24"/>
          <w:szCs w:val="24"/>
        </w:rPr>
        <w:t>,</w:t>
      </w:r>
      <w:proofErr w:type="gramEnd"/>
      <w:r w:rsidRPr="0079270C">
        <w:rPr>
          <w:rFonts w:ascii="Times New Roman" w:hAnsi="Times New Roman" w:cs="Times New Roman"/>
          <w:bCs/>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bookmarkStart w:id="3" w:name="Par11"/>
      <w:bookmarkEnd w:id="3"/>
      <w:r w:rsidRPr="0079270C">
        <w:rPr>
          <w:rFonts w:ascii="Times New Roman" w:hAnsi="Times New Roman" w:cs="Times New Roman"/>
          <w:bCs/>
          <w:sz w:val="24"/>
          <w:szCs w:val="24"/>
        </w:rPr>
        <w:t xml:space="preserve">6.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79270C">
        <w:rPr>
          <w:rFonts w:ascii="Times New Roman" w:hAnsi="Times New Roman" w:cs="Times New Roman"/>
          <w:bCs/>
          <w:sz w:val="24"/>
          <w:szCs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79270C">
        <w:rPr>
          <w:rFonts w:ascii="Times New Roman" w:hAnsi="Times New Roman" w:cs="Times New Roman"/>
          <w:bCs/>
          <w:sz w:val="24"/>
          <w:szCs w:val="24"/>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79270C">
        <w:rPr>
          <w:rFonts w:ascii="Times New Roman" w:hAnsi="Times New Roman" w:cs="Times New Roman"/>
          <w:bCs/>
          <w:sz w:val="24"/>
          <w:szCs w:val="24"/>
        </w:rPr>
        <w:t>ранее</w:t>
      </w:r>
      <w:proofErr w:type="gramEnd"/>
      <w:r w:rsidRPr="0079270C">
        <w:rPr>
          <w:rFonts w:ascii="Times New Roman" w:hAnsi="Times New Roman" w:cs="Times New Roman"/>
          <w:bCs/>
          <w:sz w:val="24"/>
          <w:szCs w:val="24"/>
        </w:rPr>
        <w:t xml:space="preserve"> чем через десять дней со дня размещения информации о результатах аукциона на официальном сайте.</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 xml:space="preserve">7. </w:t>
      </w:r>
      <w:proofErr w:type="gramStart"/>
      <w:r w:rsidRPr="0079270C">
        <w:rPr>
          <w:rFonts w:ascii="Times New Roman" w:hAnsi="Times New Roman" w:cs="Times New Roman"/>
          <w:bCs/>
          <w:sz w:val="24"/>
          <w:szCs w:val="24"/>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w:t>
      </w:r>
      <w:proofErr w:type="gramEnd"/>
      <w:r w:rsidRPr="0079270C">
        <w:rPr>
          <w:rFonts w:ascii="Times New Roman" w:hAnsi="Times New Roman" w:cs="Times New Roman"/>
          <w:bCs/>
          <w:sz w:val="24"/>
          <w:szCs w:val="24"/>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 xml:space="preserve">8. </w:t>
      </w:r>
      <w:proofErr w:type="gramStart"/>
      <w:r w:rsidRPr="0079270C">
        <w:rPr>
          <w:rFonts w:ascii="Times New Roman" w:hAnsi="Times New Roman" w:cs="Times New Roman"/>
          <w:bCs/>
          <w:sz w:val="24"/>
          <w:szCs w:val="24"/>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 xml:space="preserve">9. </w:t>
      </w:r>
      <w:proofErr w:type="gramStart"/>
      <w:r w:rsidRPr="0079270C">
        <w:rPr>
          <w:rFonts w:ascii="Times New Roman" w:hAnsi="Times New Roman" w:cs="Times New Roman"/>
          <w:bCs/>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w:t>
      </w:r>
      <w:r w:rsidR="004B2C19">
        <w:rPr>
          <w:rFonts w:ascii="Times New Roman" w:hAnsi="Times New Roman" w:cs="Times New Roman"/>
          <w:bCs/>
          <w:sz w:val="24"/>
          <w:szCs w:val="24"/>
        </w:rPr>
        <w:t xml:space="preserve"> </w:t>
      </w:r>
      <w:r w:rsidRPr="00011417">
        <w:rPr>
          <w:rFonts w:ascii="Times New Roman" w:hAnsi="Times New Roman" w:cs="Times New Roman"/>
          <w:bCs/>
          <w:sz w:val="24"/>
          <w:szCs w:val="24"/>
        </w:rPr>
        <w:t>не подписали и не представили в</w:t>
      </w:r>
      <w:proofErr w:type="gramEnd"/>
      <w:r w:rsidRPr="00011417">
        <w:rPr>
          <w:rFonts w:ascii="Times New Roman" w:hAnsi="Times New Roman" w:cs="Times New Roman"/>
          <w:bCs/>
          <w:sz w:val="24"/>
          <w:szCs w:val="24"/>
        </w:rPr>
        <w:t xml:space="preserve"> уполномоченный орган указанные договоры (при наличии указанных лиц). При этом условия повторного аукциона могут быть изменены.</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bookmarkStart w:id="4" w:name="Par15"/>
      <w:bookmarkEnd w:id="4"/>
      <w:r w:rsidRPr="0079270C">
        <w:rPr>
          <w:rFonts w:ascii="Times New Roman" w:hAnsi="Times New Roman" w:cs="Times New Roman"/>
          <w:bCs/>
          <w:sz w:val="24"/>
          <w:szCs w:val="24"/>
        </w:rPr>
        <w:t xml:space="preserve">11. </w:t>
      </w:r>
      <w:proofErr w:type="gramStart"/>
      <w:r w:rsidRPr="0079270C">
        <w:rPr>
          <w:rFonts w:ascii="Times New Roman" w:hAnsi="Times New Roman" w:cs="Times New Roman"/>
          <w:bCs/>
          <w:sz w:val="24"/>
          <w:szCs w:val="24"/>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w:t>
      </w:r>
      <w:r w:rsidRPr="0079270C">
        <w:rPr>
          <w:rFonts w:ascii="Times New Roman" w:hAnsi="Times New Roman" w:cs="Times New Roman"/>
          <w:bCs/>
          <w:sz w:val="24"/>
          <w:szCs w:val="24"/>
        </w:rPr>
        <w:lastRenderedPageBreak/>
        <w:t>предпоследнее предложение о цене предмета аукциона, по цене, предложенной победителем аукциона.</w:t>
      </w:r>
      <w:proofErr w:type="gramEnd"/>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r w:rsidRPr="0079270C">
        <w:rPr>
          <w:rFonts w:ascii="Times New Roman" w:hAnsi="Times New Roman" w:cs="Times New Roman"/>
          <w:bCs/>
          <w:sz w:val="24"/>
          <w:szCs w:val="24"/>
        </w:rPr>
        <w:t>12. В случае</w:t>
      </w:r>
      <w:proofErr w:type="gramStart"/>
      <w:r w:rsidRPr="0079270C">
        <w:rPr>
          <w:rFonts w:ascii="Times New Roman" w:hAnsi="Times New Roman" w:cs="Times New Roman"/>
          <w:bCs/>
          <w:sz w:val="24"/>
          <w:szCs w:val="24"/>
        </w:rPr>
        <w:t>,</w:t>
      </w:r>
      <w:proofErr w:type="gramEnd"/>
      <w:r w:rsidRPr="0079270C">
        <w:rPr>
          <w:rFonts w:ascii="Times New Roman" w:hAnsi="Times New Roman" w:cs="Times New Roman"/>
          <w:bCs/>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9270C" w:rsidRPr="0079270C" w:rsidRDefault="0079270C" w:rsidP="0079270C">
      <w:pPr>
        <w:autoSpaceDE w:val="0"/>
        <w:autoSpaceDN w:val="0"/>
        <w:adjustRightInd w:val="0"/>
        <w:ind w:firstLine="540"/>
        <w:jc w:val="both"/>
        <w:rPr>
          <w:rFonts w:ascii="Times New Roman" w:hAnsi="Times New Roman" w:cs="Times New Roman"/>
          <w:bCs/>
          <w:sz w:val="24"/>
          <w:szCs w:val="24"/>
        </w:rPr>
      </w:pPr>
    </w:p>
    <w:p w:rsidR="0079270C" w:rsidRPr="0079270C" w:rsidRDefault="0079270C" w:rsidP="0079270C">
      <w:pPr>
        <w:autoSpaceDE w:val="0"/>
        <w:autoSpaceDN w:val="0"/>
        <w:adjustRightInd w:val="0"/>
        <w:jc w:val="center"/>
        <w:outlineLvl w:val="0"/>
        <w:rPr>
          <w:rFonts w:ascii="Times New Roman" w:hAnsi="Times New Roman" w:cs="Times New Roman"/>
          <w:b/>
          <w:sz w:val="24"/>
          <w:szCs w:val="24"/>
        </w:rPr>
      </w:pPr>
      <w:r w:rsidRPr="0079270C">
        <w:rPr>
          <w:rFonts w:ascii="Times New Roman" w:hAnsi="Times New Roman" w:cs="Times New Roman"/>
          <w:b/>
          <w:sz w:val="24"/>
          <w:szCs w:val="24"/>
        </w:rPr>
        <w:t>Раздел 6. Реестр недобросовестных участников.</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79270C">
        <w:rPr>
          <w:rFonts w:ascii="Times New Roman" w:hAnsi="Times New Roman" w:cs="Times New Roman"/>
          <w:sz w:val="24"/>
          <w:szCs w:val="24"/>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w:t>
      </w:r>
      <w:r w:rsidRPr="0079270C">
        <w:rPr>
          <w:rFonts w:ascii="Times New Roman" w:hAnsi="Times New Roman" w:cs="Times New Roman"/>
          <w:bCs/>
          <w:sz w:val="24"/>
          <w:szCs w:val="24"/>
        </w:rPr>
        <w:t>с пунктом 13, 14 или 20 статьи 39.12 Земельного кодекса Российской Федерации</w:t>
      </w:r>
      <w:r w:rsidRPr="0079270C">
        <w:rPr>
          <w:rFonts w:ascii="Times New Roman" w:hAnsi="Times New Roman" w:cs="Times New Roman"/>
          <w:sz w:val="24"/>
          <w:szCs w:val="24"/>
        </w:rPr>
        <w:t xml:space="preserve"> и которые уклонились от их заключения, включаются в реестр недобросовестных участников аукциона.</w:t>
      </w:r>
      <w:proofErr w:type="gramEnd"/>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В реестр недобросовестных участников аукциона включаются также сведения:</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О </w:t>
      </w:r>
      <w:proofErr w:type="gramStart"/>
      <w:r w:rsidRPr="0079270C">
        <w:rPr>
          <w:rFonts w:ascii="Times New Roman" w:hAnsi="Times New Roman" w:cs="Times New Roman"/>
          <w:sz w:val="24"/>
          <w:szCs w:val="24"/>
        </w:rPr>
        <w:t>победителях</w:t>
      </w:r>
      <w:proofErr w:type="gramEnd"/>
      <w:r w:rsidRPr="0079270C">
        <w:rPr>
          <w:rFonts w:ascii="Times New Roman" w:hAnsi="Times New Roman" w:cs="Times New Roman"/>
          <w:sz w:val="24"/>
          <w:szCs w:val="24"/>
        </w:rPr>
        <w:t xml:space="preserve"> проводимых в соответствии с Федеральным законом от 24 июля 2008 года N 161-ФЗ "О содействии развитию жилищного строительства" аукционов, которые уклонились от заключения договора безвозмездного пользования земельным участком, являющимся предметом аукциона;.</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Об участниках указанных аукционов, которые сделали предпоследнее предложение о цене предмета указанных аукционов и уклонились от заключения соответствующих договоров.</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О лицах, которые имеют право на заключение соответствующих договоров в случае признания указанных аукционов </w:t>
      </w:r>
      <w:proofErr w:type="gramStart"/>
      <w:r w:rsidRPr="0079270C">
        <w:rPr>
          <w:rFonts w:ascii="Times New Roman" w:hAnsi="Times New Roman" w:cs="Times New Roman"/>
          <w:sz w:val="24"/>
          <w:szCs w:val="24"/>
        </w:rPr>
        <w:t>несостоявшимися</w:t>
      </w:r>
      <w:proofErr w:type="gramEnd"/>
      <w:r w:rsidRPr="0079270C">
        <w:rPr>
          <w:rFonts w:ascii="Times New Roman" w:hAnsi="Times New Roman" w:cs="Times New Roman"/>
          <w:sz w:val="24"/>
          <w:szCs w:val="24"/>
        </w:rPr>
        <w:t xml:space="preserve"> и уклонились от заключения соответствующих договоров.</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В реестр недобросовестных участников аукциона включаются следующие сведения:</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57"/>
        <w:jc w:val="both"/>
        <w:rPr>
          <w:rFonts w:ascii="Times New Roman" w:hAnsi="Times New Roman" w:cs="Times New Roman"/>
          <w:sz w:val="24"/>
          <w:szCs w:val="24"/>
        </w:rPr>
      </w:pPr>
      <w:r w:rsidRPr="0079270C">
        <w:rPr>
          <w:rFonts w:ascii="Times New Roman" w:hAnsi="Times New Roman" w:cs="Times New Roman"/>
          <w:sz w:val="24"/>
          <w:szCs w:val="24"/>
        </w:rPr>
        <w:t xml:space="preserve">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w:t>
      </w:r>
      <w:r w:rsidRPr="0079270C">
        <w:rPr>
          <w:rFonts w:ascii="Times New Roman" w:hAnsi="Times New Roman" w:cs="Times New Roman"/>
          <w:spacing w:val="-20"/>
          <w:sz w:val="24"/>
          <w:szCs w:val="24"/>
        </w:rPr>
        <w:t>идентификационного</w:t>
      </w:r>
      <w:r w:rsidRPr="0079270C">
        <w:rPr>
          <w:rFonts w:ascii="Times New Roman" w:hAnsi="Times New Roman" w:cs="Times New Roman"/>
          <w:sz w:val="24"/>
          <w:szCs w:val="24"/>
        </w:rPr>
        <w:t xml:space="preserve"> номера налогоплательщика (для иностранного лица) лиц, указанных в пункте 27 статьи </w:t>
      </w:r>
      <w:r w:rsidRPr="0079270C">
        <w:rPr>
          <w:rFonts w:ascii="Times New Roman" w:hAnsi="Times New Roman" w:cs="Times New Roman"/>
          <w:bCs/>
          <w:sz w:val="24"/>
          <w:szCs w:val="24"/>
        </w:rPr>
        <w:t xml:space="preserve">39.12 Земельного кодекса </w:t>
      </w:r>
      <w:r w:rsidRPr="0079270C">
        <w:rPr>
          <w:rFonts w:ascii="Times New Roman" w:hAnsi="Times New Roman" w:cs="Times New Roman"/>
          <w:bCs/>
          <w:spacing w:val="-20"/>
          <w:sz w:val="24"/>
          <w:szCs w:val="24"/>
        </w:rPr>
        <w:t>Российской</w:t>
      </w:r>
      <w:r w:rsidRPr="0079270C">
        <w:rPr>
          <w:rFonts w:ascii="Times New Roman" w:hAnsi="Times New Roman" w:cs="Times New Roman"/>
          <w:bCs/>
          <w:sz w:val="24"/>
          <w:szCs w:val="24"/>
        </w:rPr>
        <w:t xml:space="preserve"> </w:t>
      </w:r>
      <w:r w:rsidRPr="0079270C">
        <w:rPr>
          <w:rFonts w:ascii="Times New Roman" w:hAnsi="Times New Roman" w:cs="Times New Roman"/>
          <w:bCs/>
          <w:spacing w:val="-20"/>
          <w:sz w:val="24"/>
          <w:szCs w:val="24"/>
        </w:rPr>
        <w:t>Федерации</w:t>
      </w:r>
      <w:r w:rsidRPr="0079270C">
        <w:rPr>
          <w:rFonts w:ascii="Times New Roman" w:hAnsi="Times New Roman" w:cs="Times New Roman"/>
          <w:sz w:val="24"/>
          <w:szCs w:val="24"/>
        </w:rPr>
        <w:t>.</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w:t>
      </w:r>
      <w:proofErr w:type="gramStart"/>
      <w:r w:rsidRPr="0079270C">
        <w:rPr>
          <w:rFonts w:ascii="Times New Roman" w:hAnsi="Times New Roman" w:cs="Times New Roman"/>
          <w:sz w:val="24"/>
          <w:szCs w:val="24"/>
        </w:rPr>
        <w:t xml:space="preserve">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w:t>
      </w:r>
      <w:r w:rsidRPr="0079270C">
        <w:rPr>
          <w:rFonts w:ascii="Times New Roman" w:hAnsi="Times New Roman" w:cs="Times New Roman"/>
          <w:bCs/>
          <w:sz w:val="24"/>
          <w:szCs w:val="24"/>
        </w:rPr>
        <w:t>39.12 Земельного кодекса Российской Федерации</w:t>
      </w:r>
      <w:r w:rsidRPr="0079270C">
        <w:rPr>
          <w:rFonts w:ascii="Times New Roman" w:hAnsi="Times New Roman" w:cs="Times New Roman"/>
          <w:sz w:val="24"/>
          <w:szCs w:val="24"/>
        </w:rPr>
        <w:t>,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w:t>
      </w:r>
      <w:proofErr w:type="gramEnd"/>
      <w:r w:rsidRPr="0079270C">
        <w:rPr>
          <w:rFonts w:ascii="Times New Roman" w:hAnsi="Times New Roman" w:cs="Times New Roman"/>
          <w:sz w:val="24"/>
          <w:szCs w:val="24"/>
        </w:rPr>
        <w:t xml:space="preserve"> 27 статьи </w:t>
      </w:r>
      <w:r w:rsidRPr="0079270C">
        <w:rPr>
          <w:rFonts w:ascii="Times New Roman" w:hAnsi="Times New Roman" w:cs="Times New Roman"/>
          <w:bCs/>
          <w:sz w:val="24"/>
          <w:szCs w:val="24"/>
        </w:rPr>
        <w:t>39.12 Земельного кодекса Российской Федерации</w:t>
      </w:r>
      <w:r w:rsidRPr="0079270C">
        <w:rPr>
          <w:rFonts w:ascii="Times New Roman" w:hAnsi="Times New Roman" w:cs="Times New Roman"/>
          <w:sz w:val="24"/>
          <w:szCs w:val="24"/>
        </w:rPr>
        <w:t>.</w:t>
      </w:r>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 </w:t>
      </w:r>
      <w:proofErr w:type="gramStart"/>
      <w:r w:rsidRPr="0079270C">
        <w:rPr>
          <w:rFonts w:ascii="Times New Roman" w:hAnsi="Times New Roman" w:cs="Times New Roman"/>
          <w:sz w:val="24"/>
          <w:szCs w:val="24"/>
        </w:rPr>
        <w:t>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79270C" w:rsidRPr="0079270C" w:rsidRDefault="0079270C" w:rsidP="0079270C">
      <w:pPr>
        <w:numPr>
          <w:ilvl w:val="1"/>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lastRenderedPageBreak/>
        <w:t xml:space="preserve"> Дата внесения указанных в настоящем пункте сведений в реестр недобросовестных участников аукциона.</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В случае</w:t>
      </w:r>
      <w:proofErr w:type="gramStart"/>
      <w:r w:rsidRPr="0079270C">
        <w:rPr>
          <w:rFonts w:ascii="Times New Roman" w:hAnsi="Times New Roman" w:cs="Times New Roman"/>
          <w:sz w:val="24"/>
          <w:szCs w:val="24"/>
        </w:rPr>
        <w:t>,</w:t>
      </w:r>
      <w:proofErr w:type="gramEnd"/>
      <w:r w:rsidRPr="0079270C">
        <w:rPr>
          <w:rFonts w:ascii="Times New Roman" w:hAnsi="Times New Roman" w:cs="Times New Roman"/>
          <w:sz w:val="24"/>
          <w:szCs w:val="24"/>
        </w:rPr>
        <w:t xml:space="preserve"> если победитель аукциона или иное лицо, с которым договор купли-продажи или договор аренды земельного участка заключается в соответствии </w:t>
      </w:r>
      <w:r w:rsidRPr="0079270C">
        <w:rPr>
          <w:rFonts w:ascii="Times New Roman" w:hAnsi="Times New Roman" w:cs="Times New Roman"/>
          <w:bCs/>
          <w:sz w:val="24"/>
          <w:szCs w:val="24"/>
        </w:rPr>
        <w:t>с пунктом 13, 14 или 20 статьи 39.12 Земельного кодекса Российской Федерации</w:t>
      </w:r>
      <w:r w:rsidRPr="0079270C">
        <w:rPr>
          <w:rFonts w:ascii="Times New Roman" w:hAnsi="Times New Roman" w:cs="Times New Roman"/>
          <w:sz w:val="24"/>
          <w:szCs w:val="24"/>
        </w:rPr>
        <w:t>, в течение тридцати дней со дня направления им уполномоченным органом проекта указанного договора</w:t>
      </w:r>
      <w:r w:rsidRPr="004B2C19">
        <w:rPr>
          <w:rFonts w:ascii="Times New Roman" w:hAnsi="Times New Roman" w:cs="Times New Roman"/>
          <w:sz w:val="24"/>
          <w:szCs w:val="24"/>
        </w:rPr>
        <w:t xml:space="preserve">, </w:t>
      </w:r>
      <w:r w:rsidRPr="0079270C">
        <w:rPr>
          <w:rFonts w:ascii="Times New Roman" w:hAnsi="Times New Roman" w:cs="Times New Roman"/>
          <w:sz w:val="24"/>
          <w:szCs w:val="24"/>
        </w:rPr>
        <w:t xml:space="preserve">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1-3 пункта 29 </w:t>
      </w:r>
      <w:r w:rsidRPr="0079270C">
        <w:rPr>
          <w:rFonts w:ascii="Times New Roman" w:hAnsi="Times New Roman" w:cs="Times New Roman"/>
          <w:bCs/>
          <w:sz w:val="24"/>
          <w:szCs w:val="24"/>
        </w:rPr>
        <w:t>статьи 39.12 Земельного кодекса Российской Федерации</w:t>
      </w:r>
      <w:r w:rsidRPr="0079270C">
        <w:rPr>
          <w:rFonts w:ascii="Times New Roman" w:hAnsi="Times New Roman" w:cs="Times New Roman"/>
          <w:sz w:val="24"/>
          <w:szCs w:val="24"/>
        </w:rPr>
        <w:t xml:space="preserve">, </w:t>
      </w:r>
      <w:proofErr w:type="gramStart"/>
      <w:r w:rsidRPr="0079270C">
        <w:rPr>
          <w:rFonts w:ascii="Times New Roman" w:hAnsi="Times New Roman" w:cs="Times New Roman"/>
          <w:sz w:val="24"/>
          <w:szCs w:val="24"/>
        </w:rPr>
        <w:t>в</w:t>
      </w:r>
      <w:proofErr w:type="gramEnd"/>
      <w:r w:rsidRPr="0079270C">
        <w:rPr>
          <w:rFonts w:ascii="Times New Roman" w:hAnsi="Times New Roman" w:cs="Times New Roman"/>
          <w:sz w:val="24"/>
          <w:szCs w:val="24"/>
        </w:rPr>
        <w:t xml:space="preserve"> </w:t>
      </w:r>
      <w:proofErr w:type="gramStart"/>
      <w:r w:rsidRPr="0079270C">
        <w:rPr>
          <w:rFonts w:ascii="Times New Roman" w:hAnsi="Times New Roman" w:cs="Times New Roman"/>
          <w:sz w:val="24"/>
          <w:szCs w:val="24"/>
        </w:rPr>
        <w:t>уполномоченный</w:t>
      </w:r>
      <w:proofErr w:type="gramEnd"/>
      <w:r w:rsidRPr="0079270C">
        <w:rPr>
          <w:rFonts w:ascii="Times New Roman" w:hAnsi="Times New Roman" w:cs="Times New Roman"/>
          <w:sz w:val="24"/>
          <w:szCs w:val="24"/>
        </w:rPr>
        <w:t xml:space="preserve">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Сведения, содержащиеся в реестре недобросовестных участников аукциона, должны быть доступны для ознакомления на официальном сайте </w:t>
      </w:r>
      <w:r w:rsidRPr="00543493">
        <w:rPr>
          <w:rFonts w:ascii="Times New Roman" w:hAnsi="Times New Roman" w:cs="Times New Roman"/>
          <w:sz w:val="24"/>
          <w:szCs w:val="24"/>
        </w:rPr>
        <w:t xml:space="preserve">– </w:t>
      </w:r>
      <w:hyperlink r:id="rId11" w:history="1">
        <w:r w:rsidRPr="00543493">
          <w:rPr>
            <w:rStyle w:val="a7"/>
            <w:rFonts w:ascii="Times New Roman" w:hAnsi="Times New Roman" w:cs="Times New Roman"/>
            <w:color w:val="auto"/>
            <w:sz w:val="24"/>
            <w:szCs w:val="24"/>
            <w:lang w:val="en-US"/>
          </w:rPr>
          <w:t>www</w:t>
        </w:r>
        <w:r w:rsidRPr="00543493">
          <w:rPr>
            <w:rStyle w:val="a7"/>
            <w:rFonts w:ascii="Times New Roman" w:hAnsi="Times New Roman" w:cs="Times New Roman"/>
            <w:color w:val="auto"/>
            <w:sz w:val="24"/>
            <w:szCs w:val="24"/>
          </w:rPr>
          <w:t>.</w:t>
        </w:r>
        <w:proofErr w:type="spellStart"/>
        <w:r w:rsidRPr="00543493">
          <w:rPr>
            <w:rStyle w:val="a7"/>
            <w:rFonts w:ascii="Times New Roman" w:hAnsi="Times New Roman" w:cs="Times New Roman"/>
            <w:color w:val="auto"/>
            <w:sz w:val="24"/>
            <w:szCs w:val="24"/>
            <w:lang w:val="en-US"/>
          </w:rPr>
          <w:t>torgi</w:t>
        </w:r>
        <w:proofErr w:type="spellEnd"/>
        <w:r w:rsidRPr="00543493">
          <w:rPr>
            <w:rStyle w:val="a7"/>
            <w:rFonts w:ascii="Times New Roman" w:hAnsi="Times New Roman" w:cs="Times New Roman"/>
            <w:color w:val="auto"/>
            <w:sz w:val="24"/>
            <w:szCs w:val="24"/>
          </w:rPr>
          <w:t>.</w:t>
        </w:r>
        <w:proofErr w:type="spellStart"/>
        <w:r w:rsidRPr="00543493">
          <w:rPr>
            <w:rStyle w:val="a7"/>
            <w:rFonts w:ascii="Times New Roman" w:hAnsi="Times New Roman" w:cs="Times New Roman"/>
            <w:color w:val="auto"/>
            <w:sz w:val="24"/>
            <w:szCs w:val="24"/>
            <w:lang w:val="en-US"/>
          </w:rPr>
          <w:t>gov</w:t>
        </w:r>
        <w:proofErr w:type="spellEnd"/>
        <w:r w:rsidRPr="00543493">
          <w:rPr>
            <w:rStyle w:val="a7"/>
            <w:rFonts w:ascii="Times New Roman" w:hAnsi="Times New Roman" w:cs="Times New Roman"/>
            <w:color w:val="auto"/>
            <w:sz w:val="24"/>
            <w:szCs w:val="24"/>
          </w:rPr>
          <w:t>.</w:t>
        </w:r>
        <w:proofErr w:type="spellStart"/>
        <w:r w:rsidRPr="00543493">
          <w:rPr>
            <w:rStyle w:val="a7"/>
            <w:rFonts w:ascii="Times New Roman" w:hAnsi="Times New Roman" w:cs="Times New Roman"/>
            <w:color w:val="auto"/>
            <w:sz w:val="24"/>
            <w:szCs w:val="24"/>
            <w:lang w:val="en-US"/>
          </w:rPr>
          <w:t>ru</w:t>
        </w:r>
        <w:proofErr w:type="spellEnd"/>
      </w:hyperlink>
      <w:r w:rsidRPr="0079270C">
        <w:rPr>
          <w:rFonts w:ascii="Times New Roman" w:hAnsi="Times New Roman" w:cs="Times New Roman"/>
          <w:sz w:val="24"/>
          <w:szCs w:val="24"/>
        </w:rPr>
        <w:t xml:space="preserve"> .</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bookmarkStart w:id="5" w:name="Par7"/>
      <w:bookmarkEnd w:id="5"/>
      <w:r w:rsidRPr="0079270C">
        <w:rPr>
          <w:rFonts w:ascii="Times New Roman" w:hAnsi="Times New Roman" w:cs="Times New Roman"/>
          <w:sz w:val="24"/>
          <w:szCs w:val="24"/>
        </w:rPr>
        <w:t xml:space="preserve">Сведения, предусмотренные пунктом 29 статьи </w:t>
      </w:r>
      <w:r w:rsidRPr="0079270C">
        <w:rPr>
          <w:rFonts w:ascii="Times New Roman" w:hAnsi="Times New Roman" w:cs="Times New Roman"/>
          <w:bCs/>
          <w:sz w:val="24"/>
          <w:szCs w:val="24"/>
        </w:rPr>
        <w:t>39.12 Земельного кодекса Российской Федерации</w:t>
      </w:r>
      <w:r w:rsidRPr="0079270C">
        <w:rPr>
          <w:rFonts w:ascii="Times New Roman" w:hAnsi="Times New Roman" w:cs="Times New Roman"/>
          <w:sz w:val="24"/>
          <w:szCs w:val="24"/>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79270C">
        <w:rPr>
          <w:rFonts w:ascii="Times New Roman" w:hAnsi="Times New Roman" w:cs="Times New Roman"/>
          <w:sz w:val="24"/>
          <w:szCs w:val="24"/>
        </w:rPr>
        <w:t xml:space="preserve">Внесение сведений о лицах, указанных в пункте 27 статьи </w:t>
      </w:r>
      <w:r w:rsidRPr="0079270C">
        <w:rPr>
          <w:rFonts w:ascii="Times New Roman" w:hAnsi="Times New Roman" w:cs="Times New Roman"/>
          <w:bCs/>
          <w:sz w:val="24"/>
          <w:szCs w:val="24"/>
        </w:rPr>
        <w:t>39.12 Земельного кодекса Российской Федерации</w:t>
      </w:r>
      <w:r w:rsidRPr="0079270C">
        <w:rPr>
          <w:rFonts w:ascii="Times New Roman" w:hAnsi="Times New Roman" w:cs="Times New Roman"/>
          <w:sz w:val="24"/>
          <w:szCs w:val="24"/>
        </w:rPr>
        <w:t xml:space="preserve">,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статьи </w:t>
      </w:r>
      <w:r w:rsidRPr="0079270C">
        <w:rPr>
          <w:rFonts w:ascii="Times New Roman" w:hAnsi="Times New Roman" w:cs="Times New Roman"/>
          <w:bCs/>
          <w:sz w:val="24"/>
          <w:szCs w:val="24"/>
        </w:rPr>
        <w:t>39.12 Земельного кодекса Российской Федерации</w:t>
      </w:r>
      <w:r w:rsidRPr="0079270C">
        <w:rPr>
          <w:rFonts w:ascii="Times New Roman" w:hAnsi="Times New Roman" w:cs="Times New Roman"/>
          <w:sz w:val="24"/>
          <w:szCs w:val="24"/>
        </w:rPr>
        <w:t>, могут быть обжалованы заинтересованным лицом в судебном порядке.</w:t>
      </w:r>
    </w:p>
    <w:p w:rsidR="0079270C" w:rsidRPr="0079270C" w:rsidRDefault="0079270C" w:rsidP="0079270C">
      <w:pPr>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pacing w:val="-20"/>
          <w:sz w:val="24"/>
          <w:szCs w:val="24"/>
        </w:rPr>
      </w:pPr>
      <w:r w:rsidRPr="0079270C">
        <w:rPr>
          <w:rFonts w:ascii="Times New Roman" w:hAnsi="Times New Roman" w:cs="Times New Roman"/>
          <w:spacing w:val="-20"/>
          <w:sz w:val="24"/>
          <w:szCs w:val="24"/>
        </w:rPr>
        <w:t>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22F5D" w:rsidRDefault="00F22F5D" w:rsidP="00F22F5D">
      <w:pPr>
        <w:spacing w:after="0" w:line="240" w:lineRule="auto"/>
        <w:jc w:val="both"/>
        <w:rPr>
          <w:rFonts w:ascii="Times New Roman" w:eastAsia="Times New Roman" w:hAnsi="Times New Roman" w:cs="Times New Roman"/>
          <w:sz w:val="24"/>
          <w:szCs w:val="24"/>
          <w:lang w:eastAsia="ru-RU"/>
        </w:rPr>
      </w:pPr>
    </w:p>
    <w:p w:rsidR="00B420C8" w:rsidRDefault="00B420C8" w:rsidP="00F22F5D">
      <w:pPr>
        <w:spacing w:after="0" w:line="240" w:lineRule="auto"/>
        <w:jc w:val="both"/>
        <w:rPr>
          <w:rFonts w:ascii="Times New Roman" w:eastAsia="Times New Roman" w:hAnsi="Times New Roman" w:cs="Times New Roman"/>
          <w:sz w:val="24"/>
          <w:szCs w:val="24"/>
          <w:lang w:eastAsia="ru-RU"/>
        </w:rPr>
      </w:pPr>
    </w:p>
    <w:p w:rsidR="00B420C8" w:rsidRDefault="00B420C8" w:rsidP="00F22F5D">
      <w:pPr>
        <w:spacing w:after="0" w:line="240" w:lineRule="auto"/>
        <w:jc w:val="both"/>
        <w:rPr>
          <w:rFonts w:ascii="Times New Roman" w:eastAsia="Times New Roman" w:hAnsi="Times New Roman" w:cs="Times New Roman"/>
          <w:sz w:val="24"/>
          <w:szCs w:val="24"/>
          <w:lang w:eastAsia="ru-RU"/>
        </w:rPr>
      </w:pPr>
    </w:p>
    <w:p w:rsidR="00B420C8" w:rsidRDefault="00B420C8" w:rsidP="00F22F5D">
      <w:pPr>
        <w:spacing w:after="0" w:line="240" w:lineRule="auto"/>
        <w:jc w:val="both"/>
        <w:rPr>
          <w:rFonts w:ascii="Times New Roman" w:eastAsia="Times New Roman" w:hAnsi="Times New Roman" w:cs="Times New Roman"/>
          <w:sz w:val="24"/>
          <w:szCs w:val="24"/>
          <w:lang w:eastAsia="ru-RU"/>
        </w:rPr>
      </w:pPr>
    </w:p>
    <w:p w:rsidR="00B420C8" w:rsidRDefault="00B420C8" w:rsidP="00F22F5D">
      <w:pPr>
        <w:spacing w:after="0" w:line="240" w:lineRule="auto"/>
        <w:jc w:val="both"/>
        <w:rPr>
          <w:rFonts w:ascii="Times New Roman" w:eastAsia="Times New Roman" w:hAnsi="Times New Roman" w:cs="Times New Roman"/>
          <w:sz w:val="24"/>
          <w:szCs w:val="24"/>
          <w:lang w:eastAsia="ru-RU"/>
        </w:rPr>
      </w:pPr>
    </w:p>
    <w:p w:rsidR="00B420C8" w:rsidRDefault="00B420C8" w:rsidP="00F22F5D">
      <w:pPr>
        <w:spacing w:after="0" w:line="240" w:lineRule="auto"/>
        <w:jc w:val="both"/>
        <w:rPr>
          <w:rFonts w:ascii="Times New Roman" w:eastAsia="Times New Roman" w:hAnsi="Times New Roman" w:cs="Times New Roman"/>
          <w:sz w:val="24"/>
          <w:szCs w:val="24"/>
          <w:lang w:eastAsia="ru-RU"/>
        </w:rPr>
      </w:pPr>
    </w:p>
    <w:p w:rsidR="00B420C8" w:rsidRPr="0079270C" w:rsidRDefault="00B420C8" w:rsidP="00F22F5D">
      <w:pPr>
        <w:spacing w:after="0" w:line="240" w:lineRule="auto"/>
        <w:jc w:val="both"/>
        <w:rPr>
          <w:rFonts w:ascii="Times New Roman" w:eastAsia="Times New Roman" w:hAnsi="Times New Roman" w:cs="Times New Roman"/>
          <w:sz w:val="24"/>
          <w:szCs w:val="24"/>
          <w:lang w:eastAsia="ru-RU"/>
        </w:rPr>
      </w:pPr>
    </w:p>
    <w:p w:rsidR="00F22F5D" w:rsidRPr="0079270C" w:rsidRDefault="00F22F5D" w:rsidP="00F22F5D">
      <w:pPr>
        <w:spacing w:after="0" w:line="240" w:lineRule="auto"/>
        <w:jc w:val="both"/>
        <w:rPr>
          <w:rFonts w:ascii="Times New Roman" w:eastAsia="Times New Roman" w:hAnsi="Times New Roman" w:cs="Times New Roman"/>
          <w:sz w:val="24"/>
          <w:szCs w:val="24"/>
          <w:lang w:eastAsia="ru-RU"/>
        </w:rPr>
      </w:pPr>
    </w:p>
    <w:p w:rsidR="00F22F5D" w:rsidRPr="00F22F5D" w:rsidRDefault="00F22F5D" w:rsidP="00F22F5D">
      <w:pPr>
        <w:spacing w:after="0" w:line="240" w:lineRule="auto"/>
        <w:rPr>
          <w:rFonts w:ascii="Times New Roman" w:eastAsia="Times New Roman" w:hAnsi="Times New Roman" w:cs="Times New Roman"/>
          <w:sz w:val="20"/>
          <w:szCs w:val="20"/>
          <w:lang w:eastAsia="ru-RU"/>
        </w:rPr>
      </w:pPr>
    </w:p>
    <w:p w:rsidR="00F22F5D" w:rsidRPr="00F22F5D" w:rsidRDefault="00F22F5D" w:rsidP="00725C4E">
      <w:pPr>
        <w:spacing w:after="0" w:line="240" w:lineRule="auto"/>
        <w:rPr>
          <w:sz w:val="20"/>
        </w:rPr>
      </w:pPr>
    </w:p>
    <w:sectPr w:rsidR="00F22F5D" w:rsidRPr="00F22F5D" w:rsidSect="002D357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129"/>
    <w:multiLevelType w:val="hybridMultilevel"/>
    <w:tmpl w:val="43C06FAE"/>
    <w:lvl w:ilvl="0" w:tplc="C75A6C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516" w:hanging="360"/>
      </w:pPr>
      <w:rPr>
        <w:rFonts w:cs="Times New Roman"/>
      </w:rPr>
    </w:lvl>
    <w:lvl w:ilvl="2" w:tplc="0419001B" w:tentative="1">
      <w:start w:val="1"/>
      <w:numFmt w:val="lowerRoman"/>
      <w:lvlText w:val="%3."/>
      <w:lvlJc w:val="right"/>
      <w:pPr>
        <w:ind w:left="2236" w:hanging="180"/>
      </w:pPr>
      <w:rPr>
        <w:rFonts w:cs="Times New Roman"/>
      </w:rPr>
    </w:lvl>
    <w:lvl w:ilvl="3" w:tplc="0419000F" w:tentative="1">
      <w:start w:val="1"/>
      <w:numFmt w:val="decimal"/>
      <w:lvlText w:val="%4."/>
      <w:lvlJc w:val="left"/>
      <w:pPr>
        <w:ind w:left="2956" w:hanging="360"/>
      </w:pPr>
      <w:rPr>
        <w:rFonts w:cs="Times New Roman"/>
      </w:rPr>
    </w:lvl>
    <w:lvl w:ilvl="4" w:tplc="04190019" w:tentative="1">
      <w:start w:val="1"/>
      <w:numFmt w:val="lowerLetter"/>
      <w:lvlText w:val="%5."/>
      <w:lvlJc w:val="left"/>
      <w:pPr>
        <w:ind w:left="3676" w:hanging="360"/>
      </w:pPr>
      <w:rPr>
        <w:rFonts w:cs="Times New Roman"/>
      </w:rPr>
    </w:lvl>
    <w:lvl w:ilvl="5" w:tplc="0419001B" w:tentative="1">
      <w:start w:val="1"/>
      <w:numFmt w:val="lowerRoman"/>
      <w:lvlText w:val="%6."/>
      <w:lvlJc w:val="right"/>
      <w:pPr>
        <w:ind w:left="4396" w:hanging="180"/>
      </w:pPr>
      <w:rPr>
        <w:rFonts w:cs="Times New Roman"/>
      </w:rPr>
    </w:lvl>
    <w:lvl w:ilvl="6" w:tplc="0419000F" w:tentative="1">
      <w:start w:val="1"/>
      <w:numFmt w:val="decimal"/>
      <w:lvlText w:val="%7."/>
      <w:lvlJc w:val="left"/>
      <w:pPr>
        <w:ind w:left="5116" w:hanging="360"/>
      </w:pPr>
      <w:rPr>
        <w:rFonts w:cs="Times New Roman"/>
      </w:rPr>
    </w:lvl>
    <w:lvl w:ilvl="7" w:tplc="04190019" w:tentative="1">
      <w:start w:val="1"/>
      <w:numFmt w:val="lowerLetter"/>
      <w:lvlText w:val="%8."/>
      <w:lvlJc w:val="left"/>
      <w:pPr>
        <w:ind w:left="5836" w:hanging="360"/>
      </w:pPr>
      <w:rPr>
        <w:rFonts w:cs="Times New Roman"/>
      </w:rPr>
    </w:lvl>
    <w:lvl w:ilvl="8" w:tplc="0419001B" w:tentative="1">
      <w:start w:val="1"/>
      <w:numFmt w:val="lowerRoman"/>
      <w:lvlText w:val="%9."/>
      <w:lvlJc w:val="right"/>
      <w:pPr>
        <w:ind w:left="6556" w:hanging="180"/>
      </w:pPr>
      <w:rPr>
        <w:rFonts w:cs="Times New Roman"/>
      </w:rPr>
    </w:lvl>
  </w:abstractNum>
  <w:abstractNum w:abstractNumId="1">
    <w:nsid w:val="357514C0"/>
    <w:multiLevelType w:val="multilevel"/>
    <w:tmpl w:val="8A4C3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4BF82A82"/>
    <w:multiLevelType w:val="hybridMultilevel"/>
    <w:tmpl w:val="DB0CF248"/>
    <w:lvl w:ilvl="0" w:tplc="76F89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858"/>
    <w:rsid w:val="00011417"/>
    <w:rsid w:val="000333C8"/>
    <w:rsid w:val="00054250"/>
    <w:rsid w:val="000B29CD"/>
    <w:rsid w:val="00104FA4"/>
    <w:rsid w:val="00106085"/>
    <w:rsid w:val="00110FDD"/>
    <w:rsid w:val="0015545F"/>
    <w:rsid w:val="00185895"/>
    <w:rsid w:val="001B14B7"/>
    <w:rsid w:val="00225F94"/>
    <w:rsid w:val="00236528"/>
    <w:rsid w:val="0025121C"/>
    <w:rsid w:val="00283E6F"/>
    <w:rsid w:val="00284161"/>
    <w:rsid w:val="00292D90"/>
    <w:rsid w:val="002A3177"/>
    <w:rsid w:val="002D3572"/>
    <w:rsid w:val="00302C35"/>
    <w:rsid w:val="00337DE8"/>
    <w:rsid w:val="003F0B71"/>
    <w:rsid w:val="003F6229"/>
    <w:rsid w:val="00420A84"/>
    <w:rsid w:val="00424C9B"/>
    <w:rsid w:val="0042508B"/>
    <w:rsid w:val="004B2C19"/>
    <w:rsid w:val="004D0554"/>
    <w:rsid w:val="004F3B7E"/>
    <w:rsid w:val="005174F9"/>
    <w:rsid w:val="00543493"/>
    <w:rsid w:val="005B40A2"/>
    <w:rsid w:val="006206B9"/>
    <w:rsid w:val="006A5A1B"/>
    <w:rsid w:val="006D333B"/>
    <w:rsid w:val="006D4274"/>
    <w:rsid w:val="006E1D4B"/>
    <w:rsid w:val="006F019B"/>
    <w:rsid w:val="006F70D4"/>
    <w:rsid w:val="00705796"/>
    <w:rsid w:val="00724FC1"/>
    <w:rsid w:val="00725C4E"/>
    <w:rsid w:val="007340B4"/>
    <w:rsid w:val="00735A13"/>
    <w:rsid w:val="0079270C"/>
    <w:rsid w:val="0082161A"/>
    <w:rsid w:val="0084039E"/>
    <w:rsid w:val="00884858"/>
    <w:rsid w:val="008B4AF5"/>
    <w:rsid w:val="008C559F"/>
    <w:rsid w:val="008F0FB5"/>
    <w:rsid w:val="0092504E"/>
    <w:rsid w:val="00945699"/>
    <w:rsid w:val="0094755A"/>
    <w:rsid w:val="009E1185"/>
    <w:rsid w:val="009E1386"/>
    <w:rsid w:val="009F1D5F"/>
    <w:rsid w:val="009F44D2"/>
    <w:rsid w:val="00A22812"/>
    <w:rsid w:val="00A426DE"/>
    <w:rsid w:val="00A45D65"/>
    <w:rsid w:val="00A823A9"/>
    <w:rsid w:val="00AB5CF0"/>
    <w:rsid w:val="00AF0043"/>
    <w:rsid w:val="00B00279"/>
    <w:rsid w:val="00B13870"/>
    <w:rsid w:val="00B16099"/>
    <w:rsid w:val="00B420C8"/>
    <w:rsid w:val="00BE0C6F"/>
    <w:rsid w:val="00BE7CE2"/>
    <w:rsid w:val="00C61B66"/>
    <w:rsid w:val="00CD60A6"/>
    <w:rsid w:val="00CF2CFB"/>
    <w:rsid w:val="00D26BB3"/>
    <w:rsid w:val="00D37E1A"/>
    <w:rsid w:val="00D500EB"/>
    <w:rsid w:val="00D61839"/>
    <w:rsid w:val="00D80B98"/>
    <w:rsid w:val="00DE1881"/>
    <w:rsid w:val="00DF7382"/>
    <w:rsid w:val="00EC0205"/>
    <w:rsid w:val="00EF5A08"/>
    <w:rsid w:val="00F02977"/>
    <w:rsid w:val="00F22F5D"/>
    <w:rsid w:val="00F541D9"/>
    <w:rsid w:val="00F84F95"/>
    <w:rsid w:val="00F87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40B4"/>
    <w:pPr>
      <w:ind w:left="720"/>
      <w:contextualSpacing/>
    </w:pPr>
  </w:style>
  <w:style w:type="paragraph" w:styleId="a5">
    <w:name w:val="Balloon Text"/>
    <w:basedOn w:val="a"/>
    <w:link w:val="a6"/>
    <w:uiPriority w:val="99"/>
    <w:semiHidden/>
    <w:unhideWhenUsed/>
    <w:rsid w:val="008F0F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0FB5"/>
    <w:rPr>
      <w:rFonts w:ascii="Segoe UI" w:hAnsi="Segoe UI" w:cs="Segoe UI"/>
      <w:sz w:val="18"/>
      <w:szCs w:val="18"/>
    </w:rPr>
  </w:style>
  <w:style w:type="paragraph" w:styleId="HTML">
    <w:name w:val="HTML Preformatted"/>
    <w:basedOn w:val="a"/>
    <w:link w:val="HTML0"/>
    <w:rsid w:val="0079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79270C"/>
    <w:rPr>
      <w:rFonts w:ascii="Courier New" w:eastAsia="Calibri" w:hAnsi="Courier New" w:cs="Courier New"/>
      <w:sz w:val="20"/>
      <w:szCs w:val="20"/>
      <w:lang w:eastAsia="ru-RU"/>
    </w:rPr>
  </w:style>
  <w:style w:type="paragraph" w:customStyle="1" w:styleId="ConsPlusNormal">
    <w:name w:val="ConsPlusNormal"/>
    <w:rsid w:val="00792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rsid w:val="0079270C"/>
    <w:rPr>
      <w:color w:val="0000FF"/>
      <w:u w:val="single"/>
    </w:rPr>
  </w:style>
</w:styles>
</file>

<file path=word/webSettings.xml><?xml version="1.0" encoding="utf-8"?>
<w:webSettings xmlns:r="http://schemas.openxmlformats.org/officeDocument/2006/relationships" xmlns:w="http://schemas.openxmlformats.org/wordprocessingml/2006/main">
  <w:divs>
    <w:div w:id="220601164">
      <w:bodyDiv w:val="1"/>
      <w:marLeft w:val="0"/>
      <w:marRight w:val="0"/>
      <w:marTop w:val="0"/>
      <w:marBottom w:val="0"/>
      <w:divBdr>
        <w:top w:val="none" w:sz="0" w:space="0" w:color="auto"/>
        <w:left w:val="none" w:sz="0" w:space="0" w:color="auto"/>
        <w:bottom w:val="none" w:sz="0" w:space="0" w:color="auto"/>
        <w:right w:val="none" w:sz="0" w:space="0" w:color="auto"/>
      </w:divBdr>
    </w:div>
    <w:div w:id="15459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4BE7014AAC31C470D6FF2437E488AACF2E05AC924A06B5B59F37FDAF28D51A47C2437CE8292B6B8866190BB0FEDC7BCE0857D52198AB3L9M3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B42B1A1860F733065F916D393659CCAA1E91056B1472966E9F02F9439ECECEFCA5AD52C3CD9997520C9F720918A3A94C53DDE903988135RDC6I" TargetMode="External"/><Relationship Id="rId11" Type="http://schemas.openxmlformats.org/officeDocument/2006/relationships/hyperlink" Target="http://www.torgi.gov.ru" TargetMode="External"/><Relationship Id="rId5" Type="http://schemas.openxmlformats.org/officeDocument/2006/relationships/hyperlink" Target="consultantplus://offline/ref=96B42B1A1860F733065F916D393659CCAA1E91056B1472966E9F02F9439ECECEFCA5AD52C3CD9B905C0C9F720918A3A94C53DDE903988135RDC6I" TargetMode="External"/><Relationship Id="rId10" Type="http://schemas.openxmlformats.org/officeDocument/2006/relationships/hyperlink" Target="consultantplus://offline/ref=560B3A2B4D7DA8691B5A24A9C47151CE9BA405EE2FF3FF0AA1B308EFDCDA7A488F0245C9F491C8FF42AF4A3E93E26E7C64A53EBE14FDE0AFf8f8I" TargetMode="External"/><Relationship Id="rId4" Type="http://schemas.openxmlformats.org/officeDocument/2006/relationships/webSettings" Target="webSettings.xml"/><Relationship Id="rId9" Type="http://schemas.openxmlformats.org/officeDocument/2006/relationships/hyperlink" Target="consultantplus://offline/ref=560B3A2B4D7DA8691B5A24A9C47151CE9BA405EE2FF3FF0AA1B308EFDCDA7A488F0245C9F491C8F84DAF4A3E93E26E7C64A53EBE14FDE0AFf8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5617</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Пользоавтель</cp:lastModifiedBy>
  <cp:revision>2</cp:revision>
  <cp:lastPrinted>2022-03-30T13:05:00Z</cp:lastPrinted>
  <dcterms:created xsi:type="dcterms:W3CDTF">2022-04-01T11:16:00Z</dcterms:created>
  <dcterms:modified xsi:type="dcterms:W3CDTF">2022-04-01T11:16:00Z</dcterms:modified>
</cp:coreProperties>
</file>