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09" w:rsidRPr="007E7709" w:rsidRDefault="007E7709" w:rsidP="007E7709">
      <w:pPr>
        <w:jc w:val="center"/>
        <w:rPr>
          <w:rFonts w:ascii="Times New Roman" w:hAnsi="Times New Roman"/>
          <w:b/>
        </w:rPr>
      </w:pPr>
      <w:bookmarkStart w:id="0" w:name="_Hlk67381336"/>
      <w:r w:rsidRPr="007E7709">
        <w:rPr>
          <w:rFonts w:ascii="Times New Roman" w:hAnsi="Times New Roman"/>
          <w:b/>
        </w:rPr>
        <w:t>СОВЕТ ДЕПУТАТОВ</w:t>
      </w:r>
    </w:p>
    <w:p w:rsidR="007E7709" w:rsidRPr="007E7709" w:rsidRDefault="007E7709" w:rsidP="007E7709">
      <w:pPr>
        <w:jc w:val="center"/>
        <w:rPr>
          <w:rFonts w:ascii="Times New Roman" w:hAnsi="Times New Roman"/>
          <w:b/>
        </w:rPr>
      </w:pPr>
      <w:r w:rsidRPr="007E7709">
        <w:rPr>
          <w:rFonts w:ascii="Times New Roman" w:hAnsi="Times New Roman"/>
          <w:b/>
        </w:rPr>
        <w:t xml:space="preserve">МУНИЦИПАЛЬНОГО ОБРАЗОВАНИЯ </w:t>
      </w:r>
    </w:p>
    <w:p w:rsidR="007E7709" w:rsidRPr="007E7709" w:rsidRDefault="006F7F17" w:rsidP="007E77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ПЕТРОВСКОЕ</w:t>
      </w:r>
      <w:r w:rsidR="007E7709" w:rsidRPr="007E7709">
        <w:rPr>
          <w:rFonts w:ascii="Times New Roman" w:hAnsi="Times New Roman"/>
          <w:b/>
        </w:rPr>
        <w:t xml:space="preserve"> СЕЛЬСКОЕ ПОСЕЛЕНИЕ</w:t>
      </w:r>
    </w:p>
    <w:p w:rsidR="007E7709" w:rsidRPr="007E7709" w:rsidRDefault="007E7709" w:rsidP="007E7709">
      <w:pPr>
        <w:jc w:val="center"/>
        <w:rPr>
          <w:rFonts w:ascii="Times New Roman" w:hAnsi="Times New Roman"/>
        </w:rPr>
      </w:pPr>
      <w:r w:rsidRPr="007E7709">
        <w:rPr>
          <w:rFonts w:ascii="Times New Roman" w:hAnsi="Times New Roman"/>
        </w:rPr>
        <w:t>МУНИЦИПАЛЬНОГО ОБРАЗОВАНИЯ</w:t>
      </w:r>
    </w:p>
    <w:p w:rsidR="007E7709" w:rsidRPr="007E7709" w:rsidRDefault="007E7709" w:rsidP="007E7709">
      <w:pPr>
        <w:jc w:val="center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ПРИОЗЕРСКИЙ МУНИЦИПАЛЬНЫЙ РАЙОН ЛЕНИНГРАДСКОЙ ОБЛАСТИ </w:t>
      </w:r>
    </w:p>
    <w:p w:rsidR="007E7709" w:rsidRPr="007E7709" w:rsidRDefault="007E7709" w:rsidP="007E7709">
      <w:pPr>
        <w:rPr>
          <w:rFonts w:ascii="Times New Roman" w:hAnsi="Times New Roman"/>
        </w:rPr>
      </w:pPr>
    </w:p>
    <w:p w:rsidR="007E7709" w:rsidRDefault="007E7709" w:rsidP="007E7709">
      <w:pPr>
        <w:jc w:val="center"/>
        <w:rPr>
          <w:rFonts w:ascii="Times New Roman" w:hAnsi="Times New Roman"/>
          <w:b/>
        </w:rPr>
      </w:pPr>
      <w:r w:rsidRPr="007E7709">
        <w:rPr>
          <w:rFonts w:ascii="Times New Roman" w:hAnsi="Times New Roman"/>
          <w:b/>
        </w:rPr>
        <w:t>РЕШЕНИЕ</w:t>
      </w:r>
    </w:p>
    <w:p w:rsidR="00774494" w:rsidRPr="007E7709" w:rsidRDefault="00545D29" w:rsidP="007E77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7E7709" w:rsidRPr="007E7709" w:rsidRDefault="007E7709" w:rsidP="007E7709">
      <w:pPr>
        <w:rPr>
          <w:rFonts w:ascii="Times New Roman" w:hAnsi="Times New Roman"/>
        </w:rPr>
      </w:pPr>
    </w:p>
    <w:p w:rsidR="007E7709" w:rsidRPr="007E7709" w:rsidRDefault="007E7709" w:rsidP="007E7709">
      <w:pPr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  от </w:t>
      </w:r>
      <w:r w:rsidR="006F7F17">
        <w:rPr>
          <w:rFonts w:ascii="Times New Roman" w:hAnsi="Times New Roman"/>
        </w:rPr>
        <w:t>24</w:t>
      </w:r>
      <w:r w:rsidRPr="007E7709">
        <w:rPr>
          <w:rFonts w:ascii="Times New Roman" w:hAnsi="Times New Roman"/>
        </w:rPr>
        <w:t xml:space="preserve"> февраля 2022 года                                                                              </w:t>
      </w:r>
      <w:r w:rsidR="006F7F17">
        <w:rPr>
          <w:rFonts w:ascii="Times New Roman" w:hAnsi="Times New Roman"/>
        </w:rPr>
        <w:t xml:space="preserve">№ </w:t>
      </w:r>
      <w:r w:rsidR="00545D29">
        <w:rPr>
          <w:rFonts w:ascii="Times New Roman" w:hAnsi="Times New Roman"/>
        </w:rPr>
        <w:t>128</w:t>
      </w:r>
    </w:p>
    <w:bookmarkEnd w:id="0"/>
    <w:p w:rsidR="007E7709" w:rsidRPr="007E7709" w:rsidRDefault="007E7709" w:rsidP="007E7709">
      <w:pPr>
        <w:rPr>
          <w:rFonts w:ascii="Times New Roman" w:hAnsi="Times New Roman"/>
        </w:rPr>
      </w:pPr>
    </w:p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41"/>
        <w:gridCol w:w="4730"/>
      </w:tblGrid>
      <w:tr w:rsidR="001736FE" w:rsidRPr="006E1CCB" w:rsidTr="00593843">
        <w:tc>
          <w:tcPr>
            <w:tcW w:w="4841" w:type="dxa"/>
            <w:shd w:val="clear" w:color="auto" w:fill="auto"/>
          </w:tcPr>
          <w:p w:rsidR="001736FE" w:rsidRPr="007E7709" w:rsidRDefault="001736FE" w:rsidP="006907BA">
            <w:pPr>
              <w:ind w:firstLine="0"/>
              <w:rPr>
                <w:rFonts w:ascii="Times New Roman" w:hAnsi="Times New Roman"/>
              </w:rPr>
            </w:pPr>
            <w:r w:rsidRPr="007E7709">
              <w:rPr>
                <w:rFonts w:ascii="Times New Roman" w:hAnsi="Times New Roman"/>
              </w:rPr>
              <w:t xml:space="preserve">Об утверждении </w:t>
            </w:r>
            <w:r w:rsidR="006907BA" w:rsidRPr="007E7709">
              <w:rPr>
                <w:rFonts w:ascii="Times New Roman" w:hAnsi="Times New Roman"/>
              </w:rPr>
              <w:t xml:space="preserve">порядка формирования и использования маневренного жилищного фонда </w:t>
            </w:r>
            <w:r w:rsidR="00173949" w:rsidRPr="007E7709">
              <w:rPr>
                <w:rFonts w:ascii="Times New Roman" w:hAnsi="Times New Roman"/>
              </w:rPr>
              <w:t xml:space="preserve">муниципального образования </w:t>
            </w:r>
            <w:r w:rsidR="006F7F17">
              <w:rPr>
                <w:rFonts w:ascii="Times New Roman" w:hAnsi="Times New Roman"/>
              </w:rPr>
              <w:t>Петровское</w:t>
            </w:r>
            <w:r w:rsidR="007E7709" w:rsidRPr="007E7709">
              <w:rPr>
                <w:rFonts w:ascii="Times New Roman" w:hAnsi="Times New Roman"/>
              </w:rPr>
              <w:t xml:space="preserve"> сельское поселение муниципального образования Приозерский муниципальный район Ленинградской области.</w:t>
            </w:r>
          </w:p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1736FE" w:rsidRPr="006E1CCB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7E7709" w:rsidRDefault="001736FE" w:rsidP="007E7709">
      <w:pPr>
        <w:spacing w:line="276" w:lineRule="auto"/>
        <w:ind w:firstLine="425"/>
        <w:rPr>
          <w:rFonts w:ascii="Times New Roman" w:hAnsi="Times New Roman"/>
        </w:rPr>
      </w:pPr>
      <w:r w:rsidRPr="007E7709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7E7709">
        <w:rPr>
          <w:rFonts w:ascii="Times New Roman" w:hAnsi="Times New Roman"/>
        </w:rPr>
        <w:t>Жилищного кодекса Российской Федерации</w:t>
      </w:r>
      <w:r w:rsidR="00D421AB" w:rsidRPr="007E7709">
        <w:rPr>
          <w:rFonts w:ascii="Times New Roman" w:hAnsi="Times New Roman"/>
        </w:rPr>
        <w:t xml:space="preserve"> </w:t>
      </w:r>
      <w:r w:rsidRPr="007E7709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7E7709">
        <w:rPr>
          <w:rFonts w:ascii="Times New Roman" w:hAnsi="Times New Roman"/>
        </w:rPr>
        <w:t xml:space="preserve">Уставом 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="007E7709" w:rsidRPr="007E7709">
        <w:rPr>
          <w:rFonts w:ascii="Times New Roman" w:hAnsi="Times New Roman"/>
        </w:rPr>
        <w:t xml:space="preserve"> сельское поселение</w:t>
      </w:r>
      <w:r w:rsidRPr="007E7709">
        <w:rPr>
          <w:rFonts w:ascii="Times New Roman" w:hAnsi="Times New Roman"/>
        </w:rPr>
        <w:t xml:space="preserve"> Совет депутатов 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="007E7709" w:rsidRPr="007E7709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7E7709">
        <w:rPr>
          <w:rFonts w:ascii="Times New Roman" w:hAnsi="Times New Roman"/>
        </w:rPr>
        <w:t xml:space="preserve"> (далее </w:t>
      </w:r>
      <w:r w:rsidR="00197EA3" w:rsidRPr="007E7709">
        <w:rPr>
          <w:rFonts w:ascii="Times New Roman" w:hAnsi="Times New Roman"/>
        </w:rPr>
        <w:t>-</w:t>
      </w:r>
      <w:r w:rsidRPr="007E7709">
        <w:rPr>
          <w:rFonts w:ascii="Times New Roman" w:hAnsi="Times New Roman"/>
        </w:rPr>
        <w:t xml:space="preserve"> Совет депутатов) </w:t>
      </w: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7E7709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Утвердить </w:t>
      </w:r>
      <w:r w:rsidR="001F1C4B" w:rsidRPr="007E7709">
        <w:rPr>
          <w:rFonts w:ascii="Times New Roman" w:hAnsi="Times New Roman"/>
          <w:bCs/>
          <w:spacing w:val="-1"/>
        </w:rPr>
        <w:t xml:space="preserve">порядок </w:t>
      </w:r>
      <w:r w:rsidR="001F1C4B" w:rsidRPr="007E7709">
        <w:rPr>
          <w:rFonts w:ascii="Times New Roman" w:hAnsi="Times New Roman"/>
        </w:rPr>
        <w:t xml:space="preserve">формирования и использования маневренного жилищного фонда </w:t>
      </w:r>
      <w:r w:rsidR="00F97C1A" w:rsidRPr="007E7709">
        <w:rPr>
          <w:rFonts w:ascii="Times New Roman" w:hAnsi="Times New Roman"/>
        </w:rPr>
        <w:t xml:space="preserve">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="007E7709" w:rsidRPr="007E7709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7E7709">
        <w:rPr>
          <w:rFonts w:ascii="Times New Roman" w:hAnsi="Times New Roman"/>
          <w:bCs/>
          <w:spacing w:val="-1"/>
        </w:rPr>
        <w:t xml:space="preserve"> </w:t>
      </w:r>
      <w:r w:rsidRPr="007E7709">
        <w:rPr>
          <w:rFonts w:ascii="Times New Roman" w:hAnsi="Times New Roman"/>
        </w:rPr>
        <w:t xml:space="preserve">(Приложение). </w:t>
      </w:r>
    </w:p>
    <w:p w:rsidR="007E7709" w:rsidRPr="007E7709" w:rsidRDefault="007E7709" w:rsidP="007E7709">
      <w:pPr>
        <w:widowControl w:val="0"/>
        <w:autoSpaceDE w:val="0"/>
        <w:autoSpaceDN w:val="0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2. </w:t>
      </w:r>
      <w:r w:rsidR="001736FE" w:rsidRPr="007E7709">
        <w:rPr>
          <w:rFonts w:ascii="Times New Roman" w:hAnsi="Times New Roman"/>
        </w:rPr>
        <w:t xml:space="preserve">Настоящее решение подлежит официальному опубликованию </w:t>
      </w:r>
      <w:r w:rsidRPr="007E7709">
        <w:rPr>
          <w:rFonts w:ascii="Times New Roman" w:hAnsi="Times New Roman"/>
        </w:rPr>
        <w:t xml:space="preserve">в </w:t>
      </w:r>
      <w:r w:rsidRPr="007E7709">
        <w:rPr>
          <w:rFonts w:ascii="Times New Roman" w:hAnsi="Times New Roman"/>
          <w:color w:val="000000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7E7709">
        <w:rPr>
          <w:rFonts w:ascii="Times New Roman" w:hAnsi="Times New Roman"/>
        </w:rPr>
        <w:t xml:space="preserve"> и на официальном сайте 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Pr="007E7709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7" w:history="1">
        <w:r w:rsidR="006F7F17" w:rsidRPr="00FD61CC">
          <w:rPr>
            <w:rStyle w:val="ab"/>
            <w:rFonts w:ascii="Times New Roman" w:hAnsi="Times New Roman"/>
          </w:rPr>
          <w:t>http://петровскоесп.рф/</w:t>
        </w:r>
      </w:hyperlink>
      <w:r w:rsidRPr="007E7709">
        <w:rPr>
          <w:rFonts w:ascii="Times New Roman" w:hAnsi="Times New Roman"/>
        </w:rPr>
        <w:t>.</w:t>
      </w:r>
    </w:p>
    <w:p w:rsidR="007E7709" w:rsidRPr="007E7709" w:rsidRDefault="007E7709" w:rsidP="007E7709">
      <w:pPr>
        <w:tabs>
          <w:tab w:val="left" w:pos="0"/>
        </w:tabs>
        <w:spacing w:line="276" w:lineRule="auto"/>
        <w:rPr>
          <w:rFonts w:ascii="Times New Roman" w:hAnsi="Times New Roman"/>
          <w:color w:val="000000"/>
        </w:rPr>
      </w:pPr>
      <w:r w:rsidRPr="007E7709">
        <w:rPr>
          <w:rFonts w:ascii="Times New Roman" w:hAnsi="Times New Roman"/>
          <w:color w:val="000000"/>
        </w:rPr>
        <w:t>3.   Решение вступает в силу с момента его официального опубликования.</w:t>
      </w:r>
    </w:p>
    <w:p w:rsidR="007E7709" w:rsidRPr="007E7709" w:rsidRDefault="007E7709" w:rsidP="007E7709">
      <w:pPr>
        <w:spacing w:line="276" w:lineRule="auto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4.   Контроль за исполнением настоящего решения </w:t>
      </w:r>
      <w:r w:rsidR="00615E58">
        <w:rPr>
          <w:rFonts w:ascii="Times New Roman" w:hAnsi="Times New Roman"/>
        </w:rPr>
        <w:t xml:space="preserve">возложить на главу администрации 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="00615E58">
        <w:rPr>
          <w:rFonts w:ascii="Times New Roman" w:hAnsi="Times New Roman"/>
        </w:rPr>
        <w:t xml:space="preserve"> сельское поселение</w:t>
      </w:r>
      <w:r w:rsidRPr="007E7709">
        <w:rPr>
          <w:rFonts w:ascii="Times New Roman" w:hAnsi="Times New Roman"/>
        </w:rPr>
        <w:t>.</w:t>
      </w:r>
    </w:p>
    <w:p w:rsidR="007E7709" w:rsidRPr="007E7709" w:rsidRDefault="007E7709" w:rsidP="007E7709">
      <w:pPr>
        <w:tabs>
          <w:tab w:val="left" w:pos="2281"/>
        </w:tabs>
        <w:spacing w:after="120" w:line="360" w:lineRule="auto"/>
        <w:ind w:right="102"/>
        <w:contextualSpacing/>
        <w:rPr>
          <w:rFonts w:ascii="Times New Roman" w:eastAsia="Calibri" w:hAnsi="Times New Roman"/>
          <w:lang w:eastAsia="en-US"/>
        </w:rPr>
      </w:pPr>
    </w:p>
    <w:p w:rsidR="007E7709" w:rsidRPr="007E7709" w:rsidRDefault="007E7709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  <w:bookmarkStart w:id="1" w:name="_Hlk67381673"/>
      <w:bookmarkStart w:id="2" w:name="_Hlk68874783"/>
    </w:p>
    <w:p w:rsidR="007E7709" w:rsidRPr="007E7709" w:rsidRDefault="007E7709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</w:p>
    <w:p w:rsidR="007E7709" w:rsidRPr="007E7709" w:rsidRDefault="007E7709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Глава муниципального образования </w:t>
      </w:r>
    </w:p>
    <w:p w:rsidR="007E7709" w:rsidRPr="007E7709" w:rsidRDefault="006F7F17" w:rsidP="007E7709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Петровское</w:t>
      </w:r>
      <w:r w:rsidR="007E7709" w:rsidRPr="007E7709">
        <w:rPr>
          <w:rFonts w:ascii="Times New Roman" w:hAnsi="Times New Roman"/>
        </w:rPr>
        <w:t xml:space="preserve"> сельское поселение                                          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И.Г. Пьянкова</w:t>
      </w:r>
    </w:p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</w:pPr>
    </w:p>
    <w:bookmarkEnd w:id="1"/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7E7709" w:rsidRPr="00266BB5" w:rsidRDefault="007E7709" w:rsidP="007E7709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7E7709" w:rsidRPr="007E7709" w:rsidRDefault="007E7709" w:rsidP="007E7709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  <w:sz w:val="16"/>
          <w:szCs w:val="16"/>
        </w:rPr>
      </w:pPr>
      <w:bookmarkStart w:id="3" w:name="_GoBack"/>
      <w:bookmarkEnd w:id="3"/>
      <w:r w:rsidRPr="007E7709">
        <w:rPr>
          <w:rFonts w:ascii="Times New Roman" w:hAnsi="Times New Roman"/>
          <w:sz w:val="16"/>
          <w:szCs w:val="16"/>
        </w:rPr>
        <w:t xml:space="preserve"> </w:t>
      </w:r>
      <w:r w:rsidR="006F7F17">
        <w:rPr>
          <w:rFonts w:ascii="Times New Roman" w:hAnsi="Times New Roman"/>
          <w:sz w:val="16"/>
          <w:szCs w:val="16"/>
        </w:rPr>
        <w:t>8(813)79-66-132</w:t>
      </w:r>
    </w:p>
    <w:p w:rsidR="001F1C4B" w:rsidRPr="00615E58" w:rsidRDefault="007E7709" w:rsidP="00615E58">
      <w:pPr>
        <w:tabs>
          <w:tab w:val="left" w:pos="2281"/>
        </w:tabs>
        <w:spacing w:after="120"/>
        <w:ind w:right="102" w:firstLine="0"/>
        <w:contextualSpacing/>
        <w:rPr>
          <w:rFonts w:ascii="Times New Roman" w:hAnsi="Times New Roman"/>
          <w:sz w:val="16"/>
          <w:szCs w:val="16"/>
        </w:rPr>
      </w:pPr>
      <w:r w:rsidRPr="007E7709">
        <w:rPr>
          <w:rFonts w:ascii="Times New Roman" w:hAnsi="Times New Roman"/>
          <w:sz w:val="16"/>
          <w:szCs w:val="16"/>
        </w:rPr>
        <w:t>Разослано: дело-3, прокуратура-1, СМИ-1</w:t>
      </w:r>
      <w:bookmarkEnd w:id="2"/>
      <w:r w:rsidRPr="007E7709">
        <w:rPr>
          <w:rFonts w:ascii="Times New Roman" w:hAnsi="Times New Roman"/>
          <w:sz w:val="16"/>
          <w:szCs w:val="16"/>
        </w:rPr>
        <w:t>.</w:t>
      </w:r>
    </w:p>
    <w:p w:rsidR="007E7709" w:rsidRDefault="001736FE" w:rsidP="001736FE">
      <w:pPr>
        <w:ind w:left="5670" w:firstLine="2"/>
        <w:rPr>
          <w:rFonts w:ascii="Times New Roman" w:hAnsi="Times New Roman"/>
        </w:rPr>
      </w:pPr>
      <w:r w:rsidRPr="007E7709">
        <w:rPr>
          <w:rFonts w:ascii="Times New Roman" w:hAnsi="Times New Roman"/>
        </w:rPr>
        <w:lastRenderedPageBreak/>
        <w:t xml:space="preserve">Приложение к решению </w:t>
      </w:r>
    </w:p>
    <w:p w:rsidR="001736FE" w:rsidRPr="007E7709" w:rsidRDefault="001736FE" w:rsidP="001736FE">
      <w:pPr>
        <w:ind w:left="5670" w:firstLine="2"/>
        <w:rPr>
          <w:rFonts w:ascii="Times New Roman" w:hAnsi="Times New Roman"/>
        </w:rPr>
      </w:pPr>
      <w:r w:rsidRPr="007E7709">
        <w:rPr>
          <w:rFonts w:ascii="Times New Roman" w:hAnsi="Times New Roman"/>
        </w:rPr>
        <w:t xml:space="preserve">Совета депутатов от </w:t>
      </w:r>
      <w:r w:rsidR="006F7F17">
        <w:rPr>
          <w:rFonts w:ascii="Times New Roman" w:hAnsi="Times New Roman"/>
        </w:rPr>
        <w:t>24</w:t>
      </w:r>
      <w:r w:rsidR="00806DE5">
        <w:rPr>
          <w:rFonts w:ascii="Times New Roman" w:hAnsi="Times New Roman"/>
        </w:rPr>
        <w:t>.02.2022г.</w:t>
      </w:r>
      <w:r w:rsidRPr="007E7709">
        <w:rPr>
          <w:rFonts w:ascii="Times New Roman" w:hAnsi="Times New Roman"/>
        </w:rPr>
        <w:t xml:space="preserve"> № </w:t>
      </w:r>
      <w:r w:rsidR="00545D29">
        <w:rPr>
          <w:rFonts w:ascii="Times New Roman" w:hAnsi="Times New Roman"/>
        </w:rPr>
        <w:t>128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ФОРМИРОВАНИЯ </w:t>
      </w:r>
      <w:r w:rsidR="00307952">
        <w:rPr>
          <w:rFonts w:ascii="Times New Roman" w:hAnsi="Times New Roman"/>
          <w:b/>
          <w:bCs/>
        </w:rPr>
        <w:t xml:space="preserve">И ИСПОЛЬЗОВАНИЯ МАНЕВРЕННОГО </w:t>
      </w:r>
      <w:r w:rsidRPr="009D6C93">
        <w:rPr>
          <w:rFonts w:ascii="Times New Roman" w:hAnsi="Times New Roman"/>
          <w:b/>
          <w:bCs/>
        </w:rPr>
        <w:t>ЖИЛИЩНОГО ФОНДА</w:t>
      </w:r>
    </w:p>
    <w:p w:rsidR="009D6C93" w:rsidRPr="007E7709" w:rsidRDefault="00674F34" w:rsidP="00307952">
      <w:pPr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9D6C93">
        <w:rPr>
          <w:rFonts w:ascii="Times New Roman" w:hAnsi="Times New Roman"/>
          <w:b/>
          <w:bCs/>
        </w:rPr>
        <w:t>МУНИЦИПАЛЬНОГО</w:t>
      </w:r>
      <w:r w:rsidR="00307952">
        <w:rPr>
          <w:rFonts w:ascii="Times New Roman" w:hAnsi="Times New Roman"/>
          <w:b/>
          <w:bCs/>
        </w:rPr>
        <w:t xml:space="preserve"> ОБРАЗОВАНИЯ </w:t>
      </w:r>
      <w:r w:rsidR="006F7F17">
        <w:rPr>
          <w:rFonts w:ascii="Times New Roman" w:hAnsi="Times New Roman"/>
          <w:b/>
        </w:rPr>
        <w:t>ПЕТРОВСКОЕ</w:t>
      </w:r>
      <w:r w:rsidR="007E7709" w:rsidRPr="007E7709">
        <w:rPr>
          <w:rFonts w:ascii="Times New Roman" w:hAnsi="Times New Roman"/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 xml:space="preserve">и 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="007E7709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6F7F17">
        <w:rPr>
          <w:rFonts w:ascii="Times New Roman" w:hAnsi="Times New Roman"/>
        </w:rPr>
        <w:t xml:space="preserve">Петровское </w:t>
      </w:r>
      <w:r w:rsidR="00610A40">
        <w:rPr>
          <w:rFonts w:ascii="Times New Roman" w:hAnsi="Times New Roman"/>
        </w:rPr>
        <w:t>сельское поселение муниципального образования Приозерский муниципальный район Ленинградской области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="00610A40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="00610A40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 xml:space="preserve">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="00610A40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10A40" w:rsidRPr="000B15EF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>(далее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r w:rsidR="006F7F17">
        <w:rPr>
          <w:rFonts w:ascii="Times New Roman" w:hAnsi="Times New Roman"/>
        </w:rPr>
        <w:t>Петровское</w:t>
      </w:r>
      <w:r w:rsidR="00610A40">
        <w:rPr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150447">
        <w:rPr>
          <w:rFonts w:ascii="Times New Roman" w:hAnsi="Times New Roman"/>
        </w:rPr>
        <w:t>.</w:t>
      </w:r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</w:t>
      </w:r>
      <w:proofErr w:type="spellStart"/>
      <w:r>
        <w:rPr>
          <w:rFonts w:ascii="Times New Roman" w:hAnsi="Times New Roman"/>
        </w:rPr>
        <w:t>Леноб</w:t>
      </w:r>
      <w:r w:rsidR="00237E80">
        <w:rPr>
          <w:rFonts w:ascii="Times New Roman" w:hAnsi="Times New Roman"/>
        </w:rPr>
        <w:t>л</w:t>
      </w:r>
      <w:r>
        <w:rPr>
          <w:rFonts w:ascii="Times New Roman" w:hAnsi="Times New Roman"/>
        </w:rPr>
        <w:t>инвентаризация</w:t>
      </w:r>
      <w:proofErr w:type="spellEnd"/>
      <w:r>
        <w:rPr>
          <w:rFonts w:ascii="Times New Roman" w:hAnsi="Times New Roman"/>
        </w:rPr>
        <w:t>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(Д1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Д2</w:t>
      </w:r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Д4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Н1,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Default="00674F34" w:rsidP="00674F34">
      <w:pPr>
        <w:rPr>
          <w:rFonts w:ascii="Times New Roman" w:hAnsi="Times New Roman"/>
        </w:rPr>
      </w:pPr>
    </w:p>
    <w:p w:rsidR="00D93AE3" w:rsidRPr="00150447" w:rsidRDefault="00D93AE3" w:rsidP="00674F34">
      <w:pPr>
        <w:rPr>
          <w:rFonts w:ascii="Times New Roman" w:hAnsi="Times New Roman"/>
        </w:rPr>
      </w:pPr>
    </w:p>
    <w:p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764D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74" w:rsidRDefault="00772A74" w:rsidP="00E46B51">
      <w:r>
        <w:separator/>
      </w:r>
    </w:p>
  </w:endnote>
  <w:endnote w:type="continuationSeparator" w:id="0">
    <w:p w:rsidR="00772A74" w:rsidRDefault="00772A74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74" w:rsidRDefault="00772A74" w:rsidP="00E46B51">
      <w:r>
        <w:separator/>
      </w:r>
    </w:p>
  </w:footnote>
  <w:footnote w:type="continuationSeparator" w:id="0">
    <w:p w:rsidR="00772A74" w:rsidRDefault="00772A74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409"/>
      <w:docPartObj>
        <w:docPartGallery w:val="Page Numbers (Top of Page)"/>
        <w:docPartUnique/>
      </w:docPartObj>
    </w:sdtPr>
    <w:sdtContent>
      <w:p w:rsidR="00E46B51" w:rsidRDefault="00ED548B">
        <w:pPr>
          <w:pStyle w:val="a7"/>
          <w:jc w:val="center"/>
        </w:pPr>
        <w:r>
          <w:rPr>
            <w:noProof/>
          </w:rPr>
          <w:fldChar w:fldCharType="begin"/>
        </w:r>
        <w:r w:rsidR="0054065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5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FE"/>
    <w:rsid w:val="0000073F"/>
    <w:rsid w:val="0000615B"/>
    <w:rsid w:val="00046C74"/>
    <w:rsid w:val="000474C0"/>
    <w:rsid w:val="0008280E"/>
    <w:rsid w:val="00090A70"/>
    <w:rsid w:val="000A5DA3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37E80"/>
    <w:rsid w:val="00271EE5"/>
    <w:rsid w:val="0027405C"/>
    <w:rsid w:val="00296085"/>
    <w:rsid w:val="002D305F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26D6C"/>
    <w:rsid w:val="005273BF"/>
    <w:rsid w:val="00540656"/>
    <w:rsid w:val="00545D29"/>
    <w:rsid w:val="00552C4C"/>
    <w:rsid w:val="005B10E2"/>
    <w:rsid w:val="005B2850"/>
    <w:rsid w:val="005C4563"/>
    <w:rsid w:val="005D715F"/>
    <w:rsid w:val="005E1AF3"/>
    <w:rsid w:val="005F15FA"/>
    <w:rsid w:val="00610A40"/>
    <w:rsid w:val="00615E58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6F7F17"/>
    <w:rsid w:val="00713F1C"/>
    <w:rsid w:val="00764D2D"/>
    <w:rsid w:val="00772A74"/>
    <w:rsid w:val="00774494"/>
    <w:rsid w:val="007B754D"/>
    <w:rsid w:val="007D55A4"/>
    <w:rsid w:val="007E2487"/>
    <w:rsid w:val="007E7709"/>
    <w:rsid w:val="007F66FE"/>
    <w:rsid w:val="00806DE5"/>
    <w:rsid w:val="008352C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BE20B4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207AC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D548B"/>
    <w:rsid w:val="00EF6469"/>
    <w:rsid w:val="00F01F0A"/>
    <w:rsid w:val="00F12B4E"/>
    <w:rsid w:val="00F53B7D"/>
    <w:rsid w:val="00F644CB"/>
    <w:rsid w:val="00F7107E"/>
    <w:rsid w:val="00F85757"/>
    <w:rsid w:val="00F86040"/>
    <w:rsid w:val="00F87B50"/>
    <w:rsid w:val="00F97C1A"/>
    <w:rsid w:val="00FA5475"/>
    <w:rsid w:val="00FB143F"/>
    <w:rsid w:val="00FB69A9"/>
    <w:rsid w:val="00FD5314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F7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90;&#1088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Пользоавтель</cp:lastModifiedBy>
  <cp:revision>2</cp:revision>
  <cp:lastPrinted>2022-02-18T08:25:00Z</cp:lastPrinted>
  <dcterms:created xsi:type="dcterms:W3CDTF">2022-03-04T08:23:00Z</dcterms:created>
  <dcterms:modified xsi:type="dcterms:W3CDTF">2022-03-04T08:23:00Z</dcterms:modified>
</cp:coreProperties>
</file>