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Петровское сельское поселение</w:t>
      </w:r>
    </w:p>
    <w:p w:rsidR="009D339A" w:rsidRDefault="006B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B148F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  <w:r w:rsidR="00F07755">
        <w:rPr>
          <w:rFonts w:ascii="Times New Roman" w:eastAsia="Times New Roman" w:hAnsi="Times New Roman" w:cs="Times New Roman"/>
          <w:b/>
          <w:sz w:val="28"/>
        </w:rPr>
        <w:t xml:space="preserve"> Ленинградской области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четвертого созыва</w:t>
      </w:r>
    </w:p>
    <w:p w:rsidR="009D339A" w:rsidRDefault="009D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39A" w:rsidRDefault="006B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F07755">
        <w:rPr>
          <w:rFonts w:ascii="Times New Roman" w:eastAsia="Times New Roman" w:hAnsi="Times New Roman" w:cs="Times New Roman"/>
          <w:b/>
          <w:sz w:val="28"/>
        </w:rPr>
        <w:t xml:space="preserve"> РЕШЕНИЕ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9D339A" w:rsidRDefault="009D3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735"/>
        <w:gridCol w:w="4728"/>
      </w:tblGrid>
      <w:tr w:rsidR="009D339A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39A" w:rsidRPr="006B148F" w:rsidRDefault="00F07755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B148F">
              <w:rPr>
                <w:rFonts w:ascii="Times New Roman" w:eastAsia="Times New Roman" w:hAnsi="Times New Roman" w:cs="Times New Roman"/>
                <w:sz w:val="28"/>
              </w:rPr>
              <w:t>«24 »   февраля 2022 года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39A" w:rsidRPr="006B148F" w:rsidRDefault="00F07755">
            <w:pPr>
              <w:spacing w:after="0" w:line="276" w:lineRule="auto"/>
              <w:ind w:firstLine="426"/>
              <w:jc w:val="right"/>
              <w:rPr>
                <w:rFonts w:ascii="Times New Roman" w:hAnsi="Times New Roman" w:cs="Times New Roman"/>
              </w:rPr>
            </w:pPr>
            <w:r w:rsidRPr="006B148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B14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B148F" w:rsidRPr="006B148F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</w:tr>
    </w:tbl>
    <w:p w:rsidR="009D339A" w:rsidRDefault="009D33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МО Петровское сельское поселение</w:t>
      </w:r>
    </w:p>
    <w:p w:rsidR="009D339A" w:rsidRDefault="009D33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25.07.2002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114-ФЗ «О противодействии экстремистской деятельности», пунктом 7.2 части 1 статьи 14 (пунктом 6.2. части 1 статьи 15) Федерального закона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Совет депутатов муниципального образования Петровское сельское поселение (далее - Совет депутатов) 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540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 Петровское сельское поселение  согласно приложению</w:t>
      </w:r>
      <w:r>
        <w:rPr>
          <w:rFonts w:ascii="Calibri" w:eastAsia="Calibri" w:hAnsi="Calibri" w:cs="Calibri"/>
          <w:b/>
        </w:rPr>
        <w:t>.</w:t>
      </w:r>
    </w:p>
    <w:p w:rsidR="009D339A" w:rsidRDefault="00F077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подлежит официально</w:t>
      </w:r>
      <w:r w:rsidR="001F01DC">
        <w:rPr>
          <w:rFonts w:ascii="Times New Roman" w:eastAsia="Times New Roman" w:hAnsi="Times New Roman" w:cs="Times New Roman"/>
          <w:sz w:val="28"/>
        </w:rPr>
        <w:t>му опубликованию в средствах мас</w:t>
      </w:r>
      <w:r>
        <w:rPr>
          <w:rFonts w:ascii="Times New Roman" w:eastAsia="Times New Roman" w:hAnsi="Times New Roman" w:cs="Times New Roman"/>
          <w:sz w:val="28"/>
        </w:rPr>
        <w:t>совой информации, сети интернет и вступает в силу после его официального опубликования.</w:t>
      </w: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                                    И.Г.Пьянкова </w:t>
      </w: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9D339A">
      <w:pPr>
        <w:spacing w:after="0" w:line="240" w:lineRule="auto"/>
        <w:ind w:firstLine="540"/>
        <w:jc w:val="both"/>
        <w:rPr>
          <w:rFonts w:ascii="Calibri" w:eastAsia="Calibri" w:hAnsi="Calibri" w:cs="Calibri"/>
          <w:b/>
        </w:rPr>
      </w:pPr>
    </w:p>
    <w:p w:rsidR="009D339A" w:rsidRDefault="00F07755">
      <w:pPr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к решению Совета депутатов от  24.02.2022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B148F">
        <w:rPr>
          <w:rFonts w:ascii="Times New Roman" w:eastAsia="Times New Roman" w:hAnsi="Times New Roman" w:cs="Times New Roman"/>
          <w:sz w:val="28"/>
        </w:rPr>
        <w:t xml:space="preserve"> 129</w:t>
      </w: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9D339A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                    МО ПЕТРОВСКОЕ СЕЛЬСКОЕ ПОСЕЛЕНИЕ</w:t>
      </w:r>
    </w:p>
    <w:p w:rsidR="009D339A" w:rsidRDefault="009D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Петровское сельское поселение Приозерского муниципального района Ленинградской области ( далее - МО Петровское сельское поселение) разработано в соответствии с Конституцией Российской Федерации, Федеральным законом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Федеральным законом от 25.07.2002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114-ФЗ «О противодействии экстремистской деятельности», Указом Президента РФ от 19.12.2012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1666 «О стратегии государственной национальной политики Российской Федерации до 2025 года», а также Уставом МО Петровское сельское поселение.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Цели и задачи 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МО Петровское сельское поселение являются: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2.1.1. предупреждение межнациональных и межконфессиональных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 поддержка культурной самобытности народов, проживающих на территории поселения;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2.1.4. обеспечение защиты личности и общества от межнациональных (межэтнических)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2.1.5. профилактика проявлений экстремизма и негативного отношения к мигрантам;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2.1.7. формирование у граждан, проживающих на территории МО Петровское сельское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2.1.8. формирование толерантности и межэтнической культуры в молодежной среде.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Петровское сельское поселение,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информирование населения по вопросам миграционной политики;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пропаганда толерантного поведения к людям других национальностей и религиозных конфессий;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2.2.4. разъяснительная работа среди детей и молодежи;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2.2.6. недопущение наличия лозунгов (знаков) экстремистской направленности на объектах инфраструктуры.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Полномочия органов местного самоуправления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МО Петровское сельское поселение </w:t>
      </w:r>
    </w:p>
    <w:p w:rsidR="009D339A" w:rsidRDefault="009D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Полномочия совета депутатов МО Петровское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>
        <w:rPr>
          <w:rFonts w:ascii="Times New Roman" w:eastAsia="Times New Roman" w:hAnsi="Times New Roman" w:cs="Times New Roman"/>
          <w:sz w:val="28"/>
        </w:rPr>
        <w:lastRenderedPageBreak/>
        <w:t>на территории МО Петровское сельское поселение, социальную и культурную адаптацию мигрантов, профилактику межнациональных (межэтнических) конфликтов.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МО Петровское сельское поселение, социальную и культурную адаптацию мигрантов, профилактику межнациональных (межэтнических) конфликтов.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Полномочия администрации МО Петровское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:</w:t>
      </w:r>
      <w:proofErr w:type="gramEnd"/>
    </w:p>
    <w:p w:rsidR="009D339A" w:rsidRDefault="00F07755">
      <w:pPr>
        <w:spacing w:after="0" w:line="240" w:lineRule="auto"/>
        <w:ind w:firstLine="53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3.2.1. разработка, утверждение и исполнение муниципальных программ, направленных на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Петровское сельское поселение, социальную и культурную адаптацию мигрантов, профилактику межнациональных (межэтнических)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Петровское сельское поселение, социальную и культурную адаптацию мигрантов, профилактику межнациональных (межэтнических) конфликтов;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3.2.3. формирование и утверждение коллегиальных и совещательных органов при администрации МО Петровское сельское поселение, а также положений, регулирующих их деятельность;</w:t>
      </w:r>
    </w:p>
    <w:p w:rsidR="009D339A" w:rsidRDefault="00F077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Петровское сельское поселение,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D339A" w:rsidRDefault="009D33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Основные направления деятельности и механизм разработки и реализации мер 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МО Петровское сельское поселение, социальной и культурной адаптации мигрантов, профилактики </w:t>
      </w:r>
      <w:r>
        <w:rPr>
          <w:rFonts w:ascii="Times New Roman" w:eastAsia="Times New Roman" w:hAnsi="Times New Roman" w:cs="Times New Roman"/>
          <w:sz w:val="28"/>
        </w:rPr>
        <w:lastRenderedPageBreak/>
        <w:t>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4.1.3. создание условий для социальной и культурной адаптации и интеграции мигрантов;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4.1.5. сохранение и развитие этнокультурного многообразия народов России;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4.1.6. создание условий для обеспечения прав национальных меньшинств России в социально-культурной сфере;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4.1.7. развитие системы гражданско-патриотического воспитания подрастающего поколения;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Петровское сельское поселение,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МО Петровское сельское поселение,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9D339A" w:rsidRDefault="00F07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4.3.4. создание условий для социальной и культурной адаптации мигрантов;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9D339A" w:rsidRDefault="00F07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4.3.6. иные мероприятия, предусмотренные муниципальными программами МО Петровское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D339A" w:rsidRDefault="009D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Финансовое обеспечение </w:t>
      </w:r>
    </w:p>
    <w:p w:rsidR="009D339A" w:rsidRDefault="00F07755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</w:t>
      </w:r>
      <w:r w:rsidR="00411B77">
        <w:rPr>
          <w:rFonts w:ascii="Times New Roman" w:eastAsia="Times New Roman" w:hAnsi="Times New Roman" w:cs="Times New Roman"/>
          <w:sz w:val="28"/>
        </w:rPr>
        <w:t>тв бюджета МО Петровское сельское поселение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9D339A" w:rsidSect="003F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D339A"/>
    <w:rsid w:val="001F01DC"/>
    <w:rsid w:val="003F3BE5"/>
    <w:rsid w:val="00411B77"/>
    <w:rsid w:val="006B148F"/>
    <w:rsid w:val="007205D6"/>
    <w:rsid w:val="00796715"/>
    <w:rsid w:val="009D339A"/>
    <w:rsid w:val="00A74C37"/>
    <w:rsid w:val="00F0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Пользоавтель</cp:lastModifiedBy>
  <cp:revision>3</cp:revision>
  <dcterms:created xsi:type="dcterms:W3CDTF">2022-03-04T08:33:00Z</dcterms:created>
  <dcterms:modified xsi:type="dcterms:W3CDTF">2022-03-04T12:03:00Z</dcterms:modified>
</cp:coreProperties>
</file>