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C67FE9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</w:t>
      </w:r>
      <w:r w:rsidR="0043569F"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C6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7FE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62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6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 </w:t>
      </w:r>
      <w:r w:rsidR="00C67FE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ED05FA" w:rsidRPr="00B42EFE" w:rsidRDefault="00ED05FA" w:rsidP="00ED05F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 w:firstLine="229"/>
              <w:jc w:val="both"/>
            </w:pPr>
            <w:r w:rsidRPr="00B42EFE">
              <w:rPr>
                <w:color w:val="000000"/>
                <w:kern w:val="36"/>
              </w:rPr>
              <w:t xml:space="preserve">Об установлении порядка определения размера платы по соглашению об установлении </w:t>
            </w:r>
            <w:r>
              <w:rPr>
                <w:color w:val="000000"/>
                <w:kern w:val="36"/>
              </w:rPr>
              <w:t xml:space="preserve">публичного </w:t>
            </w:r>
            <w:r w:rsidRPr="00B42EFE">
              <w:rPr>
                <w:color w:val="000000"/>
                <w:kern w:val="36"/>
              </w:rPr>
              <w:t>сервитута, условий и сроков внесения платы по соглашению об установлении</w:t>
            </w:r>
            <w:r>
              <w:rPr>
                <w:color w:val="000000"/>
                <w:kern w:val="36"/>
              </w:rPr>
              <w:t xml:space="preserve"> публичного</w:t>
            </w:r>
            <w:r w:rsidRPr="00B42EFE">
              <w:rPr>
                <w:color w:val="000000"/>
                <w:kern w:val="36"/>
              </w:rPr>
              <w:t xml:space="preserve"> сервитута</w:t>
            </w:r>
            <w:r>
              <w:rPr>
                <w:color w:val="000000"/>
                <w:kern w:val="36"/>
              </w:rPr>
              <w:br/>
            </w:r>
            <w:r w:rsidRPr="00B42EFE">
              <w:rPr>
                <w:color w:val="000000"/>
                <w:kern w:val="36"/>
              </w:rPr>
              <w:t xml:space="preserve">за земельные участки, находящиеся в собственности </w:t>
            </w:r>
            <w:r w:rsidRPr="00B42EFE">
              <w:t xml:space="preserve">муниципального образования </w:t>
            </w:r>
            <w:r>
              <w:t>Петровское</w:t>
            </w:r>
            <w:r w:rsidRPr="00B42EFE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8056AB" w:rsidRPr="008056AB" w:rsidRDefault="008056AB" w:rsidP="00ED05FA">
            <w:pPr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FA" w:rsidRP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подпунктом 3 части 2 статьи 39.25 Земельного Кодекса </w:t>
      </w:r>
      <w:r w:rsidRPr="00ED05FA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5F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ED05F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Петровско</w:t>
      </w:r>
      <w:r w:rsidRPr="00ED05FA">
        <w:rPr>
          <w:rFonts w:ascii="Times New Roman" w:hAnsi="Times New Roman" w:cs="Times New Roman"/>
          <w:sz w:val="24"/>
          <w:szCs w:val="24"/>
        </w:rPr>
        <w:t xml:space="preserve">е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становить порядок определения размера платы по соглашению об установлении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публичного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сервитута, условий и сроков внесения платы по соглашению об установлении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публичного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сервитута за земельные участки, находящиеся в собственности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D05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05FA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ED05FA">
        <w:t xml:space="preserve"> </w:t>
      </w:r>
      <w:r w:rsidRPr="00605AB9">
        <w:t xml:space="preserve">в </w:t>
      </w:r>
      <w:r w:rsidRPr="00ED05FA">
        <w:rPr>
          <w:rFonts w:ascii="Times New Roman" w:hAnsi="Times New Roman" w:cs="Times New Roman"/>
        </w:rPr>
        <w:t xml:space="preserve">средствах массовой информации: Ленинградском областном информационном </w:t>
      </w:r>
      <w:proofErr w:type="gramStart"/>
      <w:r w:rsidRPr="00ED05FA">
        <w:rPr>
          <w:rFonts w:ascii="Times New Roman" w:hAnsi="Times New Roman" w:cs="Times New Roman"/>
        </w:rPr>
        <w:t>агентстве</w:t>
      </w:r>
      <w:proofErr w:type="gramEnd"/>
      <w:r w:rsidRPr="00ED05FA">
        <w:rPr>
          <w:rFonts w:ascii="Times New Roman" w:hAnsi="Times New Roman" w:cs="Times New Roman"/>
        </w:rPr>
        <w:t xml:space="preserve"> (далее «</w:t>
      </w:r>
      <w:proofErr w:type="spellStart"/>
      <w:r w:rsidRPr="00ED05FA">
        <w:rPr>
          <w:rFonts w:ascii="Times New Roman" w:hAnsi="Times New Roman" w:cs="Times New Roman"/>
        </w:rPr>
        <w:t>Леноблинформ</w:t>
      </w:r>
      <w:proofErr w:type="spellEnd"/>
      <w:r w:rsidRPr="00ED05FA">
        <w:rPr>
          <w:rFonts w:ascii="Times New Roman" w:hAnsi="Times New Roman" w:cs="Times New Roman"/>
        </w:rPr>
        <w:t xml:space="preserve">») </w:t>
      </w:r>
      <w:hyperlink r:id="rId7" w:history="1">
        <w:r w:rsidRPr="00ED05FA">
          <w:rPr>
            <w:rStyle w:val="aa"/>
            <w:rFonts w:ascii="Times New Roman" w:hAnsi="Times New Roman" w:cs="Times New Roman"/>
          </w:rPr>
          <w:t>http://www.lenoblinform.ru</w:t>
        </w:r>
      </w:hyperlink>
      <w:r w:rsidRPr="00605AB9">
        <w:t>,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районной газете «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Приозерские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4921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www.петровскоесп.рф</w:t>
        </w:r>
      </w:hyperlink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830B3">
        <w:rPr>
          <w:rFonts w:ascii="Times New Roman" w:hAnsi="Times New Roman" w:cs="Times New Roman"/>
          <w:sz w:val="24"/>
          <w:szCs w:val="24"/>
        </w:rPr>
        <w:t>Отменить решение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</w:t>
      </w:r>
      <w:r w:rsidRPr="0045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830B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83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830B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830B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3830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определении размера платы об установлении сервитута, условий и сроков внесения платы по соглашению об установлении сервитута в отношении земельных участков,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proofErr w:type="gramEnd"/>
    </w:p>
    <w:p w:rsidR="00ED05FA" w:rsidRDefault="00ED05FA" w:rsidP="00ED0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со дня его официального опубликования</w:t>
      </w:r>
    </w:p>
    <w:p w:rsidR="00ED05FA" w:rsidRPr="00925722" w:rsidRDefault="00ED05FA" w:rsidP="00ED0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</w:t>
      </w:r>
      <w:r w:rsidRPr="0017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75F48" w:rsidRPr="00175F48">
        <w:rPr>
          <w:rFonts w:ascii="Times New Roman" w:hAnsi="Times New Roman" w:cs="Times New Roman"/>
          <w:bCs/>
          <w:sz w:val="24"/>
          <w:szCs w:val="24"/>
        </w:rPr>
        <w:t>п</w:t>
      </w:r>
      <w:r w:rsidR="00175F48">
        <w:rPr>
          <w:rFonts w:ascii="Times New Roman" w:hAnsi="Times New Roman" w:cs="Times New Roman"/>
          <w:bCs/>
          <w:sz w:val="24"/>
          <w:szCs w:val="24"/>
        </w:rPr>
        <w:t xml:space="preserve">редседатель </w:t>
      </w:r>
      <w:proofErr w:type="spellStart"/>
      <w:r w:rsidR="00175F48" w:rsidRPr="00B420C8">
        <w:rPr>
          <w:rFonts w:ascii="Times New Roman" w:hAnsi="Times New Roman" w:cs="Times New Roman"/>
          <w:sz w:val="24"/>
          <w:szCs w:val="24"/>
        </w:rPr>
        <w:t>Комаристова</w:t>
      </w:r>
      <w:proofErr w:type="spellEnd"/>
      <w:r w:rsidR="00175F48" w:rsidRPr="00B420C8">
        <w:rPr>
          <w:rFonts w:ascii="Times New Roman" w:hAnsi="Times New Roman" w:cs="Times New Roman"/>
          <w:sz w:val="24"/>
          <w:szCs w:val="24"/>
        </w:rPr>
        <w:t xml:space="preserve"> Г.А</w:t>
      </w:r>
      <w:r w:rsidR="00175F48" w:rsidRPr="00175F48">
        <w:rPr>
          <w:rFonts w:ascii="Times New Roman" w:hAnsi="Times New Roman" w:cs="Times New Roman"/>
          <w:sz w:val="24"/>
          <w:szCs w:val="24"/>
        </w:rPr>
        <w:t>.</w:t>
      </w:r>
      <w:r w:rsidRPr="0017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05FA" w:rsidRP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                                                                 И.Г. Пьянкова</w:t>
      </w: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925722" w:rsidRDefault="00925722" w:rsidP="00ED05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5722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25722" w:rsidRDefault="00925722" w:rsidP="00925722">
      <w:pPr>
        <w:pStyle w:val="ConsPlusTitle"/>
        <w:jc w:val="right"/>
        <w:rPr>
          <w:b w:val="0"/>
        </w:rPr>
      </w:pP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D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Приозерский муниципальный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ED05FA" w:rsidRPr="00ED05FA" w:rsidRDefault="00C67FE9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2020 г. № 54</w:t>
      </w:r>
    </w:p>
    <w:p w:rsidR="00ED05FA" w:rsidRDefault="00ED05FA" w:rsidP="00ED05FA">
      <w:pPr>
        <w:widowControl w:val="0"/>
        <w:jc w:val="right"/>
        <w:rPr>
          <w:color w:val="000000"/>
        </w:rPr>
      </w:pPr>
    </w:p>
    <w:p w:rsidR="00ED05FA" w:rsidRPr="00ED05FA" w:rsidRDefault="00ED05FA" w:rsidP="00ED05F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Порядок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 определения размера платы по соглашению об установлении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публичного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сервитута, условий и сроков внесения платы по соглашению об установлении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публичного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сервитута за земельные участки, находящиеся в собственности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D05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40EC9" w:rsidRPr="00640EC9" w:rsidRDefault="00640EC9" w:rsidP="00640EC9">
      <w:pPr>
        <w:pStyle w:val="ConsPlusTitle"/>
        <w:jc w:val="right"/>
        <w:rPr>
          <w:b w:val="0"/>
        </w:rPr>
      </w:pPr>
    </w:p>
    <w:p w:rsidR="00ED05FA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535053">
        <w:t>1.</w:t>
      </w:r>
      <w:r w:rsidRPr="00535053">
        <w:rPr>
          <w:color w:val="2D2D2D"/>
          <w:spacing w:val="1"/>
        </w:rPr>
        <w:t xml:space="preserve"> Настоящий порядок устанавливает порядок </w:t>
      </w:r>
      <w:r w:rsidRPr="00535053">
        <w:rPr>
          <w:color w:val="000000"/>
          <w:kern w:val="36"/>
        </w:rPr>
        <w:t xml:space="preserve">определения размера платы по соглашению об установлении публичного сервитута, условий и сроков внесения платы по соглашению об установлении публичного сервитута за земельные участки, находящиеся в собственности </w:t>
      </w:r>
      <w:r w:rsidRPr="00535053">
        <w:t xml:space="preserve">муниципального образования </w:t>
      </w:r>
      <w:r>
        <w:t>Петровское</w:t>
      </w:r>
      <w:r w:rsidRPr="00535053">
        <w:t xml:space="preserve"> сельское поселение муниципального образования Приозерский муниципальный район Ленинградской области</w:t>
      </w:r>
      <w:r w:rsidRPr="00535053">
        <w:rPr>
          <w:color w:val="2D2D2D"/>
          <w:spacing w:val="1"/>
        </w:rPr>
        <w:t xml:space="preserve"> (далее - земельные участки).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 xml:space="preserve">2. Размер платы по соглашению об установлении публичного сервитута за земельные участки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 </w:t>
      </w:r>
      <w:r w:rsidRPr="00BD2BDC">
        <w:rPr>
          <w:color w:val="000000"/>
          <w:shd w:val="clear" w:color="auto" w:fill="FFFFFF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>3. В случае если публичный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</w:t>
      </w:r>
      <w:r>
        <w:rPr>
          <w:color w:val="2D2D2D"/>
          <w:spacing w:val="1"/>
        </w:rPr>
        <w:t>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</w:rPr>
      </w:pPr>
      <w:r w:rsidRPr="00BD2BDC">
        <w:rPr>
          <w:color w:val="2D2D2D"/>
          <w:spacing w:val="1"/>
        </w:rPr>
        <w:t>4. В случае</w:t>
      </w:r>
      <w:proofErr w:type="gramStart"/>
      <w:r w:rsidRPr="00BD2BDC">
        <w:rPr>
          <w:color w:val="2D2D2D"/>
          <w:spacing w:val="1"/>
        </w:rPr>
        <w:t>,</w:t>
      </w:r>
      <w:proofErr w:type="gramEnd"/>
      <w:r w:rsidRPr="00BD2BDC">
        <w:rPr>
          <w:color w:val="2D2D2D"/>
          <w:spacing w:val="1"/>
        </w:rPr>
        <w:t xml:space="preserve"> если публичный сервитут устанавливается </w:t>
      </w:r>
      <w:r w:rsidRPr="00BD2BDC">
        <w:rPr>
          <w:color w:val="000000"/>
          <w:shd w:val="clear" w:color="auto" w:fill="FFFFFF"/>
        </w:rPr>
        <w:t xml:space="preserve">в отношении земельных участков и (или) земель кадастровая стоимость которых не определена, размер платы </w:t>
      </w:r>
      <w:r w:rsidRPr="00BD2BDC">
        <w:rPr>
          <w:color w:val="2D2D2D"/>
          <w:spacing w:val="1"/>
        </w:rPr>
        <w:t>по соглашению об установлении</w:t>
      </w:r>
      <w:r w:rsidRPr="00BD2BDC">
        <w:rPr>
          <w:color w:val="000000"/>
          <w:shd w:val="clear" w:color="auto" w:fill="FFFFFF"/>
        </w:rPr>
        <w:t xml:space="preserve"> публичного сервитута </w:t>
      </w:r>
      <w:r w:rsidRPr="00BD2BDC">
        <w:rPr>
          <w:shd w:val="clear" w:color="auto" w:fill="FFFFFF"/>
        </w:rPr>
        <w:t xml:space="preserve">рассчитывается </w:t>
      </w:r>
      <w:r w:rsidRPr="00BD2BDC">
        <w:rPr>
          <w:spacing w:val="1"/>
        </w:rPr>
        <w:t xml:space="preserve">в </w:t>
      </w:r>
      <w:r>
        <w:rPr>
          <w:spacing w:val="1"/>
        </w:rPr>
        <w:t>соответствии с пунктами 2 и 3 настоящего Порядка исходя из</w:t>
      </w:r>
      <w:r w:rsidRPr="00BD2BDC">
        <w:rPr>
          <w:spacing w:val="1"/>
        </w:rPr>
        <w:t xml:space="preserve"> среднего уровня кадастровой стоимости земельных участков по Приозерскому муниципальному району, за каждый год срока действия сервитута</w:t>
      </w:r>
      <w:r>
        <w:rPr>
          <w:spacing w:val="1"/>
        </w:rPr>
        <w:t xml:space="preserve">. </w:t>
      </w:r>
    </w:p>
    <w:p w:rsidR="00ED05FA" w:rsidRPr="00ED05FA" w:rsidRDefault="00ED05FA" w:rsidP="00ED05FA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lang w:eastAsia="ru-RU"/>
        </w:rPr>
        <w:t>4</w:t>
      </w:r>
      <w:r w:rsidRPr="00BD2BDC">
        <w:rPr>
          <w:color w:val="000000"/>
          <w:lang w:eastAsia="ru-RU"/>
        </w:rPr>
        <w:t xml:space="preserve">. </w:t>
      </w:r>
      <w:r w:rsidRPr="00ED05FA">
        <w:rPr>
          <w:rFonts w:ascii="Times New Roman" w:hAnsi="Times New Roman" w:cs="Times New Roman"/>
          <w:color w:val="000000"/>
          <w:lang w:eastAsia="ru-RU"/>
        </w:rPr>
        <w:t>Годовая сумма платы по соглашению об установлении публичного сервитута перечисляется пользователем равными долями ежеквартально до 15 марта, 15 июня, 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 w:rsidRPr="00ED05FA">
        <w:rPr>
          <w:rFonts w:ascii="Times New Roman" w:hAnsi="Times New Roman" w:cs="Times New Roman"/>
          <w:color w:val="000000"/>
          <w:lang w:eastAsia="ru-RU"/>
        </w:rPr>
        <w:br/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ED05FA" w:rsidRDefault="00ED05FA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FA" w:rsidRDefault="00ED05FA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05FA" w:rsidSect="00640EC9">
      <w:footerReference w:type="default" r:id="rId9"/>
      <w:foot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FF" w:rsidRDefault="00B419FF" w:rsidP="00925722">
      <w:pPr>
        <w:spacing w:after="0" w:line="240" w:lineRule="auto"/>
      </w:pPr>
      <w:r>
        <w:separator/>
      </w:r>
    </w:p>
  </w:endnote>
  <w:endnote w:type="continuationSeparator" w:id="0">
    <w:p w:rsidR="00B419FF" w:rsidRDefault="00B419FF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r w:rsidR="00F16259">
      <w:rPr>
        <w:rFonts w:ascii="Times New Roman" w:hAnsi="Times New Roman" w:cs="Times New Roman"/>
        <w:sz w:val="16"/>
        <w:szCs w:val="16"/>
      </w:rPr>
      <w:t>Патушина О.М.</w:t>
    </w:r>
    <w:r w:rsidRPr="00640EC9">
      <w:rPr>
        <w:rFonts w:ascii="Times New Roman" w:hAnsi="Times New Roman" w:cs="Times New Roman"/>
        <w:sz w:val="16"/>
        <w:szCs w:val="16"/>
      </w:rPr>
      <w:t>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FF" w:rsidRDefault="00B419FF" w:rsidP="00925722">
      <w:pPr>
        <w:spacing w:after="0" w:line="240" w:lineRule="auto"/>
      </w:pPr>
      <w:r>
        <w:separator/>
      </w:r>
    </w:p>
  </w:footnote>
  <w:footnote w:type="continuationSeparator" w:id="0">
    <w:p w:rsidR="00B419FF" w:rsidRDefault="00B419FF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75F48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69B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2EA7"/>
    <w:rsid w:val="003F4EA3"/>
    <w:rsid w:val="003F5EE4"/>
    <w:rsid w:val="003F650B"/>
    <w:rsid w:val="0040030A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5C5D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1209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19FF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67FE9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5C4C"/>
    <w:rsid w:val="00E763A1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3</cp:revision>
  <dcterms:created xsi:type="dcterms:W3CDTF">2020-10-01T11:10:00Z</dcterms:created>
  <dcterms:modified xsi:type="dcterms:W3CDTF">2020-10-01T11:38:00Z</dcterms:modified>
</cp:coreProperties>
</file>