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18" w:rsidRPr="00003FB9" w:rsidRDefault="00FA1218" w:rsidP="00FA121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A1218" w:rsidRPr="00003FB9" w:rsidRDefault="00FA1218" w:rsidP="00FA121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A1218" w:rsidRPr="00003FB9" w:rsidRDefault="00FA1218" w:rsidP="00FA121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Петровское сельское поселение</w:t>
      </w:r>
    </w:p>
    <w:p w:rsidR="00FA1218" w:rsidRPr="00003FB9" w:rsidRDefault="00FA1218" w:rsidP="00FA1218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FA1218" w:rsidRPr="00003FB9" w:rsidRDefault="00FA1218" w:rsidP="00FA1218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A1218" w:rsidRPr="00316889" w:rsidRDefault="00FA1218" w:rsidP="00FA1218">
      <w:pPr>
        <w:jc w:val="center"/>
        <w:rPr>
          <w:rFonts w:ascii="Times New Roman" w:hAnsi="Times New Roman"/>
          <w:b/>
          <w:sz w:val="28"/>
          <w:szCs w:val="28"/>
        </w:rPr>
      </w:pPr>
      <w:r w:rsidRPr="00235303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FA1218" w:rsidRDefault="00FA1218" w:rsidP="00FA1218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:rsidR="00F92ED4" w:rsidRDefault="00F92ED4" w:rsidP="00FA1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168E" w:rsidRPr="00316889" w:rsidRDefault="0046168E" w:rsidP="00FA121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A1218" w:rsidRPr="00316889" w:rsidTr="00E245D0">
        <w:tc>
          <w:tcPr>
            <w:tcW w:w="4785" w:type="dxa"/>
          </w:tcPr>
          <w:p w:rsidR="00FA1218" w:rsidRPr="00316889" w:rsidRDefault="00FA1218" w:rsidP="00E24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«27» мая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A1218" w:rsidRPr="00316889" w:rsidRDefault="00FA1218" w:rsidP="00E245D0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616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FA1218" w:rsidRDefault="00FA1218" w:rsidP="00FA1218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FA1218" w:rsidRPr="00FA1218" w:rsidRDefault="00FA1218" w:rsidP="00FA1218">
      <w:pPr>
        <w:autoSpaceDE w:val="0"/>
        <w:autoSpaceDN w:val="0"/>
        <w:adjustRightInd w:val="0"/>
        <w:ind w:right="325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A1218">
        <w:rPr>
          <w:rFonts w:ascii="Times New Roman" w:eastAsia="Calibri" w:hAnsi="Times New Roman"/>
          <w:bCs/>
          <w:sz w:val="28"/>
          <w:szCs w:val="28"/>
        </w:rPr>
        <w:t xml:space="preserve">Об утверждении Положения об организации газификации индивидуальных жилых домов в населенных пунктах муниципального образования </w:t>
      </w:r>
      <w:r>
        <w:rPr>
          <w:rFonts w:ascii="Times New Roman" w:eastAsia="Calibri" w:hAnsi="Times New Roman"/>
          <w:bCs/>
          <w:sz w:val="28"/>
          <w:szCs w:val="28"/>
        </w:rPr>
        <w:t>Петровское</w:t>
      </w:r>
      <w:r w:rsidRPr="00FA1218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</w:t>
      </w:r>
      <w:r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>муниципального образования Приозерский муниципальный район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</w:t>
      </w:r>
      <w:r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Ленинградской </w:t>
      </w:r>
      <w:r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</w:p>
    <w:p w:rsidR="00FA1218" w:rsidRDefault="00FA1218" w:rsidP="00FA1218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FA1218" w:rsidRPr="0041594F" w:rsidRDefault="00FA1218" w:rsidP="00FA1218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FA1218" w:rsidRDefault="00FA1218" w:rsidP="00FA12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1218">
        <w:rPr>
          <w:rFonts w:ascii="Times New Roman" w:hAnsi="Times New Roman"/>
          <w:sz w:val="28"/>
          <w:szCs w:val="28"/>
        </w:rPr>
        <w:t>Федеральным законом № 69-ФЗ от 31.03.1999 г. «О газоснабжении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FA1218" w:rsidRDefault="00FA1218" w:rsidP="00FA1218">
      <w:pPr>
        <w:ind w:firstLine="708"/>
        <w:rPr>
          <w:rFonts w:ascii="Times New Roman" w:hAnsi="Times New Roman"/>
          <w:sz w:val="28"/>
          <w:szCs w:val="28"/>
        </w:rPr>
      </w:pPr>
    </w:p>
    <w:p w:rsidR="00FA1218" w:rsidRPr="004902E6" w:rsidRDefault="00FA1218" w:rsidP="00FA1218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FA1218" w:rsidRPr="004902E6" w:rsidRDefault="00FA1218" w:rsidP="00FA1218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FA1218" w:rsidRPr="004902E6" w:rsidRDefault="00FA1218" w:rsidP="00FA121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FA1218">
        <w:rPr>
          <w:rFonts w:ascii="Times New Roman" w:eastAsia="Calibri" w:hAnsi="Times New Roman"/>
          <w:bCs/>
          <w:sz w:val="28"/>
          <w:szCs w:val="28"/>
        </w:rPr>
        <w:t xml:space="preserve">Утвердить Положение об организации газификации индивидуальных жилых домов в населенных пунктах муниципального образования </w:t>
      </w:r>
      <w:r>
        <w:rPr>
          <w:rFonts w:ascii="Times New Roman" w:eastAsia="Calibri" w:hAnsi="Times New Roman"/>
          <w:bCs/>
          <w:sz w:val="28"/>
          <w:szCs w:val="28"/>
        </w:rPr>
        <w:t xml:space="preserve">Петровское </w:t>
      </w:r>
      <w:r w:rsidRPr="00FA1218">
        <w:rPr>
          <w:rFonts w:ascii="Times New Roman" w:eastAsia="Calibri" w:hAnsi="Times New Roman"/>
          <w:bCs/>
          <w:sz w:val="28"/>
          <w:szCs w:val="28"/>
        </w:rPr>
        <w:t xml:space="preserve">сельское поселение </w:t>
      </w:r>
      <w:r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>муниципального образования Приозерский муниципальный район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</w:t>
      </w:r>
      <w:r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Ленинградской </w:t>
      </w:r>
      <w:r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  <w:r>
        <w:rPr>
          <w:rFonts w:ascii="Times New Roman" w:eastAsia="Calibri" w:hAnsi="Times New Roman"/>
          <w:color w:val="000000"/>
          <w:spacing w:val="-3"/>
          <w:sz w:val="28"/>
          <w:szCs w:val="28"/>
        </w:rPr>
        <w:t xml:space="preserve"> согласно</w:t>
      </w:r>
      <w:r w:rsidRPr="00FA121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FA1218">
        <w:rPr>
          <w:rFonts w:ascii="Times New Roman" w:eastAsia="Calibri" w:hAnsi="Times New Roman"/>
          <w:bCs/>
          <w:sz w:val="28"/>
          <w:szCs w:val="28"/>
        </w:rPr>
        <w:t>риложени</w:t>
      </w:r>
      <w:r>
        <w:rPr>
          <w:rFonts w:ascii="Times New Roman" w:eastAsia="Calibri" w:hAnsi="Times New Roman"/>
          <w:bCs/>
          <w:sz w:val="28"/>
          <w:szCs w:val="28"/>
        </w:rPr>
        <w:t>ю</w:t>
      </w:r>
      <w:r w:rsidRPr="00FA1218">
        <w:rPr>
          <w:rFonts w:ascii="Times New Roman" w:eastAsia="Calibri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30112D" w:rsidRPr="0030112D" w:rsidRDefault="00FA1218" w:rsidP="0030112D">
      <w:pPr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0112D">
        <w:rPr>
          <w:rFonts w:ascii="Times New Roman" w:hAnsi="Times New Roman"/>
          <w:iCs/>
          <w:color w:val="000000"/>
          <w:sz w:val="28"/>
          <w:szCs w:val="28"/>
        </w:rPr>
        <w:t xml:space="preserve">2. </w:t>
      </w:r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 xml:space="preserve">Опубликовать </w:t>
      </w:r>
      <w:r w:rsidR="0030112D" w:rsidRPr="00965E12">
        <w:rPr>
          <w:rFonts w:ascii="Times New Roman" w:hAnsi="Times New Roman"/>
          <w:iCs/>
          <w:color w:val="000000"/>
          <w:sz w:val="28"/>
          <w:szCs w:val="28"/>
        </w:rPr>
        <w:t>настоящее решение</w:t>
      </w:r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 xml:space="preserve"> в средствах массовой информации: Ленинградском областном информационном </w:t>
      </w:r>
      <w:proofErr w:type="gramStart"/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>агентстве</w:t>
      </w:r>
      <w:proofErr w:type="gramEnd"/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 xml:space="preserve"> (далее «</w:t>
      </w:r>
      <w:proofErr w:type="spellStart"/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>Леноблинформ</w:t>
      </w:r>
      <w:proofErr w:type="spellEnd"/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>»)</w:t>
      </w:r>
      <w:r w:rsidR="0030112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hyperlink r:id="rId5" w:history="1">
        <w:r w:rsidR="0030112D" w:rsidRPr="0030112D">
          <w:rPr>
            <w:rFonts w:ascii="Times New Roman" w:hAnsi="Times New Roman"/>
            <w:iCs/>
            <w:color w:val="000000"/>
            <w:sz w:val="28"/>
            <w:szCs w:val="28"/>
          </w:rPr>
          <w:t>http://www.lenoblinform.ru</w:t>
        </w:r>
      </w:hyperlink>
      <w:r w:rsidR="0030112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>и на сайте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30112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0112D" w:rsidRPr="00965E12">
        <w:rPr>
          <w:rFonts w:ascii="Times New Roman" w:hAnsi="Times New Roman"/>
          <w:iCs/>
          <w:color w:val="000000"/>
          <w:sz w:val="28"/>
          <w:szCs w:val="28"/>
        </w:rPr>
        <w:t xml:space="preserve">в сети «Интернет» по адресу: </w:t>
      </w:r>
      <w:hyperlink r:id="rId6" w:history="1">
        <w:r w:rsidR="0030112D" w:rsidRPr="0030112D">
          <w:rPr>
            <w:rFonts w:ascii="Times New Roman" w:hAnsi="Times New Roman"/>
            <w:iCs/>
            <w:color w:val="000000"/>
            <w:sz w:val="28"/>
            <w:szCs w:val="28"/>
          </w:rPr>
          <w:t>www.петровскоесп.рф</w:t>
        </w:r>
      </w:hyperlink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FA1218" w:rsidRPr="004902E6" w:rsidRDefault="00FA1218" w:rsidP="00FA1218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A1218" w:rsidRPr="004902E6" w:rsidRDefault="00FA1218" w:rsidP="00FA121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18" w:rsidRPr="004902E6" w:rsidRDefault="00FA1218" w:rsidP="00FA1218">
      <w:pPr>
        <w:ind w:right="-1"/>
        <w:rPr>
          <w:rFonts w:ascii="Times New Roman" w:hAnsi="Times New Roman"/>
          <w:sz w:val="28"/>
          <w:szCs w:val="28"/>
        </w:rPr>
      </w:pPr>
    </w:p>
    <w:p w:rsidR="00FA1218" w:rsidRPr="005A47A2" w:rsidRDefault="00FA1218" w:rsidP="00FA1218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И.Г. Пьянкова</w:t>
      </w:r>
      <w:r w:rsidRPr="0028789D">
        <w:rPr>
          <w:sz w:val="28"/>
          <w:szCs w:val="28"/>
        </w:rPr>
        <w:t xml:space="preserve"> </w:t>
      </w:r>
    </w:p>
    <w:p w:rsidR="00FA1218" w:rsidRDefault="00FA1218" w:rsidP="00FA121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A1218" w:rsidRDefault="00FA1218" w:rsidP="00FA121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A1218" w:rsidRPr="00EB129E" w:rsidRDefault="00FA1218" w:rsidP="00FA121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</w:p>
    <w:p w:rsidR="00FA1218" w:rsidRDefault="00FA1218" w:rsidP="00FA121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</w:p>
    <w:p w:rsidR="00FA1218" w:rsidRPr="00EB129E" w:rsidRDefault="00FA1218" w:rsidP="00FA121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27.0</w:t>
      </w:r>
      <w:r w:rsidR="00AC5163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.2021 г.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4616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168E">
        <w:rPr>
          <w:rFonts w:ascii="Times New Roman" w:hAnsi="Times New Roman"/>
          <w:color w:val="000000" w:themeColor="text1"/>
          <w:sz w:val="28"/>
          <w:szCs w:val="28"/>
        </w:rPr>
        <w:t>90</w:t>
      </w:r>
    </w:p>
    <w:p w:rsidR="00FA1218" w:rsidRDefault="00FA1218" w:rsidP="00FA12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FA1218" w:rsidRDefault="00FA1218" w:rsidP="00FA12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FA1218" w:rsidRPr="00EB129E" w:rsidRDefault="00FA1218" w:rsidP="00FA12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C5163" w:rsidRPr="00AC5163" w:rsidRDefault="00AC5163" w:rsidP="00AC516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5163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AC5163" w:rsidRPr="00AC5163" w:rsidRDefault="00AC5163" w:rsidP="00AC516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51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организации газификации индивидуальных жилых домов в населенных пунктах муниципального образования </w:t>
      </w:r>
      <w:r w:rsidR="002F26E2">
        <w:rPr>
          <w:rFonts w:ascii="Times New Roman" w:hAnsi="Times New Roman"/>
          <w:b/>
          <w:color w:val="000000" w:themeColor="text1"/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</w:t>
      </w:r>
    </w:p>
    <w:p w:rsidR="00AC5163" w:rsidRPr="00AC5163" w:rsidRDefault="00AC5163" w:rsidP="00AC516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C5163" w:rsidRPr="00AC5163" w:rsidRDefault="00AC5163" w:rsidP="00AC516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516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317E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C51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Общие положения</w:t>
      </w:r>
    </w:p>
    <w:p w:rsidR="00AC5163" w:rsidRPr="00AC5163" w:rsidRDefault="00AC5163" w:rsidP="00AC516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C5163" w:rsidRPr="00AC5163" w:rsidRDefault="00AC5163" w:rsidP="00AC5163">
      <w:pPr>
        <w:autoSpaceDE w:val="0"/>
        <w:adjustRightInd w:val="0"/>
        <w:ind w:firstLine="567"/>
        <w:jc w:val="both"/>
        <w:rPr>
          <w:bCs/>
          <w:sz w:val="28"/>
          <w:szCs w:val="28"/>
        </w:rPr>
      </w:pPr>
      <w:r w:rsidRPr="00AC5163">
        <w:rPr>
          <w:sz w:val="28"/>
          <w:szCs w:val="28"/>
        </w:rPr>
        <w:t>1.1</w:t>
      </w:r>
      <w:r w:rsidR="003F1699">
        <w:rPr>
          <w:rFonts w:asciiTheme="minorHAnsi" w:hAnsiTheme="minorHAnsi"/>
          <w:sz w:val="28"/>
          <w:szCs w:val="28"/>
        </w:rPr>
        <w:t>.</w:t>
      </w:r>
      <w:r w:rsidRPr="00AC5163">
        <w:rPr>
          <w:sz w:val="28"/>
          <w:szCs w:val="28"/>
        </w:rPr>
        <w:t xml:space="preserve"> </w:t>
      </w:r>
      <w:proofErr w:type="gramStart"/>
      <w:r w:rsidRPr="00AC5163">
        <w:rPr>
          <w:sz w:val="28"/>
          <w:szCs w:val="28"/>
        </w:rPr>
        <w:t xml:space="preserve">Настоящее Положение об организации газификации индивидуальных жилых домов в населенных пунктах муниципального образования </w:t>
      </w:r>
      <w:r w:rsidR="002F26E2">
        <w:rPr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AC5163">
        <w:rPr>
          <w:sz w:val="28"/>
          <w:szCs w:val="28"/>
        </w:rPr>
        <w:t xml:space="preserve"> (далее по тексту – Положение) разработано в соответствии с положениями Гражданского кодекса РФ, Федеральных законов: № 131-ФЗ от 06.10.2003 г. «Об общих принципах организации местного самоуправления в Российской Федерации», № 69-ФЗ от 31.03.1999 г. «О газоснабжении в Российской Федерации», Постановлениями</w:t>
      </w:r>
      <w:proofErr w:type="gramEnd"/>
      <w:r w:rsidRPr="00AC5163">
        <w:rPr>
          <w:sz w:val="28"/>
          <w:szCs w:val="28"/>
        </w:rPr>
        <w:t xml:space="preserve"> </w:t>
      </w:r>
      <w:proofErr w:type="gramStart"/>
      <w:r w:rsidRPr="00AC5163">
        <w:rPr>
          <w:sz w:val="28"/>
          <w:szCs w:val="28"/>
        </w:rPr>
        <w:t xml:space="preserve">Правительства РФ: № 1314 от 30.12.2013 г. </w:t>
      </w:r>
      <w:r w:rsidRPr="00AC5163">
        <w:rPr>
          <w:bCs/>
          <w:sz w:val="28"/>
          <w:szCs w:val="28"/>
        </w:rPr>
        <w:t xml:space="preserve">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</w:t>
      </w:r>
      <w:r w:rsidRPr="00AC5163">
        <w:rPr>
          <w:sz w:val="28"/>
          <w:szCs w:val="28"/>
        </w:rPr>
        <w:t>№ 83 от 13.02.2006 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</w:t>
      </w:r>
      <w:proofErr w:type="gramEnd"/>
      <w:r w:rsidRPr="00AC5163">
        <w:rPr>
          <w:sz w:val="28"/>
          <w:szCs w:val="28"/>
        </w:rPr>
        <w:t xml:space="preserve"> обеспечения», № 878 от 20.11.2000 г. «Об утверждении правил охраны газораспределительных сетей»; Постановлениями Правительства Ленинградской области № 282 от 30.08.2013 г. «Об утверждении Порядка предоставления субсидий </w:t>
      </w:r>
      <w:proofErr w:type="gramStart"/>
      <w:r w:rsidRPr="00AC5163">
        <w:rPr>
          <w:sz w:val="28"/>
          <w:szCs w:val="28"/>
        </w:rPr>
        <w:t>из</w:t>
      </w:r>
      <w:proofErr w:type="gramEnd"/>
      <w:r w:rsidRPr="00AC5163">
        <w:rPr>
          <w:sz w:val="28"/>
          <w:szCs w:val="28"/>
        </w:rPr>
        <w:t xml:space="preserve"> </w:t>
      </w:r>
      <w:proofErr w:type="gramStart"/>
      <w:r w:rsidRPr="00AC5163">
        <w:rPr>
          <w:sz w:val="28"/>
          <w:szCs w:val="28"/>
        </w:rPr>
        <w:t xml:space="preserve">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Уставом муниципального образования </w:t>
      </w:r>
      <w:r w:rsidR="002F26E2">
        <w:rPr>
          <w:sz w:val="28"/>
          <w:szCs w:val="28"/>
        </w:rPr>
        <w:t xml:space="preserve">Петровское сельское </w:t>
      </w:r>
      <w:r w:rsidR="002F26E2">
        <w:rPr>
          <w:sz w:val="28"/>
          <w:szCs w:val="28"/>
        </w:rPr>
        <w:lastRenderedPageBreak/>
        <w:t>поселение</w:t>
      </w:r>
      <w:proofErr w:type="gramEnd"/>
      <w:r w:rsidR="002F26E2"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 w:rsidR="002F26E2">
        <w:rPr>
          <w:rFonts w:asciiTheme="minorHAnsi" w:hAnsiTheme="minorHAnsi"/>
          <w:sz w:val="28"/>
          <w:szCs w:val="28"/>
        </w:rPr>
        <w:t>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 xml:space="preserve">1.2. Положение о газификации индивидуальных жилых домов на территории </w:t>
      </w:r>
      <w:r>
        <w:rPr>
          <w:sz w:val="28"/>
          <w:szCs w:val="28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AA1CC2">
        <w:rPr>
          <w:sz w:val="28"/>
          <w:szCs w:val="28"/>
        </w:rPr>
        <w:t>определяет: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 xml:space="preserve">1.2.1. Организацию работ по газификации и порядок взаимодействия между Администрацией </w:t>
      </w:r>
      <w:r>
        <w:rPr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AA1CC2">
        <w:rPr>
          <w:sz w:val="28"/>
          <w:szCs w:val="28"/>
        </w:rPr>
        <w:t xml:space="preserve"> (далее – Администрация), собственниками индивидуальных жилых домов и другими участниками процесса газификации индивидуальных жилых домов на территории </w:t>
      </w:r>
      <w:r>
        <w:rPr>
          <w:sz w:val="28"/>
          <w:szCs w:val="28"/>
        </w:rPr>
        <w:t>муниципального образования Петровское сельское поселение.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1.2.2</w:t>
      </w:r>
      <w:r w:rsidR="0061078B">
        <w:rPr>
          <w:sz w:val="28"/>
          <w:szCs w:val="28"/>
        </w:rPr>
        <w:t>.</w:t>
      </w:r>
      <w:r w:rsidRPr="00AA1CC2">
        <w:rPr>
          <w:sz w:val="28"/>
          <w:szCs w:val="28"/>
        </w:rPr>
        <w:t xml:space="preserve"> Порядок финансирования проектно-изыскательских и строительно-монтажных работ.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1.3. В настоящем Положении используются следующие термины и определения</w:t>
      </w:r>
      <w:r w:rsidR="00DB5E3F">
        <w:rPr>
          <w:sz w:val="28"/>
          <w:szCs w:val="28"/>
        </w:rPr>
        <w:t>:</w:t>
      </w:r>
    </w:p>
    <w:p w:rsidR="00DB5E3F" w:rsidRPr="00AC5163" w:rsidRDefault="00DB5E3F" w:rsidP="00DB5E3F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F26E2">
        <w:rPr>
          <w:b/>
          <w:bCs/>
          <w:i/>
          <w:sz w:val="28"/>
          <w:szCs w:val="28"/>
        </w:rPr>
        <w:t>Газификация</w:t>
      </w:r>
      <w:r w:rsidRPr="00AC5163">
        <w:rPr>
          <w:sz w:val="28"/>
          <w:szCs w:val="28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индивидуальных домовладений и иных объектов на использование газа в качестве топливного и энергетического ресурса;</w:t>
      </w:r>
    </w:p>
    <w:p w:rsidR="00DB5E3F" w:rsidRPr="00AC5163" w:rsidRDefault="00DB5E3F" w:rsidP="00DB5E3F">
      <w:pPr>
        <w:autoSpaceDE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75C46">
        <w:rPr>
          <w:b/>
          <w:bCs/>
          <w:i/>
          <w:sz w:val="28"/>
          <w:szCs w:val="28"/>
        </w:rPr>
        <w:t>Индивидуальное домовладение</w:t>
      </w:r>
      <w:r w:rsidRPr="00AC5163">
        <w:rPr>
          <w:i/>
          <w:sz w:val="28"/>
          <w:szCs w:val="28"/>
        </w:rPr>
        <w:t xml:space="preserve"> </w:t>
      </w:r>
      <w:r w:rsidRPr="00AC5163">
        <w:rPr>
          <w:sz w:val="28"/>
          <w:szCs w:val="28"/>
        </w:rPr>
        <w:t xml:space="preserve">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</w:t>
      </w:r>
      <w:proofErr w:type="spellStart"/>
      <w:r w:rsidRPr="00AC5163">
        <w:rPr>
          <w:sz w:val="28"/>
          <w:szCs w:val="28"/>
        </w:rPr>
        <w:t>газопотреблением</w:t>
      </w:r>
      <w:proofErr w:type="spellEnd"/>
      <w:r w:rsidRPr="00AC5163">
        <w:rPr>
          <w:sz w:val="28"/>
          <w:szCs w:val="28"/>
        </w:rPr>
        <w:t xml:space="preserve"> не более </w:t>
      </w:r>
      <w:r>
        <w:rPr>
          <w:rFonts w:asciiTheme="minorHAnsi" w:hAnsiTheme="minorHAnsi"/>
          <w:sz w:val="28"/>
          <w:szCs w:val="28"/>
        </w:rPr>
        <w:t>5</w:t>
      </w:r>
      <w:r w:rsidRPr="00AC5163">
        <w:rPr>
          <w:sz w:val="28"/>
          <w:szCs w:val="28"/>
        </w:rPr>
        <w:t xml:space="preserve"> куб. 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</w:t>
      </w:r>
      <w:proofErr w:type="spellStart"/>
      <w:r w:rsidRPr="00AC5163">
        <w:rPr>
          <w:sz w:val="28"/>
          <w:szCs w:val="28"/>
        </w:rPr>
        <w:t>газопотреблением</w:t>
      </w:r>
      <w:proofErr w:type="spellEnd"/>
      <w:r w:rsidRPr="00AC5163">
        <w:rPr>
          <w:sz w:val="28"/>
          <w:szCs w:val="28"/>
        </w:rPr>
        <w:t xml:space="preserve"> не более </w:t>
      </w:r>
      <w:r>
        <w:rPr>
          <w:rFonts w:asciiTheme="minorHAnsi" w:hAnsiTheme="minorHAnsi"/>
          <w:sz w:val="28"/>
          <w:szCs w:val="28"/>
        </w:rPr>
        <w:t>5</w:t>
      </w:r>
      <w:r w:rsidRPr="00AC5163">
        <w:rPr>
          <w:sz w:val="28"/>
          <w:szCs w:val="28"/>
        </w:rPr>
        <w:t xml:space="preserve"> куб. м/ч;</w:t>
      </w:r>
      <w:proofErr w:type="gramEnd"/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b/>
          <w:bCs/>
          <w:i/>
          <w:iCs/>
          <w:sz w:val="28"/>
          <w:szCs w:val="28"/>
        </w:rPr>
        <w:t>Распределительный газопровод</w:t>
      </w:r>
      <w:r>
        <w:rPr>
          <w:b/>
          <w:bCs/>
          <w:i/>
          <w:iCs/>
          <w:sz w:val="28"/>
          <w:szCs w:val="28"/>
        </w:rPr>
        <w:t xml:space="preserve"> </w:t>
      </w:r>
      <w:r w:rsidRPr="00AA1CC2">
        <w:rPr>
          <w:sz w:val="28"/>
          <w:szCs w:val="28"/>
        </w:rPr>
        <w:t>– газопровод газораспределительной сети, обеспечивающий подачу газа к потребителям от источника газоснабжения до границы земельного участка собственника домовладения.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b/>
          <w:bCs/>
          <w:i/>
          <w:iCs/>
          <w:sz w:val="28"/>
          <w:szCs w:val="28"/>
        </w:rPr>
        <w:t>Газопровод-ввод</w:t>
      </w:r>
      <w:r>
        <w:rPr>
          <w:sz w:val="28"/>
          <w:szCs w:val="28"/>
        </w:rPr>
        <w:t xml:space="preserve"> </w:t>
      </w:r>
      <w:r w:rsidRPr="00AA1C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A1CC2">
        <w:rPr>
          <w:sz w:val="28"/>
          <w:szCs w:val="28"/>
        </w:rPr>
        <w:t>газопровод от места присоединения к распределительному газопроводу до ввода в жилой дом.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b/>
          <w:bCs/>
          <w:i/>
          <w:iCs/>
          <w:sz w:val="28"/>
          <w:szCs w:val="28"/>
        </w:rPr>
        <w:t>Внутренний газопровод</w:t>
      </w:r>
      <w:r>
        <w:rPr>
          <w:sz w:val="28"/>
          <w:szCs w:val="28"/>
        </w:rPr>
        <w:t xml:space="preserve"> </w:t>
      </w:r>
      <w:r w:rsidRPr="00AA1CC2">
        <w:rPr>
          <w:sz w:val="28"/>
          <w:szCs w:val="28"/>
        </w:rPr>
        <w:t>– газопровод, проложенный внутри здания от газопровода-ввода до места установки газоиспользующего оборудования.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b/>
          <w:bCs/>
          <w:i/>
          <w:iCs/>
          <w:sz w:val="28"/>
          <w:szCs w:val="28"/>
        </w:rPr>
        <w:t>Участник газификации</w:t>
      </w:r>
      <w:r>
        <w:rPr>
          <w:sz w:val="28"/>
          <w:szCs w:val="28"/>
        </w:rPr>
        <w:t xml:space="preserve"> </w:t>
      </w:r>
      <w:r w:rsidRPr="00AA1CC2">
        <w:rPr>
          <w:sz w:val="28"/>
          <w:szCs w:val="28"/>
        </w:rPr>
        <w:t>– собственник индивидуального жилого дома либо его законный представитель, изъявивший желание и принявший участие в газификации.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b/>
          <w:bCs/>
          <w:i/>
          <w:iCs/>
          <w:sz w:val="28"/>
          <w:szCs w:val="28"/>
        </w:rPr>
        <w:t>Инициативная группа</w:t>
      </w:r>
      <w:r>
        <w:rPr>
          <w:sz w:val="28"/>
          <w:szCs w:val="28"/>
        </w:rPr>
        <w:t xml:space="preserve"> - </w:t>
      </w:r>
      <w:r w:rsidRPr="00AA1CC2">
        <w:rPr>
          <w:sz w:val="28"/>
          <w:szCs w:val="28"/>
        </w:rPr>
        <w:t>группа физических лиц, в полномочия которой входит принятие решения о газификации определенной части населенного пункта (улицы, квартала, микрорайона, группы домов), сбор необходимого пакета документов от собственников индивидуальных жилых домов, оказание содействия Администрации в организационной и финансовой работе, связанной с газификацией.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b/>
          <w:bCs/>
          <w:i/>
          <w:iCs/>
          <w:sz w:val="28"/>
          <w:szCs w:val="28"/>
        </w:rPr>
        <w:lastRenderedPageBreak/>
        <w:t>Схема газоснабжения природным газом</w:t>
      </w:r>
      <w:r>
        <w:rPr>
          <w:sz w:val="28"/>
          <w:szCs w:val="28"/>
        </w:rPr>
        <w:t xml:space="preserve"> </w:t>
      </w:r>
      <w:r w:rsidRPr="00AA1CC2">
        <w:rPr>
          <w:sz w:val="28"/>
          <w:szCs w:val="28"/>
        </w:rPr>
        <w:t>– разработанная схема газоснабжения соответствующей территории для определения возможности технологического присоединения к распределительным сетям газоснабжения.</w:t>
      </w:r>
    </w:p>
    <w:p w:rsidR="00AA1CC2" w:rsidRPr="00AA1CC2" w:rsidRDefault="00AA1CC2" w:rsidP="00AA1CC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1CC2">
        <w:rPr>
          <w:b/>
          <w:bCs/>
          <w:sz w:val="28"/>
          <w:szCs w:val="28"/>
        </w:rPr>
        <w:t>2. Организация работы по газификации</w:t>
      </w:r>
    </w:p>
    <w:p w:rsidR="00AA1CC2" w:rsidRPr="00AA1CC2" w:rsidRDefault="00AA1CC2" w:rsidP="00AA1CC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1CC2">
        <w:rPr>
          <w:b/>
          <w:bCs/>
          <w:sz w:val="28"/>
          <w:szCs w:val="28"/>
        </w:rPr>
        <w:t>индивидуальных жилых домов.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 xml:space="preserve">2.1. Проектирование и строительство систем газоснабжения индивидуальных жилых домов на территории </w:t>
      </w:r>
      <w:r>
        <w:rPr>
          <w:sz w:val="28"/>
          <w:szCs w:val="28"/>
        </w:rPr>
        <w:t>муниципального образования Петровское сельское поселение</w:t>
      </w:r>
      <w:r w:rsidRPr="00AA1CC2">
        <w:rPr>
          <w:sz w:val="28"/>
          <w:szCs w:val="28"/>
        </w:rPr>
        <w:t>, отдельно взятых населенных пунктов (групп домов) или улиц, осуществляется за счет средств бюджетов различных уровней, средств собственников, а также средств инвесторов.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AA1CC2">
        <w:rPr>
          <w:sz w:val="28"/>
          <w:szCs w:val="28"/>
        </w:rPr>
        <w:t xml:space="preserve">Планирование работ по газификации начинается с наличия технологической возможности по проектированию и строительству распределительного газопровода, с учетом утвержденных планов мероприятий (адресной программы) по газоснабжению на территории </w:t>
      </w:r>
      <w:r>
        <w:rPr>
          <w:sz w:val="28"/>
          <w:szCs w:val="28"/>
        </w:rPr>
        <w:t>муниципального образования Петровское сельское поселение</w:t>
      </w:r>
      <w:r w:rsidRPr="00AA1CC2">
        <w:rPr>
          <w:sz w:val="28"/>
          <w:szCs w:val="28"/>
        </w:rPr>
        <w:t>. Так же дополнительные работы могут быть запланированы при образовании инициативной группы на соответствующей части населенного пункта (микрорайоне, квартале, улице), оформления протокола общего собрания и соответствующего обращения в Администрацию.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2.3. Проектирование распределительного газопровода осуществляется от границ земельных участков, на которых расположены индивидуальные жилые дома, принадлежащие на праве собственности гражданам, а также участникам инициативной группы. Строительство газопроводов-вводов и внутреннего домового газового оборудования осуществляется собственниками домовладений в соответствии с действующим законодательством.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2.4. Заказчиком в разработке соответствующих схем газоснабжения является Администрация, при этом соответствующее решение об утверждении данных схем газоснабжения так же выносится Администрацией. Администрация вправе вносить необходимые изменения в ранее утвержденные схемы газоснабжения, при необходимости.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2.5. Инициативная группа обращается в Администрацию с предложением о включении работ по проектированию и строительству распределительных газопроводов в соответствующей части населенного пункта (микрорайоне, квартале, улице). Предложение может содержать обязательства членов инициативной группы о финансировании расходов на проектно-изыскательские и строительно-монтажные работы. К предложению прилагаются список членов инициативной группы с указанием адресов газифицируемых домов, места постоянной регистрации, реквизитов документа, подтверждающего право собственности на индивидуальный жилой дом.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 xml:space="preserve">2.6. Для включения проекта распределительного газопровода в планы мероприятий (адресную программу) необходимо, чтобы членами </w:t>
      </w:r>
      <w:r w:rsidRPr="00AA1CC2">
        <w:rPr>
          <w:sz w:val="28"/>
          <w:szCs w:val="28"/>
        </w:rPr>
        <w:lastRenderedPageBreak/>
        <w:t>инициативной группы стали не менее 20 (двадцать) собственников индивидуальных жилых домов.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 xml:space="preserve">2.7. Предложения о включении в план мероприятий (адресную программу) подаются инициативной группой в периоды до 15 апреля и до 15 декабря года, предшествующего </w:t>
      </w:r>
      <w:proofErr w:type="gramStart"/>
      <w:r w:rsidRPr="00AA1CC2">
        <w:rPr>
          <w:sz w:val="28"/>
          <w:szCs w:val="28"/>
        </w:rPr>
        <w:t>планируемому</w:t>
      </w:r>
      <w:proofErr w:type="gramEnd"/>
      <w:r w:rsidRPr="00AA1CC2">
        <w:rPr>
          <w:sz w:val="28"/>
          <w:szCs w:val="28"/>
        </w:rPr>
        <w:t xml:space="preserve">. Администрация, при разработке проекта бюджета </w:t>
      </w:r>
      <w:r w:rsidR="00DB5E3F">
        <w:rPr>
          <w:sz w:val="28"/>
          <w:szCs w:val="28"/>
        </w:rPr>
        <w:t>муниципального образования Петровское сельское поселение</w:t>
      </w:r>
      <w:r w:rsidRPr="00AA1CC2">
        <w:rPr>
          <w:sz w:val="28"/>
          <w:szCs w:val="28"/>
        </w:rPr>
        <w:t xml:space="preserve"> рассматривает поступившие предложения и, исходя из планируемого объема средств на цели газификации, включает их в проект (изменений) плана мероприятий (адресной программы).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Предложения, поданные после указанного срока, рассматриваются при корректировках бюджета на планируемый финансовый год, либо при подготовке проекта бюджета на следующий финансовый год.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 xml:space="preserve">2.8. При прочих равных условиях предпочтение отдается предложениям с более высоким уровнем </w:t>
      </w:r>
      <w:proofErr w:type="spellStart"/>
      <w:r w:rsidRPr="00AA1CC2">
        <w:rPr>
          <w:sz w:val="28"/>
          <w:szCs w:val="28"/>
        </w:rPr>
        <w:t>софинансирования</w:t>
      </w:r>
      <w:proofErr w:type="spellEnd"/>
      <w:r w:rsidRPr="00AA1CC2">
        <w:rPr>
          <w:sz w:val="28"/>
          <w:szCs w:val="28"/>
        </w:rPr>
        <w:t xml:space="preserve"> со стороны участников газификации и большим количеством газифицируемых жилых домов.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2.9. Заказчиком работ по проектированию распределительных газопроводов выступает Администрация.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2.10. В случае привлечения средств собственников индивидуальных домовладений для финансирования работ по проектированию распределительных газопроводов взаимоотношения между Администрацией, исполнителем и членами инициативной группы регулируются трехсторонним договором.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A1CC2" w:rsidRPr="00AA1CC2" w:rsidRDefault="00AA1CC2" w:rsidP="00DB5E3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1CC2">
        <w:rPr>
          <w:b/>
          <w:bCs/>
          <w:sz w:val="28"/>
          <w:szCs w:val="28"/>
        </w:rPr>
        <w:t>3. Порядок финансирования работ по газификации</w:t>
      </w:r>
    </w:p>
    <w:p w:rsidR="00AA1CC2" w:rsidRDefault="00AA1CC2" w:rsidP="00DB5E3F">
      <w:pPr>
        <w:pStyle w:val="a4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AA1CC2">
        <w:rPr>
          <w:b/>
          <w:bCs/>
          <w:sz w:val="28"/>
          <w:szCs w:val="28"/>
        </w:rPr>
        <w:t>индивидуальных жилых домов</w:t>
      </w:r>
    </w:p>
    <w:p w:rsidR="00DB5E3F" w:rsidRPr="00AA1CC2" w:rsidRDefault="00DB5E3F" w:rsidP="00DB5E3F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3.1. Финансирование проектно-изыскательских работ для строительства распределительных газопроводов осуществляется за счет следующих источников: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—</w:t>
      </w:r>
      <w:r w:rsidR="00DB5E3F">
        <w:rPr>
          <w:sz w:val="28"/>
          <w:szCs w:val="28"/>
        </w:rPr>
        <w:t xml:space="preserve"> </w:t>
      </w:r>
      <w:r w:rsidRPr="00AA1CC2">
        <w:rPr>
          <w:sz w:val="28"/>
          <w:szCs w:val="28"/>
        </w:rPr>
        <w:t xml:space="preserve">средства местного бюджета </w:t>
      </w:r>
      <w:r w:rsidR="00DB5E3F">
        <w:rPr>
          <w:sz w:val="28"/>
          <w:szCs w:val="28"/>
        </w:rPr>
        <w:t>муниципального образования Петровское сельское поселение</w:t>
      </w:r>
      <w:r w:rsidRPr="00AA1CC2">
        <w:rPr>
          <w:sz w:val="28"/>
          <w:szCs w:val="28"/>
        </w:rPr>
        <w:t>;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— инвестиции собственников индивидуальных жилых домов, вошедших в состав инициативной группы по газификации соответствующей части населенного пункта (микрорайона, квартала, улицы);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—</w:t>
      </w:r>
      <w:r w:rsidR="00DB5E3F">
        <w:rPr>
          <w:sz w:val="28"/>
          <w:szCs w:val="28"/>
        </w:rPr>
        <w:t xml:space="preserve"> </w:t>
      </w:r>
      <w:r w:rsidRPr="00AA1CC2">
        <w:rPr>
          <w:sz w:val="28"/>
          <w:szCs w:val="28"/>
        </w:rPr>
        <w:t>средства бюджетов различных уровней бюджетной системы;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—</w:t>
      </w:r>
      <w:r w:rsidR="00DB5E3F">
        <w:rPr>
          <w:sz w:val="28"/>
          <w:szCs w:val="28"/>
        </w:rPr>
        <w:t xml:space="preserve"> </w:t>
      </w:r>
      <w:r w:rsidRPr="00AA1CC2">
        <w:rPr>
          <w:sz w:val="28"/>
          <w:szCs w:val="28"/>
        </w:rPr>
        <w:t>привлеченные внебюджетные средства.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3.2. Порядок финансирования проектно-изыскательских работ: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 xml:space="preserve">3.2.1. При формировании разрешительной документации и выполнения изысканий для строительства распределительных газопроводов за счет средств местного бюджета </w:t>
      </w:r>
      <w:r w:rsidR="00DB5E3F">
        <w:rPr>
          <w:sz w:val="28"/>
          <w:szCs w:val="28"/>
        </w:rPr>
        <w:t>муниципального образования Петровское сельское поселение</w:t>
      </w:r>
      <w:r w:rsidRPr="00AA1CC2">
        <w:rPr>
          <w:sz w:val="28"/>
          <w:szCs w:val="28"/>
        </w:rPr>
        <w:t xml:space="preserve">, проектно-изыскательские работы и проведение государственной экспертизы проектной документации полностью оплачиваются за счет местного бюджета </w:t>
      </w:r>
      <w:r w:rsidR="00DB5E3F">
        <w:rPr>
          <w:sz w:val="28"/>
          <w:szCs w:val="28"/>
        </w:rPr>
        <w:t>муниципального образования Петровское сельское поселение</w:t>
      </w:r>
      <w:r w:rsidRPr="00AA1CC2">
        <w:rPr>
          <w:sz w:val="28"/>
          <w:szCs w:val="28"/>
        </w:rPr>
        <w:t>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lastRenderedPageBreak/>
        <w:t>3.2.2. При формировании разрешительной документации и выполнения изысканий для строительства распределительных газопроводов за счет собственников индивидуальных жилых домов, вошедших в состав инициативной группы, проектно-изыскательские работы и проведение государственной экспертизы проектной документации полностью оплачиваются за счет средств инициативной группы.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3.3. Финансирование строительно-монтажных работ по строительству распределительных газопроводов осуществляется за счет следующих источников: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 xml:space="preserve">— средства местного бюджета </w:t>
      </w:r>
      <w:r w:rsidR="00DB5E3F">
        <w:rPr>
          <w:sz w:val="28"/>
          <w:szCs w:val="28"/>
        </w:rPr>
        <w:t>муниципального образования Петровское сельское поселение</w:t>
      </w:r>
      <w:r w:rsidRPr="00AA1CC2">
        <w:rPr>
          <w:sz w:val="28"/>
          <w:szCs w:val="28"/>
        </w:rPr>
        <w:t>;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AA1CC2">
        <w:rPr>
          <w:sz w:val="28"/>
          <w:szCs w:val="28"/>
        </w:rPr>
        <w:t xml:space="preserve">— субсидии из бюджета Ленинградской области, предоставляемых на условиях </w:t>
      </w:r>
      <w:proofErr w:type="spellStart"/>
      <w:r w:rsidRPr="00AA1CC2">
        <w:rPr>
          <w:sz w:val="28"/>
          <w:szCs w:val="28"/>
        </w:rPr>
        <w:t>софинансирования</w:t>
      </w:r>
      <w:proofErr w:type="spellEnd"/>
      <w:r w:rsidRPr="00AA1CC2">
        <w:rPr>
          <w:sz w:val="28"/>
          <w:szCs w:val="28"/>
        </w:rPr>
        <w:t>, осуществляемого в порядке межбюджетных отношений;</w:t>
      </w:r>
      <w:proofErr w:type="gramEnd"/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— привлеченные внебюджетные средства, в т.ч. формируемые за счет специальных надбавок к тарифу на транспортировку газа газораспределительными организациями для финансирования программ газификации.</w:t>
      </w:r>
    </w:p>
    <w:p w:rsidR="00AA1CC2" w:rsidRPr="00AA1CC2" w:rsidRDefault="00AA1CC2" w:rsidP="00AA1C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CC2">
        <w:rPr>
          <w:sz w:val="28"/>
          <w:szCs w:val="28"/>
        </w:rPr>
        <w:t>3.4. Собственниками индивидуальных жилых домов, вошедшими в состав инициативной группы, может быть принято решение об участии в финансировании строительно-монтажных работ по строительству распределительных газопроводов за счет собственных средств.</w:t>
      </w:r>
    </w:p>
    <w:p w:rsidR="00AA1CC2" w:rsidRDefault="00AA1CC2" w:rsidP="00F92ED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A1CC2" w:rsidRPr="008317E9" w:rsidRDefault="00AA1CC2" w:rsidP="00F92ED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sectPr w:rsidR="00AA1CC2" w:rsidRPr="008317E9" w:rsidSect="00AC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A6C"/>
    <w:multiLevelType w:val="multilevel"/>
    <w:tmpl w:val="A46A0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557"/>
    <w:multiLevelType w:val="multilevel"/>
    <w:tmpl w:val="FC165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A1218"/>
    <w:rsid w:val="00175C46"/>
    <w:rsid w:val="002F26E2"/>
    <w:rsid w:val="0030112D"/>
    <w:rsid w:val="003F1699"/>
    <w:rsid w:val="0046168E"/>
    <w:rsid w:val="005F67C1"/>
    <w:rsid w:val="0061078B"/>
    <w:rsid w:val="00800CA8"/>
    <w:rsid w:val="008317E9"/>
    <w:rsid w:val="008B2B45"/>
    <w:rsid w:val="00AA1CC2"/>
    <w:rsid w:val="00AC25AB"/>
    <w:rsid w:val="00AC5163"/>
    <w:rsid w:val="00B41716"/>
    <w:rsid w:val="00BF52CC"/>
    <w:rsid w:val="00C52926"/>
    <w:rsid w:val="00DB5E3F"/>
    <w:rsid w:val="00F92ED4"/>
    <w:rsid w:val="00FA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1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1218"/>
    <w:rPr>
      <w:rFonts w:cs="Times New Roman"/>
      <w:color w:val="0000FF"/>
      <w:u w:val="single"/>
    </w:rPr>
  </w:style>
  <w:style w:type="paragraph" w:customStyle="1" w:styleId="1">
    <w:name w:val="Обычный1"/>
    <w:rsid w:val="00FA1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FA121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AC51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A1CC2"/>
    <w:rPr>
      <w:b/>
      <w:bCs/>
    </w:rPr>
  </w:style>
  <w:style w:type="character" w:styleId="a6">
    <w:name w:val="Emphasis"/>
    <w:basedOn w:val="a0"/>
    <w:uiPriority w:val="20"/>
    <w:qFormat/>
    <w:rsid w:val="00AA1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Oleshchenko Oleg</dc:creator>
  <cp:lastModifiedBy>Пользоавтель</cp:lastModifiedBy>
  <cp:revision>2</cp:revision>
  <dcterms:created xsi:type="dcterms:W3CDTF">2021-05-28T11:20:00Z</dcterms:created>
  <dcterms:modified xsi:type="dcterms:W3CDTF">2021-05-28T11:20:00Z</dcterms:modified>
</cp:coreProperties>
</file>