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9" w:rsidRDefault="0042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Петровское сельское поселение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5F77E9" w:rsidRDefault="00E7078F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2672F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5F77E9" w:rsidRDefault="005F77E9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 w:cs="Times New Roman"/>
          <w:sz w:val="24"/>
          <w:szCs w:val="24"/>
        </w:rPr>
      </w:pPr>
    </w:p>
    <w:p w:rsidR="006B52A2" w:rsidRDefault="006B52A2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РЕШЕНИЕ                   </w:t>
      </w:r>
    </w:p>
    <w:p w:rsidR="005F77E9" w:rsidRDefault="005F77E9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октября 2020 года                       </w:t>
      </w:r>
      <w:r w:rsidR="006B52A2">
        <w:rPr>
          <w:rFonts w:ascii="Times New Roman" w:hAnsi="Times New Roman" w:cs="Times New Roman"/>
          <w:sz w:val="24"/>
          <w:szCs w:val="24"/>
        </w:rPr>
        <w:t xml:space="preserve">                                      № 56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52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77E9" w:rsidRPr="006B52A2" w:rsidRDefault="005F77E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color w:val="212121"/>
          <w:sz w:val="24"/>
          <w:szCs w:val="24"/>
        </w:rPr>
        <w:t>орядка проведения осмотров зданий, сооружений, расположенных на территории муниципального образования Петровское сельское поселение,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F77E9" w:rsidRPr="006B52A2" w:rsidRDefault="005F77E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В соответствии с пунктом 7 част</w:t>
      </w:r>
      <w:r w:rsidR="000755C9">
        <w:rPr>
          <w:rFonts w:ascii="Times New Roman" w:hAnsi="Times New Roman" w:cs="Times New Roman"/>
          <w:color w:val="212121"/>
          <w:sz w:val="24"/>
          <w:szCs w:val="24"/>
        </w:rPr>
        <w:t>и 1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и частью 11 статьи 55.24 Градостроительного кодекса Российск</w:t>
      </w:r>
      <w:r w:rsidR="000755C9">
        <w:rPr>
          <w:rFonts w:ascii="Times New Roman" w:hAnsi="Times New Roman" w:cs="Times New Roman"/>
          <w:color w:val="212121"/>
          <w:sz w:val="24"/>
          <w:szCs w:val="24"/>
        </w:rPr>
        <w:t>ой Федерации</w:t>
      </w:r>
      <w:r>
        <w:rPr>
          <w:rFonts w:ascii="Times New Roman" w:hAnsi="Times New Roman" w:cs="Times New Roman"/>
          <w:color w:val="212121"/>
          <w:sz w:val="24"/>
          <w:szCs w:val="24"/>
        </w:rPr>
        <w:t>, частью 3 статьи 1</w:t>
      </w:r>
      <w:r w:rsidR="000755C9">
        <w:rPr>
          <w:rFonts w:ascii="Times New Roman" w:hAnsi="Times New Roman" w:cs="Times New Roman"/>
          <w:color w:val="212121"/>
          <w:sz w:val="24"/>
          <w:szCs w:val="24"/>
        </w:rPr>
        <w:t>4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Устава муниципального образования Петровское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сельское поселение МО Приозерский муниципальный район Ленинградской области   Совет депутатов муниципального образования Петровское сельское поселение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РЕШИЛ: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Утвердить прилагаемый порядок проведения осмотров зданий, сооружений, расположенных на территории муниципального образования (поселения, городского округа),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момента официального опубликования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над исполнением настоящего решения возложить на комиссию по экономике, бюджету, налогам, муниципальной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5F77E9" w:rsidRDefault="005F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52A2" w:rsidRDefault="006B52A2" w:rsidP="006B52A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="0042672F">
        <w:rPr>
          <w:rFonts w:ascii="Times New Roman" w:hAnsi="Times New Roman" w:cs="Times New Roman"/>
          <w:sz w:val="24"/>
          <w:szCs w:val="24"/>
        </w:rPr>
        <w:t xml:space="preserve">поселение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672F">
        <w:rPr>
          <w:rFonts w:ascii="Times New Roman" w:hAnsi="Times New Roman" w:cs="Times New Roman"/>
          <w:sz w:val="24"/>
          <w:szCs w:val="24"/>
        </w:rPr>
        <w:t>И.Г. Пьянкова</w:t>
      </w:r>
    </w:p>
    <w:p w:rsidR="006B52A2" w:rsidRDefault="006B52A2" w:rsidP="006B52A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2A2" w:rsidRPr="006B52A2" w:rsidRDefault="006B52A2" w:rsidP="006B52A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DL" w:hAnsi="TimesDL" w:cs="TimesDL"/>
          <w:sz w:val="16"/>
          <w:szCs w:val="16"/>
        </w:rPr>
        <w:t>Разослано: дело-2,  прокуратура-1, СМИ - 1.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Утвержден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решением Совета депутатов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муниципального образования Петровское сельское поселение</w:t>
      </w:r>
    </w:p>
    <w:p w:rsidR="005F77E9" w:rsidRDefault="006B52A2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№ 56</w:t>
      </w:r>
      <w:r w:rsidR="0042672F">
        <w:rPr>
          <w:rFonts w:ascii="Times New Roman" w:hAnsi="Times New Roman" w:cs="Times New Roman"/>
          <w:color w:val="212121"/>
          <w:sz w:val="24"/>
          <w:szCs w:val="24"/>
        </w:rPr>
        <w:t xml:space="preserve"> от «27» октября 2020 года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О Р Я Д О К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проведения осмотров зданий, сооружений, расположенных на территории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муниципального образования Петровское сельское поселение, на предмет их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документации указанных объектов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I. Общие положения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Настоящий Порядок проведения осмотров зданий, сооружений, расположенных на территории муниципального образования Петровское сельское поселение МО Приозерский муниципальный район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определяет цели и задачи проведения осмотра находящихся в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эксплуатации и расположенных на территории муниципального образования Петровское сельское поселение зданий, сооружений (далее –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– рекомендации), а также права и обязанности должностных лиц муниципального образования Петровское сельское поселение и лиц, ответственных за эксплуатацию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зданий, сооружений, при проведении осмотров.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Проведение осмотров зданий, сооружений осуществляется администрацией муниципального образования Петровское сельское поселение (далее - администрация).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Финансирование деятельности по проведению осмотров зданий, сооружений осуществляется за счет средств бюджета муниципального образования Петровское сельское поселение.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Действие Порядка распространяется на все эксплуатируемые здания и сооружения независимо от формы их собственности, расположенные на территории муниципального образования Петровское сельское поселение,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Основанием для проведения осмотров зданий, сооружений является поступление в администрацию заявлений физических или юридических лиц (далее также – заявление, заявитель) о: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нарушении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требований законодательства Российской Федерации к эксплуатации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аварийных ситуаций в зданиях, сооружениях или возникновении угрозы разрушения зданий, сооружений.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Заявления, не позволяющие установить заявителей, а также заявления, не содержащие сведений о фактах, указанных в </w:t>
      </w:r>
      <w:hyperlink r:id="rId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абзацах втором – третьем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1.5 настоящего Порядка, не могут служить основанием для проведения осмотров зданий, сооружений.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тентификации.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Задачами проведения осмотров зданий, сооружений являются: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профилактика нарушений требований градостроительного законодательства при эксплуатации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обеспечение соблюдения требований градостроительного законодательства;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II. Организация и проведение осмотра здания, сооружения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в день поступления заявления регистрирует его в журнале входящей корреспонденции.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2.2.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– уполномоченные должностные лица администрации) путем издания распоряжения о проведении осмотра здания, сооружения.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2.3.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собственником или 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 (далее – лица, ответственные за эксплуатацию зданий, сооружений) либо их уполномоченные представители.</w:t>
      </w: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>) в порядке, предусмотренном законодательством.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Присутствие лиц, ответственных за эксплуатацию зданий, сооружений,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2.5.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2.6.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днем поступления указанного заявления.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2.7.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2.8.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Проведение осмотра здания сооружения включает в себя следующие мероприятия: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ознакомление со следующими документами и материалами: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в процессе эксплуатации здания, сооружения </w:t>
      </w: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требованиям технических регламентов, проектной документации (при ее наличии), в том числе проведение: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обмерочных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2.9.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2.10.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лицами.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2.11.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осматриваемых зданий, сооружений, оформленные в ходе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2.12.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</w:t>
      </w: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Федерации.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2.13.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– заявителю, а третий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– хранится в администрации.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2.14.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2.15.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2.16.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2.17.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2.18.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2.19.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 xml:space="preserve"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областным законом от 2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июля 2003 года № 47-оз уполномочены составлять протоколы об административных правонарушениях.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2.20.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2.21.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2.22.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порядковый номер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дату проведения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место нахождения осматриваемых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III. Права и обязанности уполномоченных должностных лиц администрации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и лиц, ответственных за эксплуатацию зданий, сооружений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при проведении осмотра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 их осмотров и подготовки рекомендаций;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обращаться в правоохранительные, контрольны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направлять физическим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юридическим лицам рекомендации о мерах по </w:t>
      </w:r>
      <w:r>
        <w:rPr>
          <w:rFonts w:ascii="Times New Roman" w:hAnsi="Times New Roman" w:cs="Times New Roman"/>
          <w:sz w:val="24"/>
          <w:szCs w:val="24"/>
        </w:rPr>
        <w:lastRenderedPageBreak/>
        <w:t>устранению выявленных нарушений.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соблюдать законодательство в ходе проведения осмотра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21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вносить запись о проведенных осмотрах в журнал учета осмотров.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Лица, ответственные за эксплуатацию зданий, сооружений, имеют право: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уполномоченных должностных лиц администрации;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Лица, ответственные за эксплуатацию зданий, сооружений, обязаны: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>Приложение 1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к Порядку 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(Форма)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>Администрация муниципального образования Петровское сельское поселение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МО Приозерский муниципальный район Ленинградской области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АКТ № ____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осмотра здания, сооружения</w:t>
      </w:r>
    </w:p>
    <w:p w:rsidR="005F77E9" w:rsidRDefault="005F77E9">
      <w:pPr>
        <w:widowControl w:val="0"/>
        <w:autoSpaceDE w:val="0"/>
        <w:autoSpaceDN w:val="0"/>
        <w:adjustRightInd w:val="0"/>
        <w:spacing w:after="0" w:line="100" w:lineRule="atLeast"/>
        <w:rPr>
          <w:rFonts w:ascii="Courier New" w:hAnsi="Courier New" w:cs="Courier New"/>
          <w:sz w:val="20"/>
          <w:szCs w:val="20"/>
        </w:rPr>
      </w:pPr>
    </w:p>
    <w:p w:rsidR="005F77E9" w:rsidRDefault="0042672F">
      <w:pPr>
        <w:widowControl w:val="0"/>
        <w:autoSpaceDE w:val="0"/>
        <w:autoSpaceDN w:val="0"/>
        <w:adjustRightInd w:val="0"/>
        <w:spacing w:after="0" w:line="100" w:lineRule="atLeas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осмотра (адрес):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color w:val="212121"/>
          <w:sz w:val="24"/>
          <w:szCs w:val="24"/>
        </w:rPr>
        <w:t>«__» _________ 20__ г.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Настоящий акт составлен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(Ф.И.О, полное наименование должностей уполномоченных должностных лиц администрации, 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>проводивших</w:t>
      </w:r>
      <w:proofErr w:type="gramEnd"/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 осмотр здания, сооружения)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 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(Ф.И.О, полное наименование должностей лиц, участвующих в осмотре здания, сооружения)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На основании  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(указывается дата и номер распоряжения главы администрации 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о проведении осмотра здания, сооружения, а также дата и номер заявления, Ф.И.О. лица,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>обратившегося</w:t>
      </w:r>
      <w:proofErr w:type="gramEnd"/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 в администрацию с заявлением)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Проведен осмотр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>(наименование здания, сооружения, его адрес, кадастровый номер (при наличии),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адрес земельного участка, в границе которого расположено здание, сооружение,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lastRenderedPageBreak/>
        <w:t>кадастровый номер земельного участка (при наличии)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назначение:_________________________________________________________________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общая площадь: 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этажность:_________________________________________________________________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группа капитальности:_____________________________________________________________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год постройки:_________________________________________________________________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год последнего выполненного капитального ремонт</w:t>
      </w:r>
      <w:proofErr w:type="gramStart"/>
      <w:r>
        <w:rPr>
          <w:rFonts w:ascii="Courier New" w:hAnsi="Courier New" w:cs="Courier New"/>
          <w:color w:val="212121"/>
          <w:sz w:val="24"/>
          <w:szCs w:val="24"/>
        </w:rPr>
        <w:t>а(</w:t>
      </w:r>
      <w:proofErr w:type="gramEnd"/>
      <w:r>
        <w:rPr>
          <w:rFonts w:ascii="Courier New" w:hAnsi="Courier New" w:cs="Courier New"/>
          <w:color w:val="212121"/>
          <w:sz w:val="24"/>
          <w:szCs w:val="24"/>
        </w:rPr>
        <w:t>реконструкции): 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в присутствии: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i/>
          <w:iCs/>
          <w:color w:val="212121"/>
          <w:sz w:val="24"/>
          <w:szCs w:val="24"/>
        </w:rPr>
        <w:t>(Ф.И.О. лица, ответственного за эксплуатацию здания, сооружения,</w:t>
      </w:r>
      <w:proofErr w:type="gramEnd"/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или его уполномоченного представителя)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При осмотре установлено: 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в случае выявленных нарушений – указываются нормативные документы, требования которых нарушены,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нарушения требования технических регламентов, проектной документации, вид нарушения,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кем допущены нарушения, ответственность, предусмотренная за данное нарушение)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Приложения к акту: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i/>
          <w:iCs/>
          <w:color w:val="212121"/>
          <w:sz w:val="24"/>
          <w:szCs w:val="24"/>
        </w:rPr>
        <w:t>(материалы, оформленные в ходе осмотра)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_________________________________________________________________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8"/>
        <w:gridCol w:w="5141"/>
      </w:tblGrid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lastRenderedPageBreak/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lastRenderedPageBreak/>
              <w:t>(фамилия, инициалы)</w:t>
            </w:r>
          </w:p>
        </w:tc>
      </w:tr>
    </w:tbl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Подписи лиц, участвующих в осмотре здания, сооружения: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8"/>
        <w:gridCol w:w="5141"/>
      </w:tblGrid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</w:tbl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С актом осмотра здания, сооружения ознакомле</w:t>
      </w:r>
      <w:proofErr w:type="gramStart"/>
      <w:r>
        <w:rPr>
          <w:rFonts w:ascii="Courier New" w:hAnsi="Courier New" w:cs="Courier New"/>
          <w:color w:val="212121"/>
          <w:sz w:val="24"/>
          <w:szCs w:val="24"/>
        </w:rPr>
        <w:t>н(</w:t>
      </w:r>
      <w:proofErr w:type="spellStart"/>
      <w:proofErr w:type="gramEnd"/>
      <w:r>
        <w:rPr>
          <w:rFonts w:ascii="Courier New" w:hAnsi="Courier New" w:cs="Courier New"/>
          <w:color w:val="212121"/>
          <w:sz w:val="24"/>
          <w:szCs w:val="24"/>
        </w:rPr>
        <w:t>ы</w:t>
      </w:r>
      <w:proofErr w:type="spellEnd"/>
      <w:r>
        <w:rPr>
          <w:rFonts w:ascii="Courier New" w:hAnsi="Courier New" w:cs="Courier New"/>
          <w:color w:val="212121"/>
          <w:sz w:val="24"/>
          <w:szCs w:val="24"/>
        </w:rPr>
        <w:t>), копию акта со всеми приложениями получил(и):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7"/>
        <w:gridCol w:w="2767"/>
        <w:gridCol w:w="5318"/>
      </w:tblGrid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4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5F77E9" w:rsidRDefault="005F7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7E9" w:rsidRDefault="00426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Пометка об отказе ознакомления с актом осмотра здания, сооружения (получения копии акта осмотра здания, сооружения): _________________________________________________________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8"/>
        <w:gridCol w:w="5141"/>
      </w:tblGrid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(фамилия, инициалы)</w:t>
            </w:r>
          </w:p>
        </w:tc>
      </w:tr>
    </w:tbl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Приложение к акту осмотра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7088"/>
        <w:jc w:val="right"/>
        <w:rPr>
          <w:rFonts w:ascii="Courier New" w:hAnsi="Courier New" w:cs="Courier New"/>
          <w:color w:val="212121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lastRenderedPageBreak/>
        <w:t>здания,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сооружения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212121"/>
          <w:sz w:val="24"/>
          <w:szCs w:val="24"/>
        </w:rPr>
        <w:t>(Форма)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  <w:u w:val="single"/>
        </w:rPr>
        <w:t>Администрация муниципального образования Петровское сельское поселение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  <w:u w:val="single"/>
        </w:rPr>
        <w:t xml:space="preserve"> МО Приозерский муниципальный район Ленинградской области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212121"/>
          <w:sz w:val="24"/>
          <w:szCs w:val="24"/>
        </w:rPr>
        <w:t>РЕКОМЕНДАЦИИ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212121"/>
          <w:sz w:val="24"/>
          <w:szCs w:val="24"/>
        </w:rPr>
        <w:t>о мерах по устранению выявленных нарушений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В соответствии с Актом № осмотра здания, сооружения от «___» __________ 20___ года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РЕКОМЕНДУЕТСЯ:</w:t>
      </w:r>
    </w:p>
    <w:tbl>
      <w:tblPr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686"/>
        <w:gridCol w:w="3684"/>
        <w:gridCol w:w="2077"/>
      </w:tblGrid>
      <w:tr w:rsidR="005F77E9"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Выявленное нарушение</w:t>
            </w:r>
          </w:p>
        </w:tc>
        <w:tc>
          <w:tcPr>
            <w:tcW w:w="3684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077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4"/>
                <w:szCs w:val="24"/>
              </w:rPr>
              <w:t>4</w:t>
            </w: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Рекомендации получи</w:t>
      </w:r>
      <w:proofErr w:type="gramStart"/>
      <w:r>
        <w:rPr>
          <w:rFonts w:ascii="Courier New" w:hAnsi="Courier New" w:cs="Courier New"/>
          <w:color w:val="212121"/>
          <w:sz w:val="24"/>
          <w:szCs w:val="24"/>
        </w:rPr>
        <w:t>л(</w:t>
      </w:r>
      <w:proofErr w:type="gramEnd"/>
      <w:r>
        <w:rPr>
          <w:rFonts w:ascii="Courier New" w:hAnsi="Courier New" w:cs="Courier New"/>
          <w:color w:val="212121"/>
          <w:sz w:val="24"/>
          <w:szCs w:val="24"/>
        </w:rPr>
        <w:t>и):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7"/>
        <w:gridCol w:w="2767"/>
        <w:gridCol w:w="5318"/>
      </w:tblGrid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F77E9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(дата)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___________________________________________________</w:t>
            </w:r>
          </w:p>
          <w:p w:rsidR="005F77E9" w:rsidRDefault="00426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  <w:iCs/>
                <w:color w:val="212121"/>
                <w:sz w:val="20"/>
                <w:szCs w:val="20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8"/>
        <w:gridCol w:w="5141"/>
      </w:tblGrid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lastRenderedPageBreak/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(фамилия, инициалы)</w:t>
            </w:r>
          </w:p>
        </w:tc>
      </w:tr>
      <w:tr w:rsidR="005F77E9"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______________________</w:t>
            </w:r>
          </w:p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212121"/>
                <w:sz w:val="20"/>
                <w:szCs w:val="20"/>
              </w:rPr>
              <w:t>(фамилия, инициалы)</w:t>
            </w:r>
          </w:p>
        </w:tc>
      </w:tr>
    </w:tbl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>Приложение 2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4"/>
          <w:szCs w:val="24"/>
        </w:rPr>
        <w:t xml:space="preserve">к Порядку 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212121"/>
          <w:sz w:val="24"/>
          <w:szCs w:val="24"/>
        </w:rPr>
        <w:t>(Форма)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>Журнал учета осмотров зданий, сооружений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  </w:t>
      </w:r>
    </w:p>
    <w:tbl>
      <w:tblPr>
        <w:tblW w:w="0" w:type="auto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2"/>
        <w:gridCol w:w="1331"/>
        <w:gridCol w:w="2834"/>
        <w:gridCol w:w="2410"/>
        <w:gridCol w:w="2268"/>
        <w:gridCol w:w="2072"/>
        <w:gridCol w:w="2184"/>
      </w:tblGrid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Адрес объекта осмотра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№ и дата акта осмотра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4267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7</w:t>
            </w: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rPr>
          <w:trHeight w:val="315"/>
        </w:trPr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E9"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77E9" w:rsidRDefault="005F77E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8"/>
          <w:szCs w:val="28"/>
        </w:rPr>
        <w:t xml:space="preserve">  </w:t>
      </w:r>
    </w:p>
    <w:p w:rsidR="005F77E9" w:rsidRDefault="0042672F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212121"/>
          <w:sz w:val="28"/>
          <w:szCs w:val="28"/>
        </w:rPr>
        <w:t xml:space="preserve">  </w:t>
      </w: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F77E9" w:rsidRDefault="005F77E9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672F" w:rsidRDefault="0042672F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42672F" w:rsidSect="005F77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52A2"/>
    <w:rsid w:val="000755C9"/>
    <w:rsid w:val="0042672F"/>
    <w:rsid w:val="005F77E9"/>
    <w:rsid w:val="006B52A2"/>
    <w:rsid w:val="00E7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</cp:revision>
  <dcterms:created xsi:type="dcterms:W3CDTF">2020-10-29T08:28:00Z</dcterms:created>
  <dcterms:modified xsi:type="dcterms:W3CDTF">2020-10-29T09:30:00Z</dcterms:modified>
</cp:coreProperties>
</file>