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4F00" w:rsidRPr="00CB31F4" w:rsidRDefault="00B44F00" w:rsidP="00984EC1">
      <w:pPr>
        <w:jc w:val="center"/>
        <w:rPr>
          <w:sz w:val="28"/>
          <w:szCs w:val="28"/>
        </w:rPr>
      </w:pPr>
      <w:r w:rsidRPr="00CB31F4">
        <w:rPr>
          <w:sz w:val="28"/>
          <w:szCs w:val="28"/>
        </w:rPr>
        <w:t xml:space="preserve">Петровское сельское поселение Муниципального образования </w:t>
      </w:r>
    </w:p>
    <w:p w:rsidR="00B44F00" w:rsidRPr="00CB31F4" w:rsidRDefault="00B44F00" w:rsidP="00984EC1">
      <w:pPr>
        <w:jc w:val="center"/>
        <w:rPr>
          <w:sz w:val="28"/>
          <w:szCs w:val="28"/>
        </w:rPr>
      </w:pPr>
      <w:r w:rsidRPr="00CB31F4">
        <w:rPr>
          <w:sz w:val="28"/>
          <w:szCs w:val="28"/>
        </w:rPr>
        <w:t>Приозерский муниципальный район Ленинградской области</w:t>
      </w:r>
    </w:p>
    <w:p w:rsidR="00B44F00" w:rsidRPr="00CB31F4" w:rsidRDefault="00B44F00" w:rsidP="00984EC1">
      <w:pPr>
        <w:jc w:val="center"/>
        <w:rPr>
          <w:b/>
          <w:sz w:val="28"/>
          <w:szCs w:val="28"/>
        </w:rPr>
      </w:pPr>
      <w:r w:rsidRPr="00CB31F4">
        <w:rPr>
          <w:b/>
          <w:sz w:val="28"/>
          <w:szCs w:val="28"/>
        </w:rPr>
        <w:t>СОВЕТ ДЕПУТАТОВ</w:t>
      </w:r>
    </w:p>
    <w:p w:rsidR="00B44F00" w:rsidRPr="00CB31F4" w:rsidRDefault="00B44F00" w:rsidP="00984EC1">
      <w:pPr>
        <w:jc w:val="center"/>
        <w:rPr>
          <w:sz w:val="28"/>
          <w:szCs w:val="28"/>
        </w:rPr>
      </w:pPr>
    </w:p>
    <w:p w:rsidR="00B44F00" w:rsidRPr="00CB31F4" w:rsidRDefault="00B44F00" w:rsidP="00984EC1">
      <w:pPr>
        <w:jc w:val="center"/>
        <w:rPr>
          <w:sz w:val="28"/>
          <w:szCs w:val="28"/>
        </w:rPr>
      </w:pPr>
      <w:r w:rsidRPr="00CB31F4">
        <w:rPr>
          <w:sz w:val="28"/>
          <w:szCs w:val="28"/>
        </w:rPr>
        <w:t>Второго созыва</w:t>
      </w:r>
    </w:p>
    <w:p w:rsidR="00B44F00" w:rsidRPr="00CB31F4" w:rsidRDefault="00B44F00" w:rsidP="00984EC1">
      <w:pPr>
        <w:jc w:val="center"/>
        <w:rPr>
          <w:sz w:val="28"/>
          <w:szCs w:val="28"/>
        </w:rPr>
      </w:pPr>
    </w:p>
    <w:p w:rsidR="00B44F00" w:rsidRPr="00CB31F4" w:rsidRDefault="00B44F00" w:rsidP="00984EC1">
      <w:pPr>
        <w:jc w:val="center"/>
        <w:rPr>
          <w:b/>
          <w:sz w:val="28"/>
          <w:szCs w:val="28"/>
        </w:rPr>
      </w:pPr>
      <w:r w:rsidRPr="00CB31F4">
        <w:rPr>
          <w:b/>
          <w:sz w:val="28"/>
          <w:szCs w:val="28"/>
        </w:rPr>
        <w:t xml:space="preserve">РЕШЕНИЕ    </w:t>
      </w:r>
    </w:p>
    <w:p w:rsidR="00B44F00" w:rsidRPr="00CB31F4" w:rsidRDefault="00B44F00" w:rsidP="00984EC1">
      <w:pPr>
        <w:jc w:val="center"/>
        <w:rPr>
          <w:sz w:val="28"/>
          <w:szCs w:val="28"/>
        </w:rPr>
      </w:pPr>
    </w:p>
    <w:p w:rsidR="00B44F00" w:rsidRPr="00CB31F4" w:rsidRDefault="00B44F00" w:rsidP="00984EC1">
      <w:pPr>
        <w:rPr>
          <w:sz w:val="28"/>
          <w:szCs w:val="28"/>
        </w:rPr>
      </w:pPr>
    </w:p>
    <w:p w:rsidR="00B44F00" w:rsidRPr="00CB31F4" w:rsidRDefault="00B44F00" w:rsidP="00984EC1">
      <w:pPr>
        <w:rPr>
          <w:sz w:val="28"/>
          <w:szCs w:val="28"/>
          <w:u w:val="single"/>
        </w:rPr>
      </w:pPr>
      <w:r w:rsidRPr="00CB31F4">
        <w:rPr>
          <w:sz w:val="28"/>
          <w:szCs w:val="28"/>
        </w:rPr>
        <w:t xml:space="preserve">От 18марта   2014 года                                                                                  № </w:t>
      </w:r>
      <w:r w:rsidRPr="00CB31F4">
        <w:rPr>
          <w:sz w:val="28"/>
          <w:szCs w:val="28"/>
          <w:u w:val="single"/>
        </w:rPr>
        <w:t xml:space="preserve">233 </w:t>
      </w:r>
    </w:p>
    <w:p w:rsidR="00B44F00" w:rsidRPr="00CB31F4" w:rsidRDefault="00B44F00">
      <w:pPr>
        <w:jc w:val="center"/>
        <w:rPr>
          <w:sz w:val="28"/>
          <w:szCs w:val="28"/>
        </w:rPr>
      </w:pPr>
    </w:p>
    <w:p w:rsidR="00B44F00" w:rsidRPr="00CB31F4" w:rsidRDefault="00B44F00">
      <w:pPr>
        <w:jc w:val="both"/>
        <w:rPr>
          <w:sz w:val="28"/>
          <w:szCs w:val="28"/>
        </w:rPr>
      </w:pPr>
    </w:p>
    <w:tbl>
      <w:tblPr>
        <w:tblW w:w="0" w:type="auto"/>
        <w:tblLayout w:type="fixed"/>
        <w:tblLook w:val="0000"/>
      </w:tblPr>
      <w:tblGrid>
        <w:gridCol w:w="4928"/>
      </w:tblGrid>
      <w:tr w:rsidR="00B44F00" w:rsidRPr="00CB31F4">
        <w:tc>
          <w:tcPr>
            <w:tcW w:w="4928" w:type="dxa"/>
          </w:tcPr>
          <w:p w:rsidR="00B44F00" w:rsidRPr="00CB31F4" w:rsidRDefault="00B44F00">
            <w:pPr>
              <w:jc w:val="both"/>
              <w:rPr>
                <w:sz w:val="28"/>
                <w:szCs w:val="28"/>
              </w:rPr>
            </w:pPr>
            <w:r w:rsidRPr="00CB31F4">
              <w:rPr>
                <w:sz w:val="28"/>
                <w:szCs w:val="28"/>
              </w:rPr>
              <w:t>Об утверждении Положения  об оплате труда и  материальном стимулировании  служащих  администрации муниципального образования Петровское сельское поселение</w:t>
            </w:r>
          </w:p>
        </w:tc>
      </w:tr>
    </w:tbl>
    <w:p w:rsidR="00B44F00" w:rsidRPr="00CB31F4" w:rsidRDefault="00B44F00">
      <w:pPr>
        <w:rPr>
          <w:sz w:val="28"/>
          <w:szCs w:val="28"/>
        </w:rPr>
      </w:pPr>
    </w:p>
    <w:p w:rsidR="00B44F00" w:rsidRPr="00CB31F4" w:rsidRDefault="00B44F00">
      <w:pPr>
        <w:rPr>
          <w:sz w:val="28"/>
          <w:szCs w:val="28"/>
        </w:rPr>
      </w:pPr>
    </w:p>
    <w:p w:rsidR="00B44F00" w:rsidRPr="00CB31F4" w:rsidRDefault="00B44F00">
      <w:pPr>
        <w:jc w:val="both"/>
        <w:rPr>
          <w:sz w:val="28"/>
          <w:szCs w:val="28"/>
        </w:rPr>
      </w:pPr>
    </w:p>
    <w:p w:rsidR="00B44F00" w:rsidRPr="00CB31F4" w:rsidRDefault="00B44F00" w:rsidP="00BA2F5E">
      <w:pPr>
        <w:ind w:firstLine="360"/>
        <w:jc w:val="both"/>
        <w:rPr>
          <w:sz w:val="28"/>
          <w:szCs w:val="28"/>
        </w:rPr>
      </w:pPr>
      <w:r w:rsidRPr="00CB31F4">
        <w:rPr>
          <w:sz w:val="28"/>
          <w:szCs w:val="28"/>
        </w:rPr>
        <w:t>На основании ст. 22 Федерального закона от 02.03. 2007 года «О муниципальной службе в Российской Федерации», в соответствии со ст.11 Областного закона от 11 марта 2008 года № 14-оз «О правовом регулировании муниципальной службы в Ленинградской области» (в действующей редакции), областного закона № 41-оз от 05.05.2009г., Трудового Кодекса РФ,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Решил:</w:t>
      </w:r>
    </w:p>
    <w:p w:rsidR="00B44F00" w:rsidRPr="00CB31F4" w:rsidRDefault="00B44F00" w:rsidP="00BA2F5E">
      <w:pPr>
        <w:ind w:firstLine="360"/>
        <w:jc w:val="both"/>
        <w:rPr>
          <w:sz w:val="28"/>
          <w:szCs w:val="28"/>
        </w:rPr>
      </w:pPr>
    </w:p>
    <w:p w:rsidR="00B44F00" w:rsidRPr="00CB31F4" w:rsidRDefault="00B44F00">
      <w:pPr>
        <w:numPr>
          <w:ilvl w:val="0"/>
          <w:numId w:val="1"/>
        </w:numPr>
        <w:jc w:val="both"/>
        <w:rPr>
          <w:sz w:val="28"/>
          <w:szCs w:val="28"/>
        </w:rPr>
      </w:pPr>
      <w:r w:rsidRPr="00CB31F4">
        <w:rPr>
          <w:sz w:val="28"/>
          <w:szCs w:val="28"/>
        </w:rPr>
        <w:t>Утвердить прилагаемое Положение об оплате труда и материальном стимулировании служащих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B44F00" w:rsidRPr="00CB31F4" w:rsidRDefault="00B44F00">
      <w:pPr>
        <w:numPr>
          <w:ilvl w:val="0"/>
          <w:numId w:val="1"/>
        </w:numPr>
        <w:jc w:val="both"/>
        <w:rPr>
          <w:sz w:val="28"/>
          <w:szCs w:val="28"/>
        </w:rPr>
      </w:pPr>
      <w:r w:rsidRPr="00CB31F4">
        <w:rPr>
          <w:sz w:val="28"/>
          <w:szCs w:val="28"/>
        </w:rPr>
        <w:t>Решение вступает в силу со дня официального опубликования (обнародования).</w:t>
      </w:r>
    </w:p>
    <w:p w:rsidR="00B44F00" w:rsidRPr="00CB31F4" w:rsidRDefault="00B44F00">
      <w:pPr>
        <w:jc w:val="both"/>
        <w:rPr>
          <w:sz w:val="28"/>
          <w:szCs w:val="28"/>
        </w:rPr>
      </w:pPr>
    </w:p>
    <w:p w:rsidR="00B44F00" w:rsidRPr="00CB31F4" w:rsidRDefault="00B44F00">
      <w:pPr>
        <w:jc w:val="both"/>
        <w:rPr>
          <w:sz w:val="28"/>
          <w:szCs w:val="28"/>
        </w:rPr>
      </w:pPr>
    </w:p>
    <w:p w:rsidR="00B44F00" w:rsidRPr="00CB31F4" w:rsidRDefault="00B44F00">
      <w:pPr>
        <w:jc w:val="both"/>
        <w:rPr>
          <w:sz w:val="28"/>
          <w:szCs w:val="28"/>
        </w:rPr>
      </w:pPr>
    </w:p>
    <w:p w:rsidR="00B44F00" w:rsidRPr="00CB31F4" w:rsidRDefault="00B44F00">
      <w:pPr>
        <w:jc w:val="both"/>
        <w:rPr>
          <w:sz w:val="28"/>
          <w:szCs w:val="28"/>
        </w:rPr>
      </w:pPr>
    </w:p>
    <w:p w:rsidR="00B44F00" w:rsidRPr="00CB31F4" w:rsidRDefault="00B44F00">
      <w:pPr>
        <w:jc w:val="both"/>
        <w:rPr>
          <w:sz w:val="28"/>
          <w:szCs w:val="28"/>
        </w:rPr>
      </w:pPr>
      <w:r w:rsidRPr="00CB31F4">
        <w:rPr>
          <w:sz w:val="28"/>
          <w:szCs w:val="28"/>
        </w:rPr>
        <w:t>Глава муниципального образования</w:t>
      </w:r>
    </w:p>
    <w:p w:rsidR="00B44F00" w:rsidRPr="00CB31F4" w:rsidRDefault="00B44F00">
      <w:pPr>
        <w:jc w:val="both"/>
        <w:rPr>
          <w:sz w:val="28"/>
          <w:szCs w:val="28"/>
        </w:rPr>
      </w:pPr>
      <w:r w:rsidRPr="00CB31F4">
        <w:rPr>
          <w:sz w:val="28"/>
          <w:szCs w:val="28"/>
        </w:rPr>
        <w:t>Петр</w:t>
      </w:r>
      <w:r>
        <w:rPr>
          <w:sz w:val="28"/>
          <w:szCs w:val="28"/>
        </w:rPr>
        <w:t xml:space="preserve">овское сельское поселение </w:t>
      </w:r>
      <w:r>
        <w:rPr>
          <w:sz w:val="28"/>
          <w:szCs w:val="28"/>
        </w:rPr>
        <w:tab/>
      </w:r>
      <w:r>
        <w:rPr>
          <w:sz w:val="28"/>
          <w:szCs w:val="28"/>
        </w:rPr>
        <w:tab/>
        <w:t xml:space="preserve">        И.Г. Пьянкова</w:t>
      </w:r>
    </w:p>
    <w:p w:rsidR="00B44F00" w:rsidRPr="00CB31F4" w:rsidRDefault="00B44F00">
      <w:pPr>
        <w:jc w:val="both"/>
        <w:rPr>
          <w:sz w:val="28"/>
          <w:szCs w:val="28"/>
        </w:rPr>
      </w:pPr>
    </w:p>
    <w:p w:rsidR="00B44F00" w:rsidRPr="00CB31F4" w:rsidRDefault="00B44F00">
      <w:pPr>
        <w:jc w:val="both"/>
        <w:rPr>
          <w:sz w:val="28"/>
          <w:szCs w:val="28"/>
        </w:rPr>
      </w:pPr>
    </w:p>
    <w:p w:rsidR="00B44F00" w:rsidRPr="00CB31F4" w:rsidRDefault="00B44F00">
      <w:pPr>
        <w:jc w:val="both"/>
        <w:rPr>
          <w:sz w:val="28"/>
          <w:szCs w:val="28"/>
        </w:rPr>
      </w:pPr>
      <w:r w:rsidRPr="00CB31F4">
        <w:rPr>
          <w:sz w:val="28"/>
          <w:szCs w:val="28"/>
        </w:rPr>
        <w:t>Разослано: дело-2, прокуратура-1, газета «Красная звезда» -1, КФ-1, КСО-1.</w:t>
      </w:r>
    </w:p>
    <w:p w:rsidR="00B44F00" w:rsidRPr="00CB31F4" w:rsidRDefault="00B44F00" w:rsidP="00CD78CF">
      <w:pPr>
        <w:ind w:left="7788"/>
        <w:jc w:val="both"/>
        <w:rPr>
          <w:sz w:val="28"/>
          <w:szCs w:val="28"/>
        </w:rPr>
      </w:pPr>
    </w:p>
    <w:p w:rsidR="00B44F00" w:rsidRPr="00CB31F4" w:rsidRDefault="00B44F00" w:rsidP="00CD78CF">
      <w:pPr>
        <w:ind w:left="7788"/>
        <w:jc w:val="both"/>
        <w:rPr>
          <w:sz w:val="28"/>
          <w:szCs w:val="28"/>
        </w:rPr>
      </w:pPr>
    </w:p>
    <w:p w:rsidR="00B44F00" w:rsidRPr="00CB31F4" w:rsidRDefault="00B44F00" w:rsidP="00CD78CF">
      <w:pPr>
        <w:ind w:left="7788"/>
        <w:jc w:val="both"/>
        <w:rPr>
          <w:sz w:val="28"/>
          <w:szCs w:val="28"/>
        </w:rPr>
      </w:pPr>
      <w:r w:rsidRPr="00CB31F4">
        <w:rPr>
          <w:sz w:val="28"/>
          <w:szCs w:val="28"/>
        </w:rPr>
        <w:t xml:space="preserve">             Утверждено</w:t>
      </w:r>
    </w:p>
    <w:p w:rsidR="00B44F00" w:rsidRPr="00CB31F4" w:rsidRDefault="00B44F00">
      <w:pPr>
        <w:jc w:val="right"/>
        <w:rPr>
          <w:sz w:val="28"/>
          <w:szCs w:val="28"/>
        </w:rPr>
      </w:pPr>
      <w:r w:rsidRPr="00CB31F4">
        <w:rPr>
          <w:sz w:val="28"/>
          <w:szCs w:val="28"/>
        </w:rPr>
        <w:t>Решением Совета депутатов МО</w:t>
      </w:r>
    </w:p>
    <w:p w:rsidR="00B44F00" w:rsidRPr="00CB31F4" w:rsidRDefault="00B44F00">
      <w:pPr>
        <w:jc w:val="right"/>
        <w:rPr>
          <w:sz w:val="28"/>
          <w:szCs w:val="28"/>
        </w:rPr>
      </w:pPr>
      <w:r w:rsidRPr="00CB31F4">
        <w:rPr>
          <w:sz w:val="28"/>
          <w:szCs w:val="28"/>
        </w:rPr>
        <w:t>Петровское сельское поселение</w:t>
      </w:r>
    </w:p>
    <w:p w:rsidR="00B44F00" w:rsidRPr="00CB31F4" w:rsidRDefault="00B44F00">
      <w:pPr>
        <w:jc w:val="right"/>
        <w:rPr>
          <w:sz w:val="28"/>
          <w:szCs w:val="28"/>
        </w:rPr>
      </w:pPr>
      <w:r w:rsidRPr="00CB31F4">
        <w:rPr>
          <w:sz w:val="28"/>
          <w:szCs w:val="28"/>
        </w:rPr>
        <w:t>№  233  от  18  марта  2014г.</w:t>
      </w:r>
    </w:p>
    <w:p w:rsidR="00B44F00" w:rsidRPr="00CB31F4" w:rsidRDefault="00B44F00">
      <w:pPr>
        <w:jc w:val="right"/>
        <w:rPr>
          <w:sz w:val="28"/>
          <w:szCs w:val="28"/>
        </w:rPr>
      </w:pPr>
    </w:p>
    <w:p w:rsidR="00B44F00" w:rsidRPr="00CB31F4" w:rsidRDefault="00B44F00">
      <w:pPr>
        <w:jc w:val="center"/>
        <w:rPr>
          <w:b/>
          <w:sz w:val="28"/>
          <w:szCs w:val="28"/>
        </w:rPr>
      </w:pPr>
    </w:p>
    <w:p w:rsidR="00B44F00" w:rsidRPr="00CB31F4" w:rsidRDefault="00B44F00">
      <w:pPr>
        <w:jc w:val="center"/>
        <w:rPr>
          <w:b/>
          <w:sz w:val="28"/>
          <w:szCs w:val="28"/>
        </w:rPr>
      </w:pPr>
    </w:p>
    <w:p w:rsidR="00B44F00" w:rsidRPr="00CB31F4" w:rsidRDefault="00B44F00">
      <w:pPr>
        <w:jc w:val="center"/>
        <w:rPr>
          <w:b/>
          <w:sz w:val="28"/>
          <w:szCs w:val="28"/>
        </w:rPr>
      </w:pPr>
      <w:r w:rsidRPr="00CB31F4">
        <w:rPr>
          <w:b/>
          <w:sz w:val="28"/>
          <w:szCs w:val="28"/>
        </w:rPr>
        <w:t>ПОЛОЖЕНИЕ</w:t>
      </w:r>
    </w:p>
    <w:p w:rsidR="00B44F00" w:rsidRPr="00CB31F4" w:rsidRDefault="00B44F00">
      <w:pPr>
        <w:jc w:val="center"/>
        <w:rPr>
          <w:sz w:val="28"/>
          <w:szCs w:val="28"/>
        </w:rPr>
      </w:pPr>
      <w:r w:rsidRPr="00CB31F4">
        <w:rPr>
          <w:b/>
          <w:sz w:val="28"/>
          <w:szCs w:val="28"/>
        </w:rPr>
        <w:t>об оплате труда и материальном стимулировании  служащих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B44F00" w:rsidRPr="00CB31F4" w:rsidRDefault="00B44F00">
      <w:pPr>
        <w:jc w:val="both"/>
        <w:rPr>
          <w:sz w:val="28"/>
          <w:szCs w:val="28"/>
        </w:rPr>
      </w:pPr>
    </w:p>
    <w:p w:rsidR="00B44F00" w:rsidRPr="00CB31F4" w:rsidRDefault="00B44F00" w:rsidP="00D71016">
      <w:pPr>
        <w:pStyle w:val="ConsPlusNormal"/>
        <w:ind w:firstLine="540"/>
        <w:jc w:val="center"/>
        <w:rPr>
          <w:sz w:val="28"/>
          <w:szCs w:val="28"/>
        </w:rPr>
      </w:pPr>
      <w:r w:rsidRPr="00CB31F4">
        <w:rPr>
          <w:rFonts w:ascii="Times New Roman" w:hAnsi="Times New Roman" w:cs="Times New Roman"/>
          <w:b/>
          <w:sz w:val="28"/>
          <w:szCs w:val="28"/>
        </w:rPr>
        <w:t>1. Общие положения</w:t>
      </w:r>
    </w:p>
    <w:p w:rsidR="00B44F00" w:rsidRPr="00CB31F4" w:rsidRDefault="00B44F00" w:rsidP="00D71016">
      <w:pPr>
        <w:jc w:val="center"/>
        <w:rPr>
          <w:sz w:val="28"/>
          <w:szCs w:val="28"/>
        </w:rPr>
      </w:pPr>
    </w:p>
    <w:p w:rsidR="00B44F00" w:rsidRPr="00CB31F4" w:rsidRDefault="00B44F00">
      <w:pPr>
        <w:jc w:val="both"/>
        <w:rPr>
          <w:sz w:val="28"/>
          <w:szCs w:val="28"/>
        </w:rPr>
      </w:pPr>
      <w:r w:rsidRPr="00CB31F4">
        <w:rPr>
          <w:sz w:val="28"/>
          <w:szCs w:val="28"/>
        </w:rPr>
        <w:tab/>
        <w:t>1.1 Настоящее Положение регулирует вопросы оплаты труда и определяет порядок материального стимулирования служащих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в целях развития их творческой активности и инициативы, совершенствования качества работы и укрепления трудовой дисциплины.</w:t>
      </w:r>
    </w:p>
    <w:p w:rsidR="00B44F00" w:rsidRPr="00CB31F4" w:rsidRDefault="00B44F00">
      <w:pPr>
        <w:jc w:val="both"/>
        <w:rPr>
          <w:sz w:val="28"/>
          <w:szCs w:val="28"/>
        </w:rPr>
      </w:pPr>
      <w:r w:rsidRPr="00CB31F4">
        <w:rPr>
          <w:sz w:val="28"/>
          <w:szCs w:val="28"/>
        </w:rPr>
        <w:tab/>
        <w:t>1.2. Служащие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подразделяются на муниципальных служащих, замещающий муниципальные должности муниципальной службы и служащих, не отнесенных к должностям муниципальной службы, водитель и младший обслуживающий персонал.</w:t>
      </w:r>
    </w:p>
    <w:p w:rsidR="00B44F00" w:rsidRPr="00CB31F4" w:rsidRDefault="00B44F00">
      <w:pPr>
        <w:jc w:val="both"/>
        <w:rPr>
          <w:sz w:val="28"/>
          <w:szCs w:val="28"/>
        </w:rPr>
      </w:pPr>
      <w:r w:rsidRPr="00CB31F4">
        <w:rPr>
          <w:sz w:val="28"/>
          <w:szCs w:val="28"/>
        </w:rPr>
        <w:tab/>
        <w:t>1.3 Оплата труда служащих администрации выплачивается за счет и в пределах средств местного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утвержденного на соответствующий финансовый год при условии соблюдения норматива формирования расходов на оплату труда.</w:t>
      </w:r>
    </w:p>
    <w:p w:rsidR="00B44F00" w:rsidRPr="00CB31F4" w:rsidRDefault="00B44F00">
      <w:pPr>
        <w:jc w:val="both"/>
        <w:rPr>
          <w:sz w:val="28"/>
          <w:szCs w:val="28"/>
        </w:rPr>
      </w:pPr>
    </w:p>
    <w:p w:rsidR="00B44F00" w:rsidRPr="00CB31F4" w:rsidRDefault="00B44F00" w:rsidP="00D71016">
      <w:pPr>
        <w:pStyle w:val="ConsPlusNormal"/>
        <w:ind w:firstLine="540"/>
        <w:jc w:val="center"/>
        <w:rPr>
          <w:rFonts w:ascii="Times New Roman" w:hAnsi="Times New Roman" w:cs="Times New Roman"/>
          <w:b/>
          <w:sz w:val="28"/>
          <w:szCs w:val="28"/>
        </w:rPr>
      </w:pPr>
      <w:r w:rsidRPr="00CB31F4">
        <w:rPr>
          <w:rFonts w:ascii="Times New Roman" w:hAnsi="Times New Roman" w:cs="Times New Roman"/>
          <w:b/>
          <w:sz w:val="28"/>
          <w:szCs w:val="28"/>
        </w:rPr>
        <w:t>2. Оплата труда</w:t>
      </w:r>
    </w:p>
    <w:p w:rsidR="00B44F00" w:rsidRPr="00CB31F4" w:rsidRDefault="00B44F00" w:rsidP="00D71016">
      <w:pPr>
        <w:pStyle w:val="ConsPlusNormal"/>
        <w:ind w:firstLine="540"/>
        <w:jc w:val="center"/>
        <w:rPr>
          <w:rFonts w:ascii="Times New Roman" w:hAnsi="Times New Roman" w:cs="Times New Roman"/>
          <w:sz w:val="28"/>
          <w:szCs w:val="28"/>
        </w:rPr>
      </w:pPr>
    </w:p>
    <w:p w:rsidR="00B44F00" w:rsidRPr="00CB31F4" w:rsidRDefault="00B44F00" w:rsidP="007B79E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2.1.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из ежемесячных и иных дополнительных выплат, определяемых ч.1 ст.11 Областного закона № 14-оз от 11.03.2008г..</w:t>
      </w:r>
    </w:p>
    <w:p w:rsidR="00B44F00" w:rsidRPr="00CB31F4" w:rsidRDefault="00B44F00" w:rsidP="007B79E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2.2. Оплата труда водителя и младшего обслуживающего персонала состоит из должностного оклада и ежемесячных и иных дополнительных выплат.</w:t>
      </w:r>
    </w:p>
    <w:p w:rsidR="00B44F00" w:rsidRPr="00CB31F4" w:rsidRDefault="00B44F00" w:rsidP="00D71016">
      <w:pPr>
        <w:pStyle w:val="ConsPlusNormal"/>
        <w:jc w:val="both"/>
        <w:rPr>
          <w:rFonts w:ascii="Times New Roman" w:hAnsi="Times New Roman" w:cs="Times New Roman"/>
          <w:sz w:val="28"/>
          <w:szCs w:val="28"/>
        </w:rPr>
      </w:pPr>
      <w:r w:rsidRPr="00CB31F4">
        <w:rPr>
          <w:rFonts w:ascii="Times New Roman" w:hAnsi="Times New Roman" w:cs="Times New Roman"/>
          <w:sz w:val="28"/>
          <w:szCs w:val="28"/>
        </w:rPr>
        <w:t>2.3.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44F00" w:rsidRPr="00CB31F4" w:rsidRDefault="00B44F00" w:rsidP="00D71016">
      <w:pPr>
        <w:pStyle w:val="ConsPlusNormal"/>
        <w:jc w:val="both"/>
        <w:rPr>
          <w:rFonts w:ascii="Times New Roman" w:hAnsi="Times New Roman" w:cs="Times New Roman"/>
          <w:sz w:val="28"/>
          <w:szCs w:val="28"/>
        </w:rPr>
      </w:pPr>
      <w:r w:rsidRPr="00CB31F4">
        <w:rPr>
          <w:rFonts w:ascii="Times New Roman" w:hAnsi="Times New Roman" w:cs="Times New Roman"/>
          <w:sz w:val="28"/>
          <w:szCs w:val="28"/>
        </w:rPr>
        <w:t>2.4. Авансовые выплаты денежного содержания муниципальным служащим администрации МО Петровское сельское поселение производятся 25 числа текущего месяца, окончательный расчет 10 числа следующего месяца.</w:t>
      </w:r>
    </w:p>
    <w:p w:rsidR="00B44F00" w:rsidRPr="00CB31F4" w:rsidRDefault="00B44F00" w:rsidP="00D71016">
      <w:pPr>
        <w:pStyle w:val="ConsPlusNormal"/>
        <w:ind w:firstLine="540"/>
        <w:jc w:val="both"/>
        <w:rPr>
          <w:rFonts w:ascii="Times New Roman" w:hAnsi="Times New Roman" w:cs="Times New Roman"/>
          <w:sz w:val="28"/>
          <w:szCs w:val="28"/>
        </w:rPr>
      </w:pPr>
    </w:p>
    <w:p w:rsidR="00B44F00" w:rsidRPr="00CB31F4" w:rsidRDefault="00B44F00" w:rsidP="00D71016">
      <w:pPr>
        <w:pStyle w:val="ConsPlusNormal"/>
        <w:ind w:firstLine="540"/>
        <w:jc w:val="both"/>
        <w:rPr>
          <w:rFonts w:ascii="Times New Roman" w:hAnsi="Times New Roman" w:cs="Times New Roman"/>
          <w:sz w:val="28"/>
          <w:szCs w:val="28"/>
        </w:rPr>
      </w:pPr>
    </w:p>
    <w:p w:rsidR="00B44F00" w:rsidRPr="00CB31F4" w:rsidRDefault="00B44F00" w:rsidP="00D71016">
      <w:pPr>
        <w:pStyle w:val="ConsPlusNormal"/>
        <w:ind w:firstLine="540"/>
        <w:jc w:val="both"/>
        <w:rPr>
          <w:rFonts w:ascii="Times New Roman" w:hAnsi="Times New Roman" w:cs="Times New Roman"/>
          <w:sz w:val="28"/>
          <w:szCs w:val="28"/>
        </w:rPr>
      </w:pPr>
    </w:p>
    <w:p w:rsidR="00B44F00" w:rsidRPr="00CB31F4" w:rsidRDefault="00B44F00" w:rsidP="00D71016">
      <w:pPr>
        <w:pStyle w:val="ConsPlusNormal"/>
        <w:ind w:firstLine="540"/>
        <w:jc w:val="both"/>
        <w:rPr>
          <w:rFonts w:ascii="Times New Roman" w:hAnsi="Times New Roman" w:cs="Times New Roman"/>
          <w:sz w:val="28"/>
          <w:szCs w:val="28"/>
        </w:rPr>
      </w:pPr>
    </w:p>
    <w:p w:rsidR="00B44F00" w:rsidRPr="00CB31F4" w:rsidRDefault="00B44F00" w:rsidP="00D71016">
      <w:pPr>
        <w:pStyle w:val="ConsPlusNormal"/>
        <w:ind w:firstLine="540"/>
        <w:jc w:val="both"/>
        <w:rPr>
          <w:rFonts w:ascii="Times New Roman" w:hAnsi="Times New Roman" w:cs="Times New Roman"/>
          <w:sz w:val="28"/>
          <w:szCs w:val="28"/>
        </w:rPr>
      </w:pPr>
    </w:p>
    <w:p w:rsidR="00B44F00" w:rsidRPr="00CB31F4" w:rsidRDefault="00B44F00" w:rsidP="00D71016">
      <w:pPr>
        <w:pStyle w:val="ConsPlusNormal"/>
        <w:ind w:firstLine="540"/>
        <w:jc w:val="both"/>
        <w:rPr>
          <w:rFonts w:ascii="Times New Roman" w:hAnsi="Times New Roman" w:cs="Times New Roman"/>
          <w:sz w:val="28"/>
          <w:szCs w:val="28"/>
        </w:rPr>
      </w:pPr>
    </w:p>
    <w:p w:rsidR="00B44F00" w:rsidRPr="00CB31F4" w:rsidRDefault="00B44F00" w:rsidP="00D71016">
      <w:pPr>
        <w:pStyle w:val="ConsPlusNormal"/>
        <w:ind w:firstLine="540"/>
        <w:jc w:val="both"/>
        <w:rPr>
          <w:rFonts w:ascii="Times New Roman" w:hAnsi="Times New Roman" w:cs="Times New Roman"/>
          <w:sz w:val="28"/>
          <w:szCs w:val="28"/>
        </w:rPr>
      </w:pPr>
    </w:p>
    <w:p w:rsidR="00B44F00" w:rsidRPr="00CB31F4" w:rsidRDefault="00B44F00" w:rsidP="00D71016">
      <w:pPr>
        <w:pStyle w:val="ConsPlusNormal"/>
        <w:ind w:firstLine="540"/>
        <w:jc w:val="center"/>
        <w:rPr>
          <w:rFonts w:ascii="Times New Roman" w:hAnsi="Times New Roman" w:cs="Times New Roman"/>
          <w:b/>
          <w:sz w:val="28"/>
          <w:szCs w:val="28"/>
        </w:rPr>
      </w:pPr>
      <w:r w:rsidRPr="00CB31F4">
        <w:rPr>
          <w:rFonts w:ascii="Times New Roman" w:hAnsi="Times New Roman" w:cs="Times New Roman"/>
          <w:b/>
          <w:sz w:val="28"/>
          <w:szCs w:val="28"/>
        </w:rPr>
        <w:t>3. Дополнительные выплаты</w:t>
      </w:r>
    </w:p>
    <w:p w:rsidR="00B44F00" w:rsidRPr="00CB31F4" w:rsidRDefault="00B44F00">
      <w:pPr>
        <w:pStyle w:val="ConsPlusNormal"/>
        <w:ind w:firstLine="540"/>
        <w:jc w:val="both"/>
        <w:rPr>
          <w:rFonts w:ascii="Times New Roman" w:hAnsi="Times New Roman" w:cs="Times New Roman"/>
          <w:b/>
          <w:sz w:val="28"/>
          <w:szCs w:val="28"/>
        </w:rPr>
      </w:pP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b/>
          <w:i/>
          <w:sz w:val="28"/>
          <w:szCs w:val="28"/>
        </w:rPr>
        <w:t>3.1 Ежемесячная надбавка к должностному окладу за выслугу лет</w:t>
      </w:r>
      <w:r w:rsidRPr="00CB31F4">
        <w:rPr>
          <w:rFonts w:ascii="Times New Roman" w:hAnsi="Times New Roman" w:cs="Times New Roman"/>
          <w:i/>
          <w:sz w:val="28"/>
          <w:szCs w:val="28"/>
        </w:rPr>
        <w:t>.</w:t>
      </w:r>
    </w:p>
    <w:p w:rsidR="00B44F00" w:rsidRPr="00CB31F4" w:rsidRDefault="00B44F00">
      <w:pPr>
        <w:pStyle w:val="ConsPlusNormal"/>
        <w:ind w:firstLine="540"/>
        <w:jc w:val="both"/>
        <w:rPr>
          <w:rFonts w:ascii="Times New Roman" w:hAnsi="Times New Roman" w:cs="Times New Roman"/>
          <w:sz w:val="28"/>
          <w:szCs w:val="28"/>
        </w:rPr>
      </w:pP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Ежемесячная надбавка к должностному окладу за выслугу лет на муниципальной службе устанавливается в соответствии со п.2 ст.11 областного закона 14-оз  в размере (не более):</w:t>
      </w:r>
    </w:p>
    <w:p w:rsidR="00B44F00" w:rsidRPr="00CB31F4" w:rsidRDefault="00B44F00">
      <w:pPr>
        <w:pStyle w:val="ConsPlusNormal"/>
        <w:ind w:firstLine="540"/>
        <w:jc w:val="both"/>
        <w:rPr>
          <w:rFonts w:ascii="Times New Roman" w:hAnsi="Times New Roman" w:cs="Times New Roman"/>
          <w:sz w:val="28"/>
          <w:szCs w:val="28"/>
        </w:rPr>
      </w:pPr>
    </w:p>
    <w:tbl>
      <w:tblPr>
        <w:tblW w:w="0" w:type="auto"/>
        <w:tblInd w:w="-15" w:type="dxa"/>
        <w:tblLayout w:type="fixed"/>
        <w:tblLook w:val="0000"/>
      </w:tblPr>
      <w:tblGrid>
        <w:gridCol w:w="4785"/>
        <w:gridCol w:w="4816"/>
      </w:tblGrid>
      <w:tr w:rsidR="00B44F00" w:rsidRPr="00CB31F4">
        <w:tc>
          <w:tcPr>
            <w:tcW w:w="4785" w:type="dxa"/>
            <w:tcBorders>
              <w:top w:val="single" w:sz="4" w:space="0" w:color="000000"/>
              <w:left w:val="single" w:sz="4" w:space="0" w:color="000000"/>
              <w:bottom w:val="single" w:sz="4" w:space="0" w:color="000000"/>
            </w:tcBorders>
          </w:tcPr>
          <w:p w:rsidR="00B44F00" w:rsidRPr="00CB31F4" w:rsidRDefault="00B44F00">
            <w:pPr>
              <w:pStyle w:val="ConsPlusNormal"/>
              <w:ind w:firstLine="0"/>
              <w:jc w:val="both"/>
              <w:rPr>
                <w:rFonts w:ascii="Times New Roman" w:hAnsi="Times New Roman" w:cs="Times New Roman"/>
                <w:sz w:val="28"/>
                <w:szCs w:val="28"/>
              </w:rPr>
            </w:pPr>
            <w:r w:rsidRPr="00CB31F4">
              <w:rPr>
                <w:rFonts w:ascii="Times New Roman" w:hAnsi="Times New Roman" w:cs="Times New Roman"/>
                <w:sz w:val="28"/>
                <w:szCs w:val="28"/>
              </w:rPr>
              <w:t>при стаже муниципальной службы</w:t>
            </w:r>
          </w:p>
        </w:tc>
        <w:tc>
          <w:tcPr>
            <w:tcW w:w="4816" w:type="dxa"/>
            <w:tcBorders>
              <w:top w:val="single" w:sz="4" w:space="0" w:color="000000"/>
              <w:left w:val="single" w:sz="4" w:space="0" w:color="000000"/>
              <w:bottom w:val="single" w:sz="4" w:space="0" w:color="000000"/>
              <w:right w:val="single" w:sz="4" w:space="0" w:color="000000"/>
            </w:tcBorders>
          </w:tcPr>
          <w:p w:rsidR="00B44F00" w:rsidRPr="00CB31F4" w:rsidRDefault="00B44F00">
            <w:pPr>
              <w:pStyle w:val="ConsPlusNormal"/>
              <w:ind w:firstLine="0"/>
              <w:jc w:val="both"/>
              <w:rPr>
                <w:sz w:val="28"/>
                <w:szCs w:val="28"/>
              </w:rPr>
            </w:pPr>
            <w:r w:rsidRPr="00CB31F4">
              <w:rPr>
                <w:rFonts w:ascii="Times New Roman" w:hAnsi="Times New Roman" w:cs="Times New Roman"/>
                <w:sz w:val="28"/>
                <w:szCs w:val="28"/>
              </w:rPr>
              <w:t>в % от должностного оклада</w:t>
            </w:r>
          </w:p>
        </w:tc>
      </w:tr>
      <w:tr w:rsidR="00B44F00" w:rsidRPr="00CB31F4">
        <w:tc>
          <w:tcPr>
            <w:tcW w:w="4785" w:type="dxa"/>
            <w:tcBorders>
              <w:top w:val="single" w:sz="4" w:space="0" w:color="000000"/>
              <w:left w:val="single" w:sz="4" w:space="0" w:color="000000"/>
              <w:bottom w:val="single" w:sz="4" w:space="0" w:color="000000"/>
            </w:tcBorders>
          </w:tcPr>
          <w:p w:rsidR="00B44F00" w:rsidRPr="00CB31F4" w:rsidRDefault="00B44F00">
            <w:pPr>
              <w:pStyle w:val="ConsPlusNormal"/>
              <w:ind w:firstLine="0"/>
              <w:jc w:val="both"/>
              <w:rPr>
                <w:rFonts w:ascii="Times New Roman" w:hAnsi="Times New Roman" w:cs="Times New Roman"/>
                <w:sz w:val="28"/>
                <w:szCs w:val="28"/>
              </w:rPr>
            </w:pPr>
            <w:r w:rsidRPr="00CB31F4">
              <w:rPr>
                <w:rFonts w:ascii="Times New Roman" w:hAnsi="Times New Roman" w:cs="Times New Roman"/>
                <w:sz w:val="28"/>
                <w:szCs w:val="28"/>
              </w:rPr>
              <w:t>от 1 года до 5 лет</w:t>
            </w:r>
          </w:p>
        </w:tc>
        <w:tc>
          <w:tcPr>
            <w:tcW w:w="4816" w:type="dxa"/>
            <w:tcBorders>
              <w:top w:val="single" w:sz="4" w:space="0" w:color="000000"/>
              <w:left w:val="single" w:sz="4" w:space="0" w:color="000000"/>
              <w:bottom w:val="single" w:sz="4" w:space="0" w:color="000000"/>
              <w:right w:val="single" w:sz="4" w:space="0" w:color="000000"/>
            </w:tcBorders>
          </w:tcPr>
          <w:p w:rsidR="00B44F00" w:rsidRPr="00CB31F4" w:rsidRDefault="00B44F00">
            <w:pPr>
              <w:pStyle w:val="ConsPlusNormal"/>
              <w:ind w:firstLine="0"/>
              <w:jc w:val="center"/>
              <w:rPr>
                <w:sz w:val="28"/>
                <w:szCs w:val="28"/>
              </w:rPr>
            </w:pPr>
            <w:r w:rsidRPr="00CB31F4">
              <w:rPr>
                <w:rFonts w:ascii="Times New Roman" w:hAnsi="Times New Roman" w:cs="Times New Roman"/>
                <w:sz w:val="28"/>
                <w:szCs w:val="28"/>
              </w:rPr>
              <w:t>10</w:t>
            </w:r>
          </w:p>
        </w:tc>
      </w:tr>
      <w:tr w:rsidR="00B44F00" w:rsidRPr="00CB31F4">
        <w:tc>
          <w:tcPr>
            <w:tcW w:w="4785" w:type="dxa"/>
            <w:tcBorders>
              <w:top w:val="single" w:sz="4" w:space="0" w:color="000000"/>
              <w:left w:val="single" w:sz="4" w:space="0" w:color="000000"/>
              <w:bottom w:val="single" w:sz="4" w:space="0" w:color="000000"/>
            </w:tcBorders>
          </w:tcPr>
          <w:p w:rsidR="00B44F00" w:rsidRPr="00CB31F4" w:rsidRDefault="00B44F00">
            <w:pPr>
              <w:pStyle w:val="ConsPlusNormal"/>
              <w:ind w:firstLine="0"/>
              <w:jc w:val="both"/>
              <w:rPr>
                <w:rFonts w:ascii="Times New Roman" w:hAnsi="Times New Roman" w:cs="Times New Roman"/>
                <w:sz w:val="28"/>
                <w:szCs w:val="28"/>
              </w:rPr>
            </w:pPr>
            <w:r w:rsidRPr="00CB31F4">
              <w:rPr>
                <w:rFonts w:ascii="Times New Roman" w:hAnsi="Times New Roman" w:cs="Times New Roman"/>
                <w:sz w:val="28"/>
                <w:szCs w:val="28"/>
              </w:rPr>
              <w:t>от 5 до 10 лет</w:t>
            </w:r>
          </w:p>
        </w:tc>
        <w:tc>
          <w:tcPr>
            <w:tcW w:w="4816" w:type="dxa"/>
            <w:tcBorders>
              <w:top w:val="single" w:sz="4" w:space="0" w:color="000000"/>
              <w:left w:val="single" w:sz="4" w:space="0" w:color="000000"/>
              <w:bottom w:val="single" w:sz="4" w:space="0" w:color="000000"/>
              <w:right w:val="single" w:sz="4" w:space="0" w:color="000000"/>
            </w:tcBorders>
          </w:tcPr>
          <w:p w:rsidR="00B44F00" w:rsidRPr="00CB31F4" w:rsidRDefault="00B44F00">
            <w:pPr>
              <w:pStyle w:val="ConsPlusNormal"/>
              <w:ind w:firstLine="0"/>
              <w:jc w:val="center"/>
              <w:rPr>
                <w:sz w:val="28"/>
                <w:szCs w:val="28"/>
              </w:rPr>
            </w:pPr>
            <w:r w:rsidRPr="00CB31F4">
              <w:rPr>
                <w:rFonts w:ascii="Times New Roman" w:hAnsi="Times New Roman" w:cs="Times New Roman"/>
                <w:sz w:val="28"/>
                <w:szCs w:val="28"/>
              </w:rPr>
              <w:t>15</w:t>
            </w:r>
          </w:p>
        </w:tc>
      </w:tr>
      <w:tr w:rsidR="00B44F00" w:rsidRPr="00CB31F4">
        <w:tc>
          <w:tcPr>
            <w:tcW w:w="4785" w:type="dxa"/>
            <w:tcBorders>
              <w:top w:val="single" w:sz="4" w:space="0" w:color="000000"/>
              <w:left w:val="single" w:sz="4" w:space="0" w:color="000000"/>
              <w:bottom w:val="single" w:sz="4" w:space="0" w:color="000000"/>
            </w:tcBorders>
          </w:tcPr>
          <w:p w:rsidR="00B44F00" w:rsidRPr="00CB31F4" w:rsidRDefault="00B44F00">
            <w:pPr>
              <w:pStyle w:val="ConsPlusNormal"/>
              <w:ind w:firstLine="0"/>
              <w:jc w:val="both"/>
              <w:rPr>
                <w:rFonts w:ascii="Times New Roman" w:hAnsi="Times New Roman" w:cs="Times New Roman"/>
                <w:sz w:val="28"/>
                <w:szCs w:val="28"/>
              </w:rPr>
            </w:pPr>
            <w:r w:rsidRPr="00CB31F4">
              <w:rPr>
                <w:rFonts w:ascii="Times New Roman" w:hAnsi="Times New Roman" w:cs="Times New Roman"/>
                <w:sz w:val="28"/>
                <w:szCs w:val="28"/>
              </w:rPr>
              <w:t>от 10 до 15 лет</w:t>
            </w:r>
          </w:p>
        </w:tc>
        <w:tc>
          <w:tcPr>
            <w:tcW w:w="4816" w:type="dxa"/>
            <w:tcBorders>
              <w:top w:val="single" w:sz="4" w:space="0" w:color="000000"/>
              <w:left w:val="single" w:sz="4" w:space="0" w:color="000000"/>
              <w:bottom w:val="single" w:sz="4" w:space="0" w:color="000000"/>
              <w:right w:val="single" w:sz="4" w:space="0" w:color="000000"/>
            </w:tcBorders>
          </w:tcPr>
          <w:p w:rsidR="00B44F00" w:rsidRPr="00CB31F4" w:rsidRDefault="00B44F00">
            <w:pPr>
              <w:pStyle w:val="ConsPlusNormal"/>
              <w:ind w:firstLine="0"/>
              <w:jc w:val="center"/>
              <w:rPr>
                <w:sz w:val="28"/>
                <w:szCs w:val="28"/>
              </w:rPr>
            </w:pPr>
            <w:r w:rsidRPr="00CB31F4">
              <w:rPr>
                <w:rFonts w:ascii="Times New Roman" w:hAnsi="Times New Roman" w:cs="Times New Roman"/>
                <w:sz w:val="28"/>
                <w:szCs w:val="28"/>
              </w:rPr>
              <w:t>20</w:t>
            </w:r>
          </w:p>
        </w:tc>
      </w:tr>
      <w:tr w:rsidR="00B44F00" w:rsidRPr="00CB31F4">
        <w:tc>
          <w:tcPr>
            <w:tcW w:w="4785" w:type="dxa"/>
            <w:tcBorders>
              <w:top w:val="single" w:sz="4" w:space="0" w:color="000000"/>
              <w:left w:val="single" w:sz="4" w:space="0" w:color="000000"/>
              <w:bottom w:val="single" w:sz="4" w:space="0" w:color="000000"/>
            </w:tcBorders>
          </w:tcPr>
          <w:p w:rsidR="00B44F00" w:rsidRPr="00CB31F4" w:rsidRDefault="00B44F00">
            <w:pPr>
              <w:pStyle w:val="ConsPlusNormal"/>
              <w:ind w:firstLine="0"/>
              <w:jc w:val="both"/>
              <w:rPr>
                <w:rFonts w:ascii="Times New Roman" w:hAnsi="Times New Roman" w:cs="Times New Roman"/>
                <w:sz w:val="28"/>
                <w:szCs w:val="28"/>
              </w:rPr>
            </w:pPr>
            <w:r w:rsidRPr="00CB31F4">
              <w:rPr>
                <w:rFonts w:ascii="Times New Roman" w:hAnsi="Times New Roman" w:cs="Times New Roman"/>
                <w:sz w:val="28"/>
                <w:szCs w:val="28"/>
              </w:rPr>
              <w:t>свыше 15</w:t>
            </w:r>
          </w:p>
        </w:tc>
        <w:tc>
          <w:tcPr>
            <w:tcW w:w="4816" w:type="dxa"/>
            <w:tcBorders>
              <w:top w:val="single" w:sz="4" w:space="0" w:color="000000"/>
              <w:left w:val="single" w:sz="4" w:space="0" w:color="000000"/>
              <w:bottom w:val="single" w:sz="4" w:space="0" w:color="000000"/>
              <w:right w:val="single" w:sz="4" w:space="0" w:color="000000"/>
            </w:tcBorders>
          </w:tcPr>
          <w:p w:rsidR="00B44F00" w:rsidRPr="00CB31F4" w:rsidRDefault="00B44F00">
            <w:pPr>
              <w:pStyle w:val="ConsPlusNormal"/>
              <w:ind w:firstLine="0"/>
              <w:jc w:val="center"/>
              <w:rPr>
                <w:sz w:val="28"/>
                <w:szCs w:val="28"/>
              </w:rPr>
            </w:pPr>
            <w:r w:rsidRPr="00CB31F4">
              <w:rPr>
                <w:rFonts w:ascii="Times New Roman" w:hAnsi="Times New Roman" w:cs="Times New Roman"/>
                <w:sz w:val="28"/>
                <w:szCs w:val="28"/>
              </w:rPr>
              <w:t>30</w:t>
            </w:r>
          </w:p>
        </w:tc>
      </w:tr>
    </w:tbl>
    <w:p w:rsidR="00B44F00" w:rsidRPr="00CB31F4" w:rsidRDefault="00B44F00">
      <w:pPr>
        <w:pStyle w:val="ConsPlusNormal"/>
        <w:ind w:firstLine="540"/>
        <w:jc w:val="both"/>
        <w:rPr>
          <w:rFonts w:ascii="Times New Roman" w:hAnsi="Times New Roman" w:cs="Times New Roman"/>
          <w:sz w:val="28"/>
          <w:szCs w:val="28"/>
        </w:rPr>
      </w:pPr>
    </w:p>
    <w:p w:rsidR="00B44F00" w:rsidRPr="00CB31F4" w:rsidRDefault="00B44F00">
      <w:pPr>
        <w:pStyle w:val="ConsPlusNormal"/>
        <w:ind w:firstLine="540"/>
        <w:jc w:val="both"/>
        <w:rPr>
          <w:sz w:val="28"/>
          <w:szCs w:val="28"/>
        </w:rPr>
      </w:pPr>
      <w:r w:rsidRPr="00CB31F4">
        <w:rPr>
          <w:rFonts w:ascii="Times New Roman" w:hAnsi="Times New Roman" w:cs="Times New Roman"/>
          <w:b/>
          <w:i/>
          <w:sz w:val="28"/>
          <w:szCs w:val="28"/>
        </w:rPr>
        <w:t xml:space="preserve">3.2. Ежемесячная надбавка к должностному окладу за особые условия </w:t>
      </w:r>
    </w:p>
    <w:p w:rsidR="00B44F00" w:rsidRPr="00CB31F4" w:rsidRDefault="00B44F00">
      <w:pPr>
        <w:pStyle w:val="ConsPlusNormal"/>
        <w:ind w:firstLine="540"/>
        <w:jc w:val="both"/>
        <w:rPr>
          <w:sz w:val="28"/>
          <w:szCs w:val="28"/>
        </w:rPr>
      </w:pP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3.2.1 Размер ежемесячной надбавки к должностному окладу за особые условия муниципальной службы устанавливается в соответствии со п.2 ст.11 областного закона 14-оз и не может превышать 200 % должностного оклада.</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3.2.2 Размер ежемесячной надбавки к должностному окладу обслуживающему персоналу и водителю не может превышать 200% должностного оклада.</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3.2.3 Ежемесячная надбавка за особые условия муниципальной службы устанавливается муниципальному служащему в соответствии с  настоящим Положением. Размер ежемесячной надбавки определяется в зависимости от степени сложности и напряженности выполняемой работы.</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3.2.4 Ежемесячная надбавка за особые условия  устанавливается  служащему администрации персонально, как правило, на календарный год.</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3.2.5 Ежемесячная надбавка за особые условия  может быть увеличена или уменьшена ранее установленных сроков при изменении степени сложности и напряженности работы.</w:t>
      </w:r>
    </w:p>
    <w:p w:rsidR="00B44F00" w:rsidRPr="00CB31F4" w:rsidRDefault="00B44F00" w:rsidP="00D71016">
      <w:pPr>
        <w:pStyle w:val="ConsPlusNormal"/>
        <w:ind w:firstLine="0"/>
        <w:jc w:val="both"/>
        <w:rPr>
          <w:rFonts w:ascii="Times New Roman" w:hAnsi="Times New Roman" w:cs="Times New Roman"/>
          <w:sz w:val="28"/>
          <w:szCs w:val="28"/>
        </w:rPr>
      </w:pP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b/>
          <w:i/>
          <w:sz w:val="28"/>
          <w:szCs w:val="28"/>
        </w:rPr>
        <w:t>3.3. Ежемесячное денежное поощрение служащих администрации</w:t>
      </w:r>
    </w:p>
    <w:p w:rsidR="00B44F00" w:rsidRPr="00CB31F4" w:rsidRDefault="00B44F00">
      <w:pPr>
        <w:pStyle w:val="ConsPlusNormal"/>
        <w:ind w:firstLine="540"/>
        <w:jc w:val="both"/>
        <w:rPr>
          <w:rFonts w:ascii="Times New Roman" w:hAnsi="Times New Roman" w:cs="Times New Roman"/>
          <w:sz w:val="28"/>
          <w:szCs w:val="28"/>
        </w:rPr>
      </w:pP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3.3.1. Ежемесячное денежное поощрение устанавливается муниципальным служащим в соответствии с п.2 ст. 11 областного закона 14-оз.</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3.3.2. Ежемесячное денежное поощрение устанавливается муниципальному служащему в соответствии с  настоящим Положением.</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3.3.3. Основными критериями, определяющими возможность выплаты и размер ежемесячного денежного поощрения  служащего администрации, являются:</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добросовестное и качественное исполнение должностных обязанностей, высокие личные показатели по службе;</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своевременное выполнение распоряжений и указаний главы администрации;</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качественное и своевременное представление информации и сведений главе администрации;</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соблюдение установленных правил служебного распорядка, должностного регламента, порядка работы со служебной информацией;</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поддержание квалификации на уровне, достаточном для исполнения должностных обязанностей;</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хранение государственной или иной охраняемой законом тайны.</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3.3.4 Ежемесячное денежное поощрение может выплачиваться по итогам работы за месяц, а при наличии экономии по составляющим фонда оплаты труда - по итогам работы за квартал, год.</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Ежемесячное денежное поощрение может выплачиваться одновременно всем  служащим администрации либо отдельным муниципальным служащим и обслуживающему персоналу.</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Размер ежемесячного денежного поощрения зависит от выполнения  служащих администрации служебных обязанностей, личного трудового вклада в общие результаты деятельности администрации МО Петровское сельское поселение и не может превышать 100%.</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3.3.5. Размер ежемесячного денежного поощрения не отражается в служебном контракте и не требует дополнительного соглашения к контракту.</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3.3.6. Служащим администрации, проработавшим неполный период, принятый в качестве расчетного для начисления поощрения по уважительным причинам, выплата ежемесячного денежного поощрения производится за фактически отработанное время в данном расчетном периоде.</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3.3.7. Служащие администрации, допустившие служебные упущения и нарушившие трудовую дисциплину в расчетном периоде, могут быть полностью или частично лишены  ежемесячного денежного поощрения по следующим основаниям:</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несвоевременное или некачественное выполнение обязанностей, предусмотренных служебными контрактами и должностными регламентами;</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несвоевременное или некачественное выполнение заданий, распоряжений главы администрации;</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совершение прогула, в том числе отсутствие на работе более четырех часов в течение рабочего дня без уважительных причин;</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появление на работе в нетрезвом состоянии, в состоянии наркотического или токсического опьянения;</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другие нарушения трудовой дисциплины.</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3.3.8.Выплата ежемесячного денежного поощрения производится одновременно с выплатой заработной платы за вторую половину месяца.</w:t>
      </w:r>
    </w:p>
    <w:p w:rsidR="00B44F00" w:rsidRPr="00CB31F4" w:rsidRDefault="00B44F00">
      <w:pPr>
        <w:pStyle w:val="ConsPlusNormal"/>
        <w:ind w:firstLine="540"/>
        <w:jc w:val="both"/>
        <w:rPr>
          <w:rFonts w:ascii="Times New Roman" w:hAnsi="Times New Roman" w:cs="Times New Roman"/>
          <w:sz w:val="28"/>
          <w:szCs w:val="28"/>
        </w:rPr>
      </w:pPr>
    </w:p>
    <w:p w:rsidR="00B44F00" w:rsidRPr="00CB31F4" w:rsidRDefault="00B44F00">
      <w:pPr>
        <w:pStyle w:val="ConsPlusNormal"/>
        <w:ind w:firstLine="540"/>
        <w:jc w:val="both"/>
        <w:rPr>
          <w:rFonts w:ascii="Times New Roman" w:hAnsi="Times New Roman" w:cs="Times New Roman"/>
          <w:b/>
          <w:i/>
          <w:sz w:val="28"/>
          <w:szCs w:val="28"/>
        </w:rPr>
      </w:pPr>
      <w:r w:rsidRPr="00CB31F4">
        <w:rPr>
          <w:rFonts w:ascii="Times New Roman" w:hAnsi="Times New Roman" w:cs="Times New Roman"/>
          <w:b/>
          <w:i/>
          <w:sz w:val="28"/>
          <w:szCs w:val="28"/>
        </w:rPr>
        <w:t xml:space="preserve">3.4. Премия за выполнение особо важных и сложных заданий </w:t>
      </w:r>
    </w:p>
    <w:p w:rsidR="00B44F00" w:rsidRPr="00CB31F4" w:rsidRDefault="00B44F00">
      <w:pPr>
        <w:pStyle w:val="ConsPlusNormal"/>
        <w:ind w:firstLine="540"/>
        <w:jc w:val="both"/>
        <w:rPr>
          <w:rFonts w:ascii="Times New Roman" w:hAnsi="Times New Roman" w:cs="Times New Roman"/>
          <w:sz w:val="28"/>
          <w:szCs w:val="28"/>
        </w:rPr>
      </w:pP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3.4.1. Служащие администрации могут быть премированы за выполнение особо важных и сложных заданий. Размер премии за выполнение особо важных и сложных заданий определяется фиксированной суммой на основании распоряжения главы администрации по личной инициативе или по представлению начальников секторов на конкретных муниципальных служащих.</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3.4.2. Основными критериями, дающими право  служащему администрации на получение премии за выполнение особо важных и сложных заданий, являются:</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 xml:space="preserve">досрочное выполнение на высоком профессиональном уровне конкретных поручений и заданий непосредственных руководителей или главы администрации, реализация которых имеет важное значение.   </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проявление инициативы в подготовке и выработке комплекса мероприятий по выполнению особо важных и сложных заданий;</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 xml:space="preserve">своевременная и четкая организация деятельности муниципальных служащих по выполнению особо важных и сложных заданий. </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 xml:space="preserve">3.4.3. Премия за выполнение особо важных и сложных заданий устанавливается конкретному  служащему и носит единовременный характер.  Размер премии не может превышать </w:t>
      </w:r>
      <w:r w:rsidRPr="00CB31F4">
        <w:rPr>
          <w:rFonts w:ascii="Times New Roman" w:hAnsi="Times New Roman" w:cs="Times New Roman"/>
          <w:iCs/>
          <w:sz w:val="28"/>
          <w:szCs w:val="28"/>
        </w:rPr>
        <w:t>размера месячного денежного содержания муниципального служащего.</w:t>
      </w:r>
    </w:p>
    <w:p w:rsidR="00B44F00" w:rsidRPr="00CB31F4" w:rsidRDefault="00B44F00">
      <w:pPr>
        <w:pStyle w:val="ConsPlusNormal"/>
        <w:ind w:firstLine="540"/>
        <w:jc w:val="both"/>
        <w:rPr>
          <w:rFonts w:ascii="Times New Roman" w:hAnsi="Times New Roman" w:cs="Times New Roman"/>
          <w:sz w:val="28"/>
          <w:szCs w:val="28"/>
        </w:rPr>
      </w:pP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b/>
          <w:i/>
          <w:sz w:val="28"/>
          <w:szCs w:val="28"/>
        </w:rPr>
        <w:t>3.5. Ежемесячная надбавка к должностному окладу в соответствии с присвоенными муниципальному служащему классными чинами</w:t>
      </w:r>
      <w:r w:rsidRPr="00CB31F4">
        <w:rPr>
          <w:rFonts w:ascii="Times New Roman" w:hAnsi="Times New Roman" w:cs="Times New Roman"/>
          <w:i/>
          <w:sz w:val="28"/>
          <w:szCs w:val="28"/>
        </w:rPr>
        <w:t>.</w:t>
      </w:r>
    </w:p>
    <w:p w:rsidR="00B44F00" w:rsidRPr="00CB31F4" w:rsidRDefault="00B44F00">
      <w:pPr>
        <w:pStyle w:val="ConsPlusNormal"/>
        <w:ind w:firstLine="540"/>
        <w:jc w:val="both"/>
        <w:rPr>
          <w:rFonts w:ascii="Times New Roman" w:hAnsi="Times New Roman" w:cs="Times New Roman"/>
          <w:sz w:val="28"/>
          <w:szCs w:val="28"/>
        </w:rPr>
      </w:pP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Ежемесячная надбавка к должностному окладу начисляется в соответствии с присвоенными муниципальному служащему классными чинами согласно законодательства.</w:t>
      </w:r>
    </w:p>
    <w:p w:rsidR="00B44F00" w:rsidRPr="00CB31F4" w:rsidRDefault="00B44F00">
      <w:pPr>
        <w:pStyle w:val="ConsPlusNormal"/>
        <w:ind w:firstLine="540"/>
        <w:jc w:val="both"/>
        <w:rPr>
          <w:rFonts w:ascii="Times New Roman" w:hAnsi="Times New Roman" w:cs="Times New Roman"/>
          <w:b/>
          <w:i/>
          <w:sz w:val="28"/>
          <w:szCs w:val="28"/>
        </w:rPr>
      </w:pPr>
      <w:r w:rsidRPr="00CB31F4">
        <w:rPr>
          <w:rFonts w:ascii="Times New Roman" w:hAnsi="Times New Roman" w:cs="Times New Roman"/>
          <w:b/>
          <w:i/>
          <w:sz w:val="28"/>
          <w:szCs w:val="28"/>
        </w:rPr>
        <w:t>3.6.</w:t>
      </w:r>
      <w:r w:rsidRPr="00CB31F4">
        <w:rPr>
          <w:rFonts w:ascii="Times New Roman" w:hAnsi="Times New Roman" w:cs="Times New Roman"/>
          <w:b/>
          <w:sz w:val="28"/>
          <w:szCs w:val="28"/>
        </w:rPr>
        <w:t xml:space="preserve"> </w:t>
      </w:r>
      <w:r w:rsidRPr="00CB31F4">
        <w:rPr>
          <w:rFonts w:ascii="Times New Roman" w:hAnsi="Times New Roman" w:cs="Times New Roman"/>
          <w:b/>
          <w:i/>
          <w:sz w:val="28"/>
          <w:szCs w:val="28"/>
        </w:rPr>
        <w:t>Единовременная выплата при предоставлении ежегодного оплачиваемого отпуска и материальная помощь</w:t>
      </w:r>
    </w:p>
    <w:p w:rsidR="00B44F00" w:rsidRPr="00CB31F4" w:rsidRDefault="00B44F00">
      <w:pPr>
        <w:pStyle w:val="ConsPlusNormal"/>
        <w:ind w:firstLine="540"/>
        <w:jc w:val="both"/>
        <w:rPr>
          <w:rFonts w:ascii="Times New Roman" w:hAnsi="Times New Roman" w:cs="Times New Roman"/>
          <w:sz w:val="28"/>
          <w:szCs w:val="28"/>
        </w:rPr>
      </w:pPr>
    </w:p>
    <w:p w:rsidR="00B44F00" w:rsidRPr="00CB31F4" w:rsidRDefault="00B44F00">
      <w:pPr>
        <w:ind w:firstLine="615"/>
        <w:jc w:val="both"/>
        <w:rPr>
          <w:sz w:val="28"/>
          <w:szCs w:val="28"/>
        </w:rPr>
      </w:pPr>
      <w:r w:rsidRPr="00CB31F4">
        <w:rPr>
          <w:sz w:val="28"/>
          <w:szCs w:val="28"/>
        </w:rPr>
        <w:t>3.6.1. Единовременная выплата муниципальному служащему при предоставлении ежегодного оплачиваемого отпуска осуществляется в соответствии со ст.11 областного закона 14-оз из фонда оплаты труда в размере не более одного оклада  денежного содержания.</w:t>
      </w:r>
    </w:p>
    <w:p w:rsidR="00B44F00" w:rsidRPr="00CB31F4" w:rsidRDefault="00B44F00">
      <w:pPr>
        <w:ind w:firstLine="615"/>
        <w:jc w:val="both"/>
        <w:rPr>
          <w:sz w:val="28"/>
          <w:szCs w:val="28"/>
        </w:rPr>
      </w:pPr>
      <w:r w:rsidRPr="00CB31F4">
        <w:rPr>
          <w:sz w:val="28"/>
          <w:szCs w:val="28"/>
        </w:rPr>
        <w:t>3.6.2. Единовременная выплата к ежегодному отпуску производится на основании заявления муниципального служащего, согласованного с руководителем структурного подразделения и утвержденного главой администрации.</w:t>
      </w:r>
    </w:p>
    <w:p w:rsidR="00B44F00" w:rsidRPr="00CB31F4" w:rsidRDefault="00B44F00">
      <w:pPr>
        <w:ind w:firstLine="615"/>
        <w:jc w:val="both"/>
        <w:rPr>
          <w:sz w:val="28"/>
          <w:szCs w:val="28"/>
        </w:rPr>
      </w:pPr>
      <w:r w:rsidRPr="00CB31F4">
        <w:rPr>
          <w:sz w:val="28"/>
          <w:szCs w:val="28"/>
        </w:rPr>
        <w:t>3.6.3. Муниципальному служащему в течение календарного года выплачивается материальная помощь в размере одного оклада денежного содержания. Выплата производится на основании заявления муниципального служащего, согласованного с руководителем структурного подразделения и утвержденного главой администрации.</w:t>
      </w:r>
    </w:p>
    <w:p w:rsidR="00B44F00" w:rsidRPr="00CB31F4" w:rsidRDefault="00B44F00">
      <w:pPr>
        <w:ind w:firstLine="615"/>
        <w:jc w:val="both"/>
        <w:rPr>
          <w:sz w:val="28"/>
          <w:szCs w:val="28"/>
        </w:rPr>
      </w:pPr>
      <w:r w:rsidRPr="00CB31F4">
        <w:rPr>
          <w:sz w:val="28"/>
          <w:szCs w:val="28"/>
        </w:rPr>
        <w:t>3.6.4. Материальная помощь и единовременная выплата к отпуску вновь принятым муниципальным служащим выплачиваются пропорционально отработанному времени в расчетном году.</w:t>
      </w:r>
    </w:p>
    <w:p w:rsidR="00B44F00" w:rsidRPr="00CB31F4" w:rsidRDefault="00B44F00">
      <w:pPr>
        <w:ind w:firstLine="615"/>
        <w:jc w:val="both"/>
        <w:rPr>
          <w:sz w:val="28"/>
          <w:szCs w:val="28"/>
        </w:rPr>
      </w:pPr>
      <w:r w:rsidRPr="00CB31F4">
        <w:rPr>
          <w:sz w:val="28"/>
          <w:szCs w:val="28"/>
        </w:rPr>
        <w:t>Муниципальным служащим, уволенным в течение расчетного года, материальная помощь и единовременная выплата к отпуску выплачиваются за фактически отработанное время (за исключением случаев увольнения за нарушение трудовой дисциплины).</w:t>
      </w:r>
    </w:p>
    <w:p w:rsidR="00B44F00" w:rsidRPr="00CB31F4" w:rsidRDefault="00B44F00">
      <w:pPr>
        <w:ind w:firstLine="615"/>
        <w:jc w:val="both"/>
        <w:rPr>
          <w:sz w:val="28"/>
          <w:szCs w:val="28"/>
        </w:rPr>
      </w:pPr>
      <w:r w:rsidRPr="00CB31F4">
        <w:rPr>
          <w:sz w:val="28"/>
          <w:szCs w:val="28"/>
        </w:rPr>
        <w:t>3.6.5. Неиспользованные муниципальным служащим в течение календарного года единовременная выплата к отпуску и материальная помощь выплачиваются до 25 декабря текущего года при условии соблюдения норматива формирования расходов на оплату труда.</w:t>
      </w:r>
    </w:p>
    <w:p w:rsidR="00B44F00" w:rsidRPr="00CB31F4" w:rsidRDefault="00B44F00">
      <w:pPr>
        <w:ind w:firstLine="615"/>
        <w:jc w:val="both"/>
        <w:rPr>
          <w:sz w:val="28"/>
          <w:szCs w:val="28"/>
        </w:rPr>
      </w:pPr>
      <w:hyperlink r:id="rId7" w:history="1">
        <w:r w:rsidRPr="00CB31F4">
          <w:rPr>
            <w:rStyle w:val="Hyperlink"/>
            <w:color w:val="333333"/>
            <w:sz w:val="28"/>
            <w:szCs w:val="28"/>
            <w:u w:val="none"/>
          </w:rPr>
          <w:t>3.6.6</w:t>
        </w:r>
      </w:hyperlink>
      <w:r w:rsidRPr="00CB31F4">
        <w:rPr>
          <w:color w:val="333333"/>
          <w:sz w:val="28"/>
          <w:szCs w:val="28"/>
        </w:rPr>
        <w:t xml:space="preserve">. </w:t>
      </w:r>
      <w:r w:rsidRPr="00CB31F4">
        <w:rPr>
          <w:sz w:val="28"/>
          <w:szCs w:val="28"/>
        </w:rPr>
        <w:t>При наличии экономии средств по фонду оплаты труда на текущий период помимо материальной помощи к отпуску, может выплачиваться дополнительная единовременная материальная помощь в размере от 1 до 4 окладов месячного денежного содержания муниципального служащего в следующих случаях:</w:t>
      </w:r>
    </w:p>
    <w:p w:rsidR="00B44F00" w:rsidRPr="00CB31F4" w:rsidRDefault="00B44F00">
      <w:pPr>
        <w:ind w:firstLine="645"/>
        <w:jc w:val="both"/>
        <w:rPr>
          <w:sz w:val="28"/>
          <w:szCs w:val="28"/>
        </w:rPr>
      </w:pPr>
      <w:r w:rsidRPr="00CB31F4">
        <w:rPr>
          <w:sz w:val="28"/>
          <w:szCs w:val="28"/>
        </w:rPr>
        <w:t>а) при рождении ребенка (на основании копии свидетельства о рождении);</w:t>
      </w:r>
    </w:p>
    <w:p w:rsidR="00B44F00" w:rsidRPr="00CB31F4" w:rsidRDefault="00B44F00">
      <w:pPr>
        <w:ind w:firstLine="645"/>
        <w:jc w:val="both"/>
        <w:rPr>
          <w:sz w:val="28"/>
          <w:szCs w:val="28"/>
        </w:rPr>
      </w:pPr>
      <w:r w:rsidRPr="00CB31F4">
        <w:rPr>
          <w:sz w:val="28"/>
          <w:szCs w:val="28"/>
        </w:rPr>
        <w:t>б) в связи со смертью близкого родственника (на основании копии свидетельства о смерти);</w:t>
      </w:r>
    </w:p>
    <w:p w:rsidR="00B44F00" w:rsidRPr="00CB31F4" w:rsidRDefault="00B44F00">
      <w:pPr>
        <w:ind w:firstLine="645"/>
        <w:jc w:val="both"/>
        <w:rPr>
          <w:sz w:val="28"/>
          <w:szCs w:val="28"/>
        </w:rPr>
      </w:pPr>
      <w:r w:rsidRPr="00CB31F4">
        <w:rPr>
          <w:sz w:val="28"/>
          <w:szCs w:val="28"/>
        </w:rPr>
        <w:t>в) в связи со смертью  служащего в период замещения должности муниципальной службы в  администрации его близким родственникам (на основании копии свидетельства о смерти);</w:t>
      </w:r>
    </w:p>
    <w:p w:rsidR="00B44F00" w:rsidRPr="00CB31F4" w:rsidRDefault="00B44F00">
      <w:pPr>
        <w:ind w:firstLine="645"/>
        <w:jc w:val="both"/>
        <w:rPr>
          <w:sz w:val="28"/>
          <w:szCs w:val="28"/>
        </w:rPr>
      </w:pPr>
      <w:r w:rsidRPr="00CB31F4">
        <w:rPr>
          <w:sz w:val="28"/>
          <w:szCs w:val="28"/>
        </w:rPr>
        <w:t>г) в случае особой необходимости (в связи с несчастным случаем, утратой или повреждением имущества, стихийным бедствием, необходимостью приобретения дорогостоящих лекарств, оплаты лечения или иных непредвиденных обстоятельств (на основании подтверждающих документов).</w:t>
      </w:r>
    </w:p>
    <w:p w:rsidR="00B44F00" w:rsidRPr="00CB31F4" w:rsidRDefault="00B44F00">
      <w:pPr>
        <w:ind w:firstLine="645"/>
        <w:jc w:val="both"/>
        <w:rPr>
          <w:rFonts w:cs="Calibri"/>
          <w:iCs/>
          <w:sz w:val="28"/>
          <w:szCs w:val="28"/>
        </w:rPr>
      </w:pPr>
      <w:r w:rsidRPr="00CB31F4">
        <w:rPr>
          <w:sz w:val="28"/>
          <w:szCs w:val="28"/>
        </w:rPr>
        <w:t>Решение о выплате дополнительной материальной помощи и ее размере принимается главой администрации - на основании заявления  служащего или близкого родственника умершего муниципального служащего.</w:t>
      </w:r>
    </w:p>
    <w:p w:rsidR="00B44F00" w:rsidRPr="00CB31F4" w:rsidRDefault="00B44F00">
      <w:pPr>
        <w:ind w:firstLine="645"/>
        <w:jc w:val="both"/>
        <w:rPr>
          <w:sz w:val="28"/>
          <w:szCs w:val="28"/>
        </w:rPr>
      </w:pPr>
      <w:r w:rsidRPr="00CB31F4">
        <w:rPr>
          <w:rFonts w:cs="Calibri"/>
          <w:iCs/>
          <w:sz w:val="28"/>
          <w:szCs w:val="28"/>
        </w:rPr>
        <w:t xml:space="preserve">3.6.7. </w:t>
      </w:r>
      <w:r w:rsidRPr="00CB31F4">
        <w:rPr>
          <w:sz w:val="28"/>
          <w:szCs w:val="28"/>
        </w:rPr>
        <w:t>При наличии экономии средств по фонду оплаты труда на текущи</w:t>
      </w:r>
      <w:bookmarkStart w:id="0" w:name="_GoBack"/>
      <w:bookmarkEnd w:id="0"/>
      <w:r w:rsidRPr="00CB31F4">
        <w:rPr>
          <w:sz w:val="28"/>
          <w:szCs w:val="28"/>
        </w:rPr>
        <w:t xml:space="preserve">й период работникам могут быть выплачены </w:t>
      </w:r>
      <w:r w:rsidRPr="00CB31F4">
        <w:rPr>
          <w:iCs/>
          <w:sz w:val="28"/>
          <w:szCs w:val="28"/>
        </w:rPr>
        <w:t xml:space="preserve">единовременные премии в размере не превышающем оклада денежного месячного содержания связи с юбилейными датами: 50, 55, 60, 65 лет со дня рождения, а также стажа муниципальной службы 25, 30 лет и т.д.  каждые пять лет, в связи с </w:t>
      </w:r>
      <w:r w:rsidRPr="00CB31F4">
        <w:rPr>
          <w:sz w:val="28"/>
          <w:szCs w:val="28"/>
        </w:rPr>
        <w:t>государственными</w:t>
      </w:r>
      <w:r w:rsidRPr="00CB31F4">
        <w:rPr>
          <w:iCs/>
          <w:sz w:val="28"/>
          <w:szCs w:val="28"/>
        </w:rPr>
        <w:t xml:space="preserve"> праздниками и профессиональными праздниками, установленными </w:t>
      </w:r>
      <w:r w:rsidRPr="00CB31F4">
        <w:rPr>
          <w:iCs/>
          <w:color w:val="333333"/>
          <w:sz w:val="28"/>
          <w:szCs w:val="28"/>
        </w:rPr>
        <w:t>законодательством Р</w:t>
      </w:r>
      <w:r w:rsidRPr="00CB31F4">
        <w:rPr>
          <w:iCs/>
          <w:sz w:val="28"/>
          <w:szCs w:val="28"/>
        </w:rPr>
        <w:t>оссийской Федерации.</w:t>
      </w:r>
    </w:p>
    <w:p w:rsidR="00B44F00" w:rsidRPr="00CB31F4" w:rsidRDefault="00B44F00">
      <w:pPr>
        <w:jc w:val="both"/>
        <w:rPr>
          <w:sz w:val="28"/>
          <w:szCs w:val="28"/>
        </w:rPr>
      </w:pPr>
    </w:p>
    <w:p w:rsidR="00B44F00" w:rsidRPr="00CB31F4" w:rsidRDefault="00B44F00" w:rsidP="00EC4FBA">
      <w:pPr>
        <w:pStyle w:val="ConsPlusNormal"/>
        <w:numPr>
          <w:ilvl w:val="1"/>
          <w:numId w:val="2"/>
        </w:numPr>
        <w:jc w:val="both"/>
        <w:rPr>
          <w:rFonts w:ascii="Times New Roman" w:hAnsi="Times New Roman" w:cs="Times New Roman"/>
          <w:b/>
          <w:i/>
          <w:sz w:val="28"/>
          <w:szCs w:val="28"/>
        </w:rPr>
      </w:pPr>
      <w:r w:rsidRPr="00CB31F4">
        <w:rPr>
          <w:rFonts w:ascii="Times New Roman" w:hAnsi="Times New Roman" w:cs="Times New Roman"/>
          <w:b/>
          <w:i/>
          <w:sz w:val="28"/>
          <w:szCs w:val="28"/>
        </w:rPr>
        <w:t>Иные выплаты, предусмотренные федеральными и областными законами.</w:t>
      </w:r>
    </w:p>
    <w:p w:rsidR="00B44F00" w:rsidRPr="00CB31F4" w:rsidRDefault="00B44F00" w:rsidP="00EC4FBA">
      <w:pPr>
        <w:pStyle w:val="ConsPlusNormal"/>
        <w:ind w:firstLine="0"/>
        <w:jc w:val="both"/>
        <w:rPr>
          <w:rFonts w:ascii="Times New Roman" w:hAnsi="Times New Roman" w:cs="Times New Roman"/>
          <w:sz w:val="28"/>
          <w:szCs w:val="28"/>
        </w:rPr>
      </w:pPr>
    </w:p>
    <w:p w:rsidR="00B44F00" w:rsidRPr="00CB31F4" w:rsidRDefault="00B44F00">
      <w:pPr>
        <w:pStyle w:val="ConsPlusNormal"/>
        <w:numPr>
          <w:ilvl w:val="2"/>
          <w:numId w:val="2"/>
        </w:numPr>
        <w:ind w:left="0" w:firstLine="540"/>
        <w:jc w:val="both"/>
        <w:rPr>
          <w:rFonts w:ascii="Times New Roman" w:hAnsi="Times New Roman" w:cs="Times New Roman"/>
          <w:sz w:val="28"/>
          <w:szCs w:val="28"/>
        </w:rPr>
      </w:pPr>
      <w:r w:rsidRPr="00CB31F4">
        <w:rPr>
          <w:rFonts w:ascii="Times New Roman" w:hAnsi="Times New Roman" w:cs="Times New Roman"/>
          <w:sz w:val="28"/>
          <w:szCs w:val="28"/>
        </w:rPr>
        <w:t>В соответствии со ст.151 ТК РФ при совмещении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 служащему производится выплаты не более 50 % от оклада.</w:t>
      </w:r>
    </w:p>
    <w:p w:rsidR="00B44F00" w:rsidRPr="00CB31F4" w:rsidRDefault="00B44F00">
      <w:pPr>
        <w:pStyle w:val="ConsPlusNormal"/>
        <w:numPr>
          <w:ilvl w:val="2"/>
          <w:numId w:val="2"/>
        </w:numPr>
        <w:ind w:left="0" w:firstLine="540"/>
        <w:jc w:val="both"/>
        <w:rPr>
          <w:rFonts w:ascii="Times New Roman" w:hAnsi="Times New Roman" w:cs="Times New Roman"/>
          <w:sz w:val="28"/>
          <w:szCs w:val="28"/>
        </w:rPr>
      </w:pPr>
      <w:r w:rsidRPr="00CB31F4">
        <w:rPr>
          <w:rFonts w:ascii="Times New Roman" w:hAnsi="Times New Roman" w:cs="Times New Roman"/>
          <w:sz w:val="28"/>
          <w:szCs w:val="28"/>
        </w:rPr>
        <w:t xml:space="preserve">При наличии экономии средств по фонду оплаты труда  работникам могут быть выплачены </w:t>
      </w:r>
      <w:r w:rsidRPr="00CB31F4">
        <w:rPr>
          <w:rFonts w:ascii="Times New Roman" w:hAnsi="Times New Roman" w:cs="Times New Roman"/>
          <w:iCs/>
          <w:sz w:val="28"/>
          <w:szCs w:val="28"/>
        </w:rPr>
        <w:t>единовременные премии по итогам года в размере не превышающего двух кратного размера месячного денежного содержания  служащего администрации.</w:t>
      </w:r>
    </w:p>
    <w:p w:rsidR="00B44F00" w:rsidRPr="00CB31F4" w:rsidRDefault="00B44F00">
      <w:pPr>
        <w:pStyle w:val="ConsPlusNormal"/>
        <w:ind w:firstLine="540"/>
        <w:jc w:val="both"/>
        <w:rPr>
          <w:rFonts w:ascii="Times New Roman" w:hAnsi="Times New Roman" w:cs="Times New Roman"/>
          <w:b/>
          <w:sz w:val="28"/>
          <w:szCs w:val="28"/>
        </w:rPr>
      </w:pPr>
      <w:r w:rsidRPr="00CB31F4">
        <w:rPr>
          <w:rFonts w:ascii="Times New Roman" w:hAnsi="Times New Roman" w:cs="Times New Roman"/>
          <w:sz w:val="28"/>
          <w:szCs w:val="28"/>
        </w:rPr>
        <w:t>Также выплачиваются другие выплаты, предусмотренные федеральным и областным законодательством.</w:t>
      </w:r>
    </w:p>
    <w:p w:rsidR="00B44F00" w:rsidRPr="00CB31F4" w:rsidRDefault="00B44F00">
      <w:pPr>
        <w:pStyle w:val="ConsPlusNormal"/>
        <w:ind w:firstLine="540"/>
        <w:jc w:val="both"/>
        <w:rPr>
          <w:rFonts w:ascii="Times New Roman" w:hAnsi="Times New Roman" w:cs="Times New Roman"/>
          <w:b/>
          <w:sz w:val="28"/>
          <w:szCs w:val="28"/>
        </w:rPr>
      </w:pPr>
    </w:p>
    <w:p w:rsidR="00B44F00" w:rsidRPr="00CB31F4" w:rsidRDefault="00B44F00" w:rsidP="00EC4FBA">
      <w:pPr>
        <w:pStyle w:val="ConsPlusNormal"/>
        <w:ind w:firstLine="540"/>
        <w:jc w:val="center"/>
        <w:rPr>
          <w:rFonts w:ascii="Times New Roman" w:hAnsi="Times New Roman" w:cs="Times New Roman"/>
          <w:b/>
          <w:sz w:val="28"/>
          <w:szCs w:val="28"/>
        </w:rPr>
      </w:pPr>
      <w:r w:rsidRPr="00CB31F4">
        <w:rPr>
          <w:rFonts w:ascii="Times New Roman" w:hAnsi="Times New Roman" w:cs="Times New Roman"/>
          <w:b/>
          <w:sz w:val="28"/>
          <w:szCs w:val="28"/>
        </w:rPr>
        <w:t>4. Порядок предоставления выплат.</w:t>
      </w:r>
    </w:p>
    <w:p w:rsidR="00B44F00" w:rsidRPr="00CB31F4" w:rsidRDefault="00B44F00" w:rsidP="00EC4FBA">
      <w:pPr>
        <w:pStyle w:val="ConsPlusNormal"/>
        <w:ind w:firstLine="540"/>
        <w:jc w:val="center"/>
        <w:rPr>
          <w:rFonts w:ascii="Times New Roman" w:hAnsi="Times New Roman" w:cs="Times New Roman"/>
          <w:b/>
          <w:sz w:val="28"/>
          <w:szCs w:val="28"/>
        </w:rPr>
      </w:pP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4.1. Выплата ежемесячных надбавок к должностному окладу за особые условия муниципальной службы, ежемесячных денежных поощрений, премий за выполнение особо важных и сложных заданий, а также единовременная выплата при предоставлении ежегодного оплачиваемого отпуска и материальной помощи  служащим администрации МО Петровское сельское поселение осуществляются из фонда оплаты труда в пределах средств, предусмотренных бюджетом МО Петровское сельское поселение.</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4.2. Ежемесячные надбавки за особые условия муниципальной  службы, ежемесячное денежное поощрение и премия за выполнение особо важных и сложных заданий, выплачиваемые   служащим администрации,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4.3. Основанием для начисления ежемесячных надбавок к должностному окладу за особые условия муниципальной службы, ежемесячных денежных поощрений, премий за выполнение особо важных и сложных заданий служащим является распоряжение администрации МО Петровское сельское поселение, а для главы администрации распоряжение главы муниципального образования МО Петровское сельское поселение.</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4.4. Проект распоряжения администрации МО Петровское сельское поселение готовится на основании представленных на имя главы администрации предложений начальников секторов или по указанию главы администрации; на главу администрации, по указанию главы муниципального образования.</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4.5. Предложения об установлении или изменении размера ежемесячных надбавок за особые условия муниципальной службы и ежемесячном денежном поощрении готовятся в пределах суммы средств, направляемых на указанные выплаты.</w:t>
      </w:r>
    </w:p>
    <w:p w:rsidR="00B44F00" w:rsidRPr="00CB31F4" w:rsidRDefault="00B44F00">
      <w:pPr>
        <w:pStyle w:val="ConsPlusNormal"/>
        <w:ind w:firstLine="540"/>
        <w:jc w:val="both"/>
        <w:rPr>
          <w:rFonts w:ascii="Times New Roman" w:hAnsi="Times New Roman" w:cs="Times New Roman"/>
          <w:sz w:val="28"/>
          <w:szCs w:val="28"/>
        </w:rPr>
      </w:pPr>
    </w:p>
    <w:p w:rsidR="00B44F00" w:rsidRPr="00CB31F4" w:rsidRDefault="00B44F00" w:rsidP="00D71016">
      <w:pPr>
        <w:pStyle w:val="ConsPlusNormal"/>
        <w:ind w:firstLine="540"/>
        <w:jc w:val="center"/>
        <w:rPr>
          <w:rFonts w:ascii="Times New Roman" w:hAnsi="Times New Roman" w:cs="Times New Roman"/>
          <w:b/>
          <w:sz w:val="28"/>
          <w:szCs w:val="28"/>
        </w:rPr>
      </w:pPr>
      <w:r w:rsidRPr="00CB31F4">
        <w:rPr>
          <w:rFonts w:ascii="Times New Roman" w:hAnsi="Times New Roman" w:cs="Times New Roman"/>
          <w:b/>
          <w:sz w:val="28"/>
          <w:szCs w:val="28"/>
        </w:rPr>
        <w:t>5. Фонд оплаты труда</w:t>
      </w:r>
    </w:p>
    <w:p w:rsidR="00B44F00" w:rsidRPr="00CB31F4" w:rsidRDefault="00B44F00" w:rsidP="00D71016">
      <w:pPr>
        <w:pStyle w:val="ConsPlusNormal"/>
        <w:ind w:firstLine="540"/>
        <w:jc w:val="center"/>
        <w:rPr>
          <w:rFonts w:ascii="Times New Roman" w:hAnsi="Times New Roman" w:cs="Times New Roman"/>
          <w:b/>
          <w:sz w:val="28"/>
          <w:szCs w:val="28"/>
        </w:rPr>
      </w:pP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5.1. Фонд оплаты труда лиц, замещающих  должности муниципальной службы, служащих, замещающих должности, не являющиеся должностями муниципальной службы, составляют фонд оплаты труда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5.2. При формировании годового фонда оплаты труда муниципальных служащих администрации сверх суммы средств, направленных для выплаты должностных окладов и ежемесячных надбавок к должностному окладу за выслугу лет, предусматриваются следующие средства для выплаты:</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 xml:space="preserve"> - ежемесячные надбавки к должностному окладу за особые условия муниципальной службы;</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 xml:space="preserve"> - премии за выполнение особо важных и сложных заданий;</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 xml:space="preserve"> - ежемесячного денежного поощрения;</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 xml:space="preserve"> - единовременной выплаты при предоставлении ежегодного оплачиваемого отпуска и материальной помощи;</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 xml:space="preserve"> - ежемесячные надбавки к должностному окладу в соответствии с присвоенным муниципальному служащему классным чином;</w:t>
      </w:r>
    </w:p>
    <w:p w:rsidR="00B44F00" w:rsidRPr="00CB31F4" w:rsidRDefault="00B44F00">
      <w:pPr>
        <w:pStyle w:val="ConsPlusNormal"/>
        <w:ind w:firstLine="540"/>
        <w:jc w:val="both"/>
        <w:rPr>
          <w:rFonts w:ascii="Times New Roman" w:hAnsi="Times New Roman" w:cs="Times New Roman"/>
          <w:sz w:val="28"/>
          <w:szCs w:val="28"/>
        </w:rPr>
      </w:pPr>
      <w:r w:rsidRPr="00CB31F4">
        <w:rPr>
          <w:rFonts w:ascii="Times New Roman" w:hAnsi="Times New Roman" w:cs="Times New Roman"/>
          <w:sz w:val="28"/>
          <w:szCs w:val="28"/>
        </w:rPr>
        <w:t xml:space="preserve"> - иные выплаты, предусмотренные федеральными и областными законами.</w:t>
      </w:r>
    </w:p>
    <w:sectPr w:rsidR="00B44F00" w:rsidRPr="00CB31F4" w:rsidSect="00EC4FBA">
      <w:footerReference w:type="even" r:id="rId8"/>
      <w:footerReference w:type="default" r:id="rId9"/>
      <w:pgSz w:w="11906" w:h="16838"/>
      <w:pgMar w:top="851" w:right="851" w:bottom="851"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F00" w:rsidRDefault="00B44F00">
      <w:r>
        <w:separator/>
      </w:r>
    </w:p>
  </w:endnote>
  <w:endnote w:type="continuationSeparator" w:id="0">
    <w:p w:rsidR="00B44F00" w:rsidRDefault="00B44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00" w:rsidRDefault="00B44F00" w:rsidP="001F5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F00" w:rsidRDefault="00B44F00" w:rsidP="00D710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F00" w:rsidRDefault="00B44F00" w:rsidP="001F5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44F00" w:rsidRDefault="00B44F00" w:rsidP="00D710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F00" w:rsidRDefault="00B44F00">
      <w:r>
        <w:separator/>
      </w:r>
    </w:p>
  </w:footnote>
  <w:footnote w:type="continuationSeparator" w:id="0">
    <w:p w:rsidR="00B44F00" w:rsidRDefault="00B44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E220C7C"/>
    <w:name w:val="WW8Num1"/>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0"/>
        </w:tabs>
        <w:ind w:hanging="360"/>
      </w:pPr>
      <w:rPr>
        <w:rFonts w:cs="Times New Roman"/>
      </w:rPr>
    </w:lvl>
    <w:lvl w:ilvl="3">
      <w:start w:val="1"/>
      <w:numFmt w:val="decimal"/>
      <w:lvlText w:val="%1.%2.%3.%4."/>
      <w:lvlJc w:val="left"/>
      <w:pPr>
        <w:tabs>
          <w:tab w:val="num" w:pos="360"/>
        </w:tabs>
        <w:ind w:left="360" w:hanging="360"/>
      </w:pPr>
      <w:rPr>
        <w:rFonts w:cs="Times New Roman"/>
      </w:rPr>
    </w:lvl>
    <w:lvl w:ilvl="4">
      <w:start w:val="1"/>
      <w:numFmt w:val="decimal"/>
      <w:lvlText w:val="%1.%2.%3.%4.%5."/>
      <w:lvlJc w:val="left"/>
      <w:pPr>
        <w:tabs>
          <w:tab w:val="num" w:pos="720"/>
        </w:tabs>
        <w:ind w:left="720" w:hanging="360"/>
      </w:pPr>
      <w:rPr>
        <w:rFonts w:cs="Times New Roman"/>
      </w:rPr>
    </w:lvl>
    <w:lvl w:ilvl="5">
      <w:start w:val="1"/>
      <w:numFmt w:val="decimal"/>
      <w:lvlText w:val="%1.%2.%3.%4.%5.%6."/>
      <w:lvlJc w:val="left"/>
      <w:pPr>
        <w:tabs>
          <w:tab w:val="num" w:pos="1080"/>
        </w:tabs>
        <w:ind w:left="1080" w:hanging="360"/>
      </w:pPr>
      <w:rPr>
        <w:rFonts w:cs="Times New Roman"/>
      </w:rPr>
    </w:lvl>
    <w:lvl w:ilvl="6">
      <w:start w:val="1"/>
      <w:numFmt w:val="decimal"/>
      <w:lvlText w:val="%1.%2.%3.%4.%5.%6.%7."/>
      <w:lvlJc w:val="left"/>
      <w:pPr>
        <w:tabs>
          <w:tab w:val="num" w:pos="1440"/>
        </w:tabs>
        <w:ind w:left="1440" w:hanging="360"/>
      </w:pPr>
      <w:rPr>
        <w:rFonts w:cs="Times New Roman"/>
      </w:rPr>
    </w:lvl>
    <w:lvl w:ilvl="7">
      <w:start w:val="1"/>
      <w:numFmt w:val="decimal"/>
      <w:lvlText w:val="%1.%2.%3.%4.%5.%6.%7.%8."/>
      <w:lvlJc w:val="left"/>
      <w:pPr>
        <w:tabs>
          <w:tab w:val="num" w:pos="1800"/>
        </w:tabs>
        <w:ind w:left="1800" w:hanging="360"/>
      </w:pPr>
      <w:rPr>
        <w:rFonts w:cs="Times New Roman"/>
      </w:rPr>
    </w:lvl>
    <w:lvl w:ilvl="8">
      <w:start w:val="1"/>
      <w:numFmt w:val="decimal"/>
      <w:lvlText w:val="%1.%2.%3.%4.%5.%6.%7.%8.%9."/>
      <w:lvlJc w:val="left"/>
      <w:pPr>
        <w:tabs>
          <w:tab w:val="num" w:pos="2160"/>
        </w:tabs>
        <w:ind w:left="2160" w:hanging="360"/>
      </w:pPr>
      <w:rPr>
        <w:rFonts w:cs="Times New Roman"/>
      </w:rPr>
    </w:lvl>
  </w:abstractNum>
  <w:abstractNum w:abstractNumId="3">
    <w:nsid w:val="00000004"/>
    <w:multiLevelType w:val="multilevel"/>
    <w:tmpl w:val="00000004"/>
    <w:lvl w:ilvl="0">
      <w:start w:val="2"/>
      <w:numFmt w:val="decimal"/>
      <w:lvlText w:val="%1."/>
      <w:lvlJc w:val="left"/>
      <w:pPr>
        <w:tabs>
          <w:tab w:val="num" w:pos="1080"/>
        </w:tabs>
        <w:ind w:left="108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1800"/>
        </w:tabs>
        <w:ind w:left="1800" w:hanging="360"/>
      </w:pPr>
      <w:rPr>
        <w:rFonts w:cs="Times New Roman"/>
      </w:rPr>
    </w:lvl>
    <w:lvl w:ilvl="3">
      <w:start w:val="1"/>
      <w:numFmt w:val="decimal"/>
      <w:lvlText w:val="%1.%2.%3.%4."/>
      <w:lvlJc w:val="left"/>
      <w:pPr>
        <w:tabs>
          <w:tab w:val="num" w:pos="2160"/>
        </w:tabs>
        <w:ind w:left="2160" w:hanging="360"/>
      </w:pPr>
      <w:rPr>
        <w:rFonts w:cs="Times New Roman"/>
      </w:rPr>
    </w:lvl>
    <w:lvl w:ilvl="4">
      <w:start w:val="1"/>
      <w:numFmt w:val="decimal"/>
      <w:lvlText w:val="%1.%2.%3.%4.%5."/>
      <w:lvlJc w:val="left"/>
      <w:pPr>
        <w:tabs>
          <w:tab w:val="num" w:pos="2520"/>
        </w:tabs>
        <w:ind w:left="2520" w:hanging="360"/>
      </w:pPr>
      <w:rPr>
        <w:rFonts w:cs="Times New Roman"/>
      </w:rPr>
    </w:lvl>
    <w:lvl w:ilvl="5">
      <w:start w:val="1"/>
      <w:numFmt w:val="decimal"/>
      <w:lvlText w:val="%1.%2.%3.%4.%5.%6."/>
      <w:lvlJc w:val="left"/>
      <w:pPr>
        <w:tabs>
          <w:tab w:val="num" w:pos="2880"/>
        </w:tabs>
        <w:ind w:left="2880" w:hanging="360"/>
      </w:pPr>
      <w:rPr>
        <w:rFonts w:cs="Times New Roman"/>
      </w:rPr>
    </w:lvl>
    <w:lvl w:ilvl="6">
      <w:start w:val="1"/>
      <w:numFmt w:val="decimal"/>
      <w:lvlText w:val="%1.%2.%3.%4.%5.%6.%7."/>
      <w:lvlJc w:val="left"/>
      <w:pPr>
        <w:tabs>
          <w:tab w:val="num" w:pos="3240"/>
        </w:tabs>
        <w:ind w:left="3240" w:hanging="360"/>
      </w:pPr>
      <w:rPr>
        <w:rFonts w:cs="Times New Roman"/>
      </w:rPr>
    </w:lvl>
    <w:lvl w:ilvl="7">
      <w:start w:val="1"/>
      <w:numFmt w:val="decimal"/>
      <w:lvlText w:val="%1.%2.%3.%4.%5.%6.%7.%8."/>
      <w:lvlJc w:val="left"/>
      <w:pPr>
        <w:tabs>
          <w:tab w:val="num" w:pos="3600"/>
        </w:tabs>
        <w:ind w:left="3600" w:hanging="360"/>
      </w:pPr>
      <w:rPr>
        <w:rFonts w:cs="Times New Roman"/>
      </w:rPr>
    </w:lvl>
    <w:lvl w:ilvl="8">
      <w:start w:val="1"/>
      <w:numFmt w:val="decimal"/>
      <w:lvlText w:val="%1.%2.%3.%4.%5.%6.%7.%8.%9."/>
      <w:lvlJc w:val="left"/>
      <w:pPr>
        <w:tabs>
          <w:tab w:val="num" w:pos="3960"/>
        </w:tabs>
        <w:ind w:left="3960" w:hanging="360"/>
      </w:pPr>
      <w:rPr>
        <w:rFonts w:cs="Times New Roman"/>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9E0"/>
    <w:rsid w:val="000213EE"/>
    <w:rsid w:val="00087F4D"/>
    <w:rsid w:val="000E2B04"/>
    <w:rsid w:val="000F2CD8"/>
    <w:rsid w:val="00152F3C"/>
    <w:rsid w:val="001B0011"/>
    <w:rsid w:val="001F529B"/>
    <w:rsid w:val="0025075C"/>
    <w:rsid w:val="0038431E"/>
    <w:rsid w:val="00390BBB"/>
    <w:rsid w:val="00394586"/>
    <w:rsid w:val="00422AB0"/>
    <w:rsid w:val="0042536C"/>
    <w:rsid w:val="004C224B"/>
    <w:rsid w:val="00540118"/>
    <w:rsid w:val="005C3FCB"/>
    <w:rsid w:val="00695FAE"/>
    <w:rsid w:val="006A2F45"/>
    <w:rsid w:val="006E552D"/>
    <w:rsid w:val="0074162F"/>
    <w:rsid w:val="00750395"/>
    <w:rsid w:val="007B79E0"/>
    <w:rsid w:val="007D61D9"/>
    <w:rsid w:val="007F256E"/>
    <w:rsid w:val="00804B52"/>
    <w:rsid w:val="008775ED"/>
    <w:rsid w:val="00925DBC"/>
    <w:rsid w:val="00984EC1"/>
    <w:rsid w:val="00A150B6"/>
    <w:rsid w:val="00AA1602"/>
    <w:rsid w:val="00B21841"/>
    <w:rsid w:val="00B44F00"/>
    <w:rsid w:val="00BA2F5E"/>
    <w:rsid w:val="00CB31F4"/>
    <w:rsid w:val="00CD78CF"/>
    <w:rsid w:val="00D71016"/>
    <w:rsid w:val="00DA0CA3"/>
    <w:rsid w:val="00DF1E68"/>
    <w:rsid w:val="00E37AB0"/>
    <w:rsid w:val="00E81A5E"/>
    <w:rsid w:val="00EA0763"/>
    <w:rsid w:val="00EC4FBA"/>
    <w:rsid w:val="00F15E94"/>
    <w:rsid w:val="00FD08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41"/>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B21841"/>
  </w:style>
  <w:style w:type="character" w:customStyle="1" w:styleId="WW8Num2z0">
    <w:name w:val="WW8Num2z0"/>
    <w:uiPriority w:val="99"/>
    <w:rsid w:val="00B21841"/>
  </w:style>
  <w:style w:type="character" w:customStyle="1" w:styleId="WW8Num2z1">
    <w:name w:val="WW8Num2z1"/>
    <w:uiPriority w:val="99"/>
    <w:rsid w:val="00B21841"/>
  </w:style>
  <w:style w:type="character" w:customStyle="1" w:styleId="WW8Num2z2">
    <w:name w:val="WW8Num2z2"/>
    <w:uiPriority w:val="99"/>
    <w:rsid w:val="00B21841"/>
  </w:style>
  <w:style w:type="character" w:customStyle="1" w:styleId="WW8Num2z3">
    <w:name w:val="WW8Num2z3"/>
    <w:uiPriority w:val="99"/>
    <w:rsid w:val="00B21841"/>
  </w:style>
  <w:style w:type="character" w:customStyle="1" w:styleId="WW8Num2z4">
    <w:name w:val="WW8Num2z4"/>
    <w:uiPriority w:val="99"/>
    <w:rsid w:val="00B21841"/>
  </w:style>
  <w:style w:type="character" w:customStyle="1" w:styleId="WW8Num2z5">
    <w:name w:val="WW8Num2z5"/>
    <w:uiPriority w:val="99"/>
    <w:rsid w:val="00B21841"/>
  </w:style>
  <w:style w:type="character" w:customStyle="1" w:styleId="WW8Num2z6">
    <w:name w:val="WW8Num2z6"/>
    <w:uiPriority w:val="99"/>
    <w:rsid w:val="00B21841"/>
  </w:style>
  <w:style w:type="character" w:customStyle="1" w:styleId="WW8Num2z7">
    <w:name w:val="WW8Num2z7"/>
    <w:uiPriority w:val="99"/>
    <w:rsid w:val="00B21841"/>
  </w:style>
  <w:style w:type="character" w:customStyle="1" w:styleId="WW8Num2z8">
    <w:name w:val="WW8Num2z8"/>
    <w:uiPriority w:val="99"/>
    <w:rsid w:val="00B21841"/>
  </w:style>
  <w:style w:type="character" w:customStyle="1" w:styleId="WW8Num3z0">
    <w:name w:val="WW8Num3z0"/>
    <w:uiPriority w:val="99"/>
    <w:rsid w:val="00B21841"/>
  </w:style>
  <w:style w:type="character" w:customStyle="1" w:styleId="WW8Num3z1">
    <w:name w:val="WW8Num3z1"/>
    <w:uiPriority w:val="99"/>
    <w:rsid w:val="00B21841"/>
  </w:style>
  <w:style w:type="character" w:customStyle="1" w:styleId="WW8Num3z2">
    <w:name w:val="WW8Num3z2"/>
    <w:uiPriority w:val="99"/>
    <w:rsid w:val="00B21841"/>
  </w:style>
  <w:style w:type="character" w:customStyle="1" w:styleId="WW8Num3z3">
    <w:name w:val="WW8Num3z3"/>
    <w:uiPriority w:val="99"/>
    <w:rsid w:val="00B21841"/>
  </w:style>
  <w:style w:type="character" w:customStyle="1" w:styleId="WW8Num3z4">
    <w:name w:val="WW8Num3z4"/>
    <w:uiPriority w:val="99"/>
    <w:rsid w:val="00B21841"/>
  </w:style>
  <w:style w:type="character" w:customStyle="1" w:styleId="WW8Num3z5">
    <w:name w:val="WW8Num3z5"/>
    <w:uiPriority w:val="99"/>
    <w:rsid w:val="00B21841"/>
  </w:style>
  <w:style w:type="character" w:customStyle="1" w:styleId="WW8Num3z6">
    <w:name w:val="WW8Num3z6"/>
    <w:uiPriority w:val="99"/>
    <w:rsid w:val="00B21841"/>
  </w:style>
  <w:style w:type="character" w:customStyle="1" w:styleId="WW8Num3z7">
    <w:name w:val="WW8Num3z7"/>
    <w:uiPriority w:val="99"/>
    <w:rsid w:val="00B21841"/>
  </w:style>
  <w:style w:type="character" w:customStyle="1" w:styleId="WW8Num3z8">
    <w:name w:val="WW8Num3z8"/>
    <w:uiPriority w:val="99"/>
    <w:rsid w:val="00B21841"/>
  </w:style>
  <w:style w:type="character" w:customStyle="1" w:styleId="WW8Num4z0">
    <w:name w:val="WW8Num4z0"/>
    <w:uiPriority w:val="99"/>
    <w:rsid w:val="00B21841"/>
  </w:style>
  <w:style w:type="character" w:customStyle="1" w:styleId="WW8Num4z1">
    <w:name w:val="WW8Num4z1"/>
    <w:uiPriority w:val="99"/>
    <w:rsid w:val="00B21841"/>
  </w:style>
  <w:style w:type="character" w:customStyle="1" w:styleId="WW8Num4z2">
    <w:name w:val="WW8Num4z2"/>
    <w:uiPriority w:val="99"/>
    <w:rsid w:val="00B21841"/>
  </w:style>
  <w:style w:type="character" w:customStyle="1" w:styleId="WW8Num4z3">
    <w:name w:val="WW8Num4z3"/>
    <w:uiPriority w:val="99"/>
    <w:rsid w:val="00B21841"/>
  </w:style>
  <w:style w:type="character" w:customStyle="1" w:styleId="WW8Num4z4">
    <w:name w:val="WW8Num4z4"/>
    <w:uiPriority w:val="99"/>
    <w:rsid w:val="00B21841"/>
  </w:style>
  <w:style w:type="character" w:customStyle="1" w:styleId="WW8Num4z5">
    <w:name w:val="WW8Num4z5"/>
    <w:uiPriority w:val="99"/>
    <w:rsid w:val="00B21841"/>
  </w:style>
  <w:style w:type="character" w:customStyle="1" w:styleId="WW8Num4z6">
    <w:name w:val="WW8Num4z6"/>
    <w:uiPriority w:val="99"/>
    <w:rsid w:val="00B21841"/>
  </w:style>
  <w:style w:type="character" w:customStyle="1" w:styleId="WW8Num4z7">
    <w:name w:val="WW8Num4z7"/>
    <w:uiPriority w:val="99"/>
    <w:rsid w:val="00B21841"/>
  </w:style>
  <w:style w:type="character" w:customStyle="1" w:styleId="WW8Num4z8">
    <w:name w:val="WW8Num4z8"/>
    <w:uiPriority w:val="99"/>
    <w:rsid w:val="00B21841"/>
  </w:style>
  <w:style w:type="character" w:customStyle="1" w:styleId="WW8Num1z1">
    <w:name w:val="WW8Num1z1"/>
    <w:uiPriority w:val="99"/>
    <w:rsid w:val="00B21841"/>
  </w:style>
  <w:style w:type="character" w:customStyle="1" w:styleId="WW8Num1z2">
    <w:name w:val="WW8Num1z2"/>
    <w:uiPriority w:val="99"/>
    <w:rsid w:val="00B21841"/>
  </w:style>
  <w:style w:type="character" w:customStyle="1" w:styleId="WW8Num1z3">
    <w:name w:val="WW8Num1z3"/>
    <w:uiPriority w:val="99"/>
    <w:rsid w:val="00B21841"/>
  </w:style>
  <w:style w:type="character" w:customStyle="1" w:styleId="WW8Num1z4">
    <w:name w:val="WW8Num1z4"/>
    <w:uiPriority w:val="99"/>
    <w:rsid w:val="00B21841"/>
  </w:style>
  <w:style w:type="character" w:customStyle="1" w:styleId="WW8Num1z5">
    <w:name w:val="WW8Num1z5"/>
    <w:uiPriority w:val="99"/>
    <w:rsid w:val="00B21841"/>
  </w:style>
  <w:style w:type="character" w:customStyle="1" w:styleId="WW8Num1z6">
    <w:name w:val="WW8Num1z6"/>
    <w:uiPriority w:val="99"/>
    <w:rsid w:val="00B21841"/>
  </w:style>
  <w:style w:type="character" w:customStyle="1" w:styleId="WW8Num1z7">
    <w:name w:val="WW8Num1z7"/>
    <w:uiPriority w:val="99"/>
    <w:rsid w:val="00B21841"/>
  </w:style>
  <w:style w:type="character" w:customStyle="1" w:styleId="WW8Num1z8">
    <w:name w:val="WW8Num1z8"/>
    <w:uiPriority w:val="99"/>
    <w:rsid w:val="00B21841"/>
  </w:style>
  <w:style w:type="character" w:customStyle="1" w:styleId="1">
    <w:name w:val="Основной шрифт абзаца1"/>
    <w:uiPriority w:val="99"/>
    <w:rsid w:val="00B21841"/>
  </w:style>
  <w:style w:type="character" w:styleId="Hyperlink">
    <w:name w:val="Hyperlink"/>
    <w:basedOn w:val="DefaultParagraphFont"/>
    <w:uiPriority w:val="99"/>
    <w:rsid w:val="00B21841"/>
    <w:rPr>
      <w:rFonts w:cs="Times New Roman"/>
      <w:color w:val="000080"/>
      <w:u w:val="single"/>
    </w:rPr>
  </w:style>
  <w:style w:type="character" w:customStyle="1" w:styleId="a">
    <w:name w:val="Символ нумерации"/>
    <w:uiPriority w:val="99"/>
    <w:rsid w:val="00B21841"/>
  </w:style>
  <w:style w:type="paragraph" w:customStyle="1" w:styleId="a0">
    <w:name w:val="Заголовок"/>
    <w:basedOn w:val="Normal"/>
    <w:next w:val="BodyText"/>
    <w:uiPriority w:val="99"/>
    <w:rsid w:val="00B21841"/>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B21841"/>
    <w:pPr>
      <w:spacing w:after="120"/>
    </w:pPr>
  </w:style>
  <w:style w:type="character" w:customStyle="1" w:styleId="BodyTextChar">
    <w:name w:val="Body Text Char"/>
    <w:basedOn w:val="DefaultParagraphFont"/>
    <w:link w:val="BodyText"/>
    <w:uiPriority w:val="99"/>
    <w:semiHidden/>
    <w:locked/>
    <w:rsid w:val="00390BBB"/>
    <w:rPr>
      <w:rFonts w:cs="Times New Roman"/>
      <w:sz w:val="24"/>
      <w:szCs w:val="24"/>
      <w:lang w:eastAsia="ar-SA" w:bidi="ar-SA"/>
    </w:rPr>
  </w:style>
  <w:style w:type="paragraph" w:styleId="List">
    <w:name w:val="List"/>
    <w:basedOn w:val="BodyText"/>
    <w:uiPriority w:val="99"/>
    <w:rsid w:val="00B21841"/>
    <w:rPr>
      <w:rFonts w:cs="Mangal"/>
    </w:rPr>
  </w:style>
  <w:style w:type="paragraph" w:customStyle="1" w:styleId="10">
    <w:name w:val="Название1"/>
    <w:basedOn w:val="Normal"/>
    <w:uiPriority w:val="99"/>
    <w:rsid w:val="00B21841"/>
    <w:pPr>
      <w:suppressLineNumbers/>
      <w:spacing w:before="120" w:after="120"/>
    </w:pPr>
    <w:rPr>
      <w:rFonts w:cs="Mangal"/>
      <w:i/>
      <w:iCs/>
    </w:rPr>
  </w:style>
  <w:style w:type="paragraph" w:customStyle="1" w:styleId="11">
    <w:name w:val="Указатель1"/>
    <w:basedOn w:val="Normal"/>
    <w:uiPriority w:val="99"/>
    <w:rsid w:val="00B21841"/>
    <w:pPr>
      <w:suppressLineNumbers/>
    </w:pPr>
    <w:rPr>
      <w:rFonts w:cs="Mangal"/>
    </w:rPr>
  </w:style>
  <w:style w:type="paragraph" w:customStyle="1" w:styleId="ConsPlusNormal">
    <w:name w:val="ConsPlusNormal"/>
    <w:uiPriority w:val="99"/>
    <w:rsid w:val="00B21841"/>
    <w:pPr>
      <w:suppressAutoHyphens/>
      <w:autoSpaceDE w:val="0"/>
      <w:ind w:firstLine="720"/>
    </w:pPr>
    <w:rPr>
      <w:rFonts w:ascii="Arial" w:hAnsi="Arial" w:cs="Arial"/>
      <w:sz w:val="20"/>
      <w:szCs w:val="20"/>
      <w:lang w:eastAsia="ar-SA"/>
    </w:rPr>
  </w:style>
  <w:style w:type="paragraph" w:styleId="BalloonText">
    <w:name w:val="Balloon Text"/>
    <w:basedOn w:val="Normal"/>
    <w:link w:val="BalloonTextChar"/>
    <w:uiPriority w:val="99"/>
    <w:rsid w:val="00B218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BBB"/>
    <w:rPr>
      <w:rFonts w:cs="Times New Roman"/>
      <w:sz w:val="2"/>
      <w:lang w:eastAsia="ar-SA" w:bidi="ar-SA"/>
    </w:rPr>
  </w:style>
  <w:style w:type="paragraph" w:customStyle="1" w:styleId="a1">
    <w:name w:val="Содержимое таблицы"/>
    <w:basedOn w:val="Normal"/>
    <w:uiPriority w:val="99"/>
    <w:rsid w:val="00B21841"/>
    <w:pPr>
      <w:suppressLineNumbers/>
    </w:pPr>
  </w:style>
  <w:style w:type="paragraph" w:customStyle="1" w:styleId="a2">
    <w:name w:val="Заголовок таблицы"/>
    <w:basedOn w:val="a1"/>
    <w:uiPriority w:val="99"/>
    <w:rsid w:val="00B21841"/>
    <w:pPr>
      <w:jc w:val="center"/>
    </w:pPr>
    <w:rPr>
      <w:b/>
      <w:bCs/>
    </w:rPr>
  </w:style>
  <w:style w:type="paragraph" w:styleId="Footer">
    <w:name w:val="footer"/>
    <w:basedOn w:val="Normal"/>
    <w:link w:val="FooterChar"/>
    <w:uiPriority w:val="99"/>
    <w:rsid w:val="00D71016"/>
    <w:pPr>
      <w:tabs>
        <w:tab w:val="center" w:pos="4677"/>
        <w:tab w:val="right" w:pos="9355"/>
      </w:tabs>
    </w:pPr>
  </w:style>
  <w:style w:type="character" w:customStyle="1" w:styleId="FooterChar">
    <w:name w:val="Footer Char"/>
    <w:basedOn w:val="DefaultParagraphFont"/>
    <w:link w:val="Footer"/>
    <w:uiPriority w:val="99"/>
    <w:semiHidden/>
    <w:locked/>
    <w:rsid w:val="00390BBB"/>
    <w:rPr>
      <w:rFonts w:cs="Times New Roman"/>
      <w:sz w:val="24"/>
      <w:szCs w:val="24"/>
      <w:lang w:eastAsia="ar-SA" w:bidi="ar-SA"/>
    </w:rPr>
  </w:style>
  <w:style w:type="character" w:styleId="PageNumber">
    <w:name w:val="page number"/>
    <w:basedOn w:val="DefaultParagraphFont"/>
    <w:uiPriority w:val="99"/>
    <w:rsid w:val="00D71016"/>
    <w:rPr>
      <w:rFonts w:cs="Times New Roman"/>
    </w:rPr>
  </w:style>
</w:styles>
</file>

<file path=word/webSettings.xml><?xml version="1.0" encoding="utf-8"?>
<w:webSettings xmlns:r="http://schemas.openxmlformats.org/officeDocument/2006/relationships" xmlns:w="http://schemas.openxmlformats.org/wordprocessingml/2006/main">
  <w:divs>
    <w:div w:id="1441492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D84898A6EF8EF00FA4D50B84FC5AA92D0FE59A84120DCAF27191C4D5D0956BB5AE7655DFD87A7Z5A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8</Pages>
  <Words>2428</Words>
  <Characters>13845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Петровское</cp:lastModifiedBy>
  <cp:revision>9</cp:revision>
  <cp:lastPrinted>2014-03-25T07:49:00Z</cp:lastPrinted>
  <dcterms:created xsi:type="dcterms:W3CDTF">2014-03-20T14:22:00Z</dcterms:created>
  <dcterms:modified xsi:type="dcterms:W3CDTF">2014-12-03T06:12:00Z</dcterms:modified>
</cp:coreProperties>
</file>