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476DBE" w:rsidRPr="00A2776E" w:rsidRDefault="00476DBE" w:rsidP="00476DBE">
      <w:pPr>
        <w:jc w:val="right"/>
        <w:rPr>
          <w:b/>
          <w:bCs/>
        </w:rPr>
      </w:pPr>
    </w:p>
    <w:p w:rsidR="00476DBE" w:rsidRPr="00CD7E39" w:rsidRDefault="00476DBE" w:rsidP="00476DBE">
      <w:pPr>
        <w:widowControl w:val="0"/>
        <w:shd w:val="clear" w:color="auto" w:fill="FFFFFF"/>
        <w:autoSpaceDE w:val="0"/>
        <w:autoSpaceDN w:val="0"/>
        <w:adjustRightInd w:val="0"/>
        <w:spacing w:before="528"/>
        <w:ind w:right="24"/>
        <w:jc w:val="center"/>
        <w:rPr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245959" w:rsidRDefault="00476DBE" w:rsidP="00476DBE">
      <w:pPr>
        <w:jc w:val="center"/>
        <w:rPr>
          <w:noProof/>
        </w:rPr>
      </w:pPr>
    </w:p>
    <w:p w:rsidR="00476DBE" w:rsidRPr="00245959" w:rsidRDefault="00476DBE" w:rsidP="00476DBE">
      <w:pPr>
        <w:rPr>
          <w:sz w:val="28"/>
          <w:szCs w:val="28"/>
        </w:rPr>
      </w:pPr>
    </w:p>
    <w:p w:rsidR="00476DBE" w:rsidRPr="00513BA3" w:rsidRDefault="00476DBE" w:rsidP="00476DBE">
      <w:pPr>
        <w:rPr>
          <w:sz w:val="24"/>
          <w:szCs w:val="28"/>
        </w:rPr>
      </w:pPr>
      <w:r w:rsidRPr="00513BA3">
        <w:rPr>
          <w:sz w:val="24"/>
          <w:szCs w:val="28"/>
        </w:rPr>
        <w:t xml:space="preserve">От </w:t>
      </w:r>
      <w:r w:rsidR="00774E38">
        <w:rPr>
          <w:sz w:val="24"/>
          <w:szCs w:val="28"/>
        </w:rPr>
        <w:t xml:space="preserve">25 марта </w:t>
      </w:r>
      <w:r w:rsidRPr="00513BA3">
        <w:rPr>
          <w:sz w:val="24"/>
          <w:szCs w:val="28"/>
        </w:rPr>
        <w:t xml:space="preserve"> 20</w:t>
      </w:r>
      <w:r w:rsidR="004249BA">
        <w:rPr>
          <w:sz w:val="24"/>
          <w:szCs w:val="28"/>
        </w:rPr>
        <w:t>20</w:t>
      </w:r>
      <w:r w:rsidRPr="00513BA3">
        <w:rPr>
          <w:sz w:val="24"/>
          <w:szCs w:val="28"/>
        </w:rPr>
        <w:t xml:space="preserve"> года                                                          </w:t>
      </w:r>
      <w:r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           </w:t>
      </w:r>
      <w:r w:rsidRPr="00513BA3">
        <w:rPr>
          <w:sz w:val="24"/>
          <w:szCs w:val="28"/>
        </w:rPr>
        <w:t xml:space="preserve">            № </w:t>
      </w:r>
      <w:r w:rsidR="00774E38">
        <w:rPr>
          <w:sz w:val="24"/>
          <w:szCs w:val="28"/>
        </w:rPr>
        <w:t xml:space="preserve"> 35</w:t>
      </w:r>
    </w:p>
    <w:p w:rsidR="00476DBE" w:rsidRDefault="00476DBE" w:rsidP="00476DBE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76DBE" w:rsidRPr="00AC040C" w:rsidTr="00712FA9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4786" w:type="dxa"/>
          </w:tcPr>
          <w:p w:rsidR="00476DBE" w:rsidRPr="00AC040C" w:rsidRDefault="004249BA" w:rsidP="004249BA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>овета депутатов от 2</w:t>
            </w:r>
            <w:r>
              <w:rPr>
                <w:sz w:val="24"/>
                <w:szCs w:val="28"/>
              </w:rPr>
              <w:t>4</w:t>
            </w:r>
            <w:r w:rsidRPr="004249BA">
              <w:rPr>
                <w:sz w:val="24"/>
                <w:szCs w:val="28"/>
              </w:rPr>
              <w:t>.12.201</w:t>
            </w:r>
            <w:r>
              <w:rPr>
                <w:sz w:val="24"/>
                <w:szCs w:val="28"/>
              </w:rPr>
              <w:t>9</w:t>
            </w:r>
            <w:r w:rsidRPr="004249BA">
              <w:rPr>
                <w:sz w:val="24"/>
                <w:szCs w:val="28"/>
              </w:rPr>
              <w:t xml:space="preserve"> года № </w:t>
            </w:r>
            <w:r>
              <w:rPr>
                <w:sz w:val="24"/>
                <w:szCs w:val="28"/>
              </w:rPr>
              <w:t>24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</w:t>
            </w:r>
            <w:r w:rsidR="00476DBE">
              <w:rPr>
                <w:sz w:val="24"/>
                <w:szCs w:val="28"/>
              </w:rPr>
              <w:t xml:space="preserve"> и </w:t>
            </w:r>
            <w:r w:rsidR="00476DBE" w:rsidRPr="00AC040C">
              <w:rPr>
                <w:sz w:val="24"/>
                <w:szCs w:val="28"/>
              </w:rPr>
              <w:t>2022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  <w:r w:rsidRPr="00712FA9">
        <w:rPr>
          <w:sz w:val="24"/>
        </w:rPr>
        <w:t xml:space="preserve">Внести в решение Совета депутатов № 24 от 24.12.2019 года «О бюджете МО Петровское сельское поселение МО Приозерский муниципальный район Ленинградской области на 2020 год и плановый период 2021 и 2022 годов» следующие изменения и дополнения: 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</w:t>
      </w:r>
      <w:r w:rsidRPr="00712FA9">
        <w:rPr>
          <w:sz w:val="24"/>
          <w:u w:val="single"/>
        </w:rPr>
        <w:t>Статья 1.</w:t>
      </w:r>
      <w:r w:rsidRPr="00712FA9">
        <w:rPr>
          <w:sz w:val="24"/>
        </w:rPr>
        <w:t xml:space="preserve"> В п.1 число по доходам «36851,2» заменить числом «36969,0», по расходам число «38824,0» заменить числом «43205,9», число «1972,8» дефицит бюджета заменить числом «6236,9».</w:t>
      </w: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В п.3 у</w:t>
      </w:r>
      <w:r w:rsidRPr="00712FA9">
        <w:rPr>
          <w:color w:val="000000"/>
          <w:sz w:val="24"/>
          <w:szCs w:val="24"/>
        </w:rPr>
        <w:t>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согласно Приложению № 1 в новой редакции.</w:t>
      </w:r>
    </w:p>
    <w:p w:rsidR="00712FA9" w:rsidRPr="00712FA9" w:rsidRDefault="00712FA9" w:rsidP="00712FA9">
      <w:pPr>
        <w:jc w:val="both"/>
        <w:rPr>
          <w:bCs/>
          <w:sz w:val="24"/>
          <w:szCs w:val="24"/>
        </w:rPr>
      </w:pPr>
      <w:r w:rsidRPr="00712FA9">
        <w:rPr>
          <w:bCs/>
          <w:sz w:val="24"/>
          <w:szCs w:val="24"/>
        </w:rPr>
        <w:t xml:space="preserve">       </w:t>
      </w:r>
    </w:p>
    <w:p w:rsidR="00712FA9" w:rsidRPr="00712FA9" w:rsidRDefault="00712FA9" w:rsidP="00712FA9">
      <w:pPr>
        <w:jc w:val="both"/>
        <w:rPr>
          <w:sz w:val="24"/>
          <w:szCs w:val="24"/>
        </w:rPr>
      </w:pPr>
      <w:r w:rsidRPr="00712FA9">
        <w:rPr>
          <w:bCs/>
          <w:sz w:val="24"/>
          <w:szCs w:val="24"/>
        </w:rPr>
        <w:t xml:space="preserve">         </w:t>
      </w:r>
      <w:r w:rsidRPr="00712FA9">
        <w:rPr>
          <w:bCs/>
          <w:sz w:val="24"/>
          <w:szCs w:val="24"/>
          <w:u w:val="single"/>
        </w:rPr>
        <w:t>Статья 2.</w:t>
      </w:r>
      <w:r w:rsidRPr="00712FA9">
        <w:rPr>
          <w:bCs/>
          <w:sz w:val="24"/>
          <w:szCs w:val="24"/>
        </w:rPr>
        <w:t xml:space="preserve"> В п.</w:t>
      </w:r>
      <w:r w:rsidRPr="00712FA9">
        <w:rPr>
          <w:sz w:val="24"/>
          <w:szCs w:val="24"/>
        </w:rPr>
        <w:t xml:space="preserve">1. Утвердить прогнозируемые поступления налоговых, неналоговых доходов и безвозмездных поступлений в местный бюджет по кодам видов доходов на 2020 год согласно приложению № 4 в новой редакции. </w:t>
      </w:r>
    </w:p>
    <w:p w:rsidR="00712FA9" w:rsidRPr="00712FA9" w:rsidRDefault="00712FA9" w:rsidP="00712FA9">
      <w:pPr>
        <w:jc w:val="both"/>
        <w:rPr>
          <w:sz w:val="24"/>
          <w:szCs w:val="24"/>
        </w:rPr>
      </w:pPr>
      <w:r w:rsidRPr="00712FA9">
        <w:rPr>
          <w:sz w:val="24"/>
          <w:szCs w:val="24"/>
        </w:rPr>
        <w:t xml:space="preserve">        </w:t>
      </w:r>
    </w:p>
    <w:p w:rsidR="00712FA9" w:rsidRPr="00712FA9" w:rsidRDefault="00712FA9" w:rsidP="00712FA9">
      <w:pPr>
        <w:shd w:val="clear" w:color="auto" w:fill="FFFFFF"/>
        <w:tabs>
          <w:tab w:val="left" w:pos="1373"/>
          <w:tab w:val="left" w:pos="8923"/>
        </w:tabs>
        <w:spacing w:line="278" w:lineRule="exact"/>
        <w:ind w:left="5" w:hanging="5"/>
        <w:jc w:val="both"/>
        <w:rPr>
          <w:sz w:val="24"/>
          <w:szCs w:val="24"/>
        </w:rPr>
      </w:pPr>
      <w:r w:rsidRPr="00712FA9">
        <w:rPr>
          <w:sz w:val="24"/>
          <w:szCs w:val="24"/>
        </w:rPr>
        <w:t xml:space="preserve">        </w:t>
      </w:r>
      <w:r w:rsidRPr="00712FA9">
        <w:rPr>
          <w:sz w:val="24"/>
          <w:szCs w:val="24"/>
          <w:u w:val="single"/>
        </w:rPr>
        <w:t>Статья 3</w:t>
      </w:r>
      <w:r w:rsidRPr="00712FA9">
        <w:rPr>
          <w:color w:val="000000"/>
          <w:sz w:val="24"/>
          <w:szCs w:val="24"/>
        </w:rPr>
        <w:tab/>
      </w:r>
      <w:r w:rsidRPr="00712FA9">
        <w:rPr>
          <w:color w:val="000000"/>
          <w:spacing w:val="-1"/>
          <w:sz w:val="24"/>
          <w:szCs w:val="24"/>
        </w:rPr>
        <w:t xml:space="preserve"> . Утвердить перечень главных администраторов доходов </w:t>
      </w:r>
      <w:r w:rsidRPr="00712FA9">
        <w:rPr>
          <w:color w:val="000000"/>
          <w:spacing w:val="-5"/>
          <w:sz w:val="24"/>
          <w:szCs w:val="24"/>
        </w:rPr>
        <w:t xml:space="preserve">бюджета </w:t>
      </w:r>
      <w:r w:rsidRPr="00712FA9">
        <w:rPr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r w:rsidRPr="00712FA9">
        <w:rPr>
          <w:color w:val="000000"/>
          <w:spacing w:val="-5"/>
          <w:sz w:val="24"/>
          <w:szCs w:val="24"/>
        </w:rPr>
        <w:t>Приозерский муниципальный район Ленинградской области согласно приложению № 6</w:t>
      </w:r>
      <w:r w:rsidRPr="00712FA9">
        <w:rPr>
          <w:sz w:val="24"/>
          <w:szCs w:val="24"/>
        </w:rPr>
        <w:t xml:space="preserve"> в новой редакции</w:t>
      </w:r>
      <w:r w:rsidRPr="00712FA9">
        <w:rPr>
          <w:color w:val="000000"/>
          <w:spacing w:val="-5"/>
          <w:sz w:val="24"/>
          <w:szCs w:val="24"/>
        </w:rPr>
        <w:t>.</w:t>
      </w:r>
    </w:p>
    <w:p w:rsidR="00712FA9" w:rsidRPr="00712FA9" w:rsidRDefault="00712FA9" w:rsidP="00712FA9">
      <w:pPr>
        <w:jc w:val="both"/>
        <w:rPr>
          <w:sz w:val="24"/>
          <w:szCs w:val="24"/>
          <w:u w:val="single"/>
        </w:rPr>
      </w:pPr>
    </w:p>
    <w:p w:rsidR="00712FA9" w:rsidRPr="00712FA9" w:rsidRDefault="00712FA9" w:rsidP="00712FA9">
      <w:pPr>
        <w:jc w:val="both"/>
        <w:rPr>
          <w:bCs/>
          <w:sz w:val="24"/>
          <w:szCs w:val="24"/>
        </w:rPr>
      </w:pPr>
      <w:r w:rsidRPr="00712FA9">
        <w:rPr>
          <w:sz w:val="24"/>
          <w:szCs w:val="24"/>
        </w:rPr>
        <w:t xml:space="preserve">        </w:t>
      </w:r>
      <w:r w:rsidRPr="00712FA9">
        <w:rPr>
          <w:sz w:val="24"/>
          <w:szCs w:val="24"/>
          <w:u w:val="single"/>
        </w:rPr>
        <w:t>Статья 5</w:t>
      </w:r>
      <w:r w:rsidRPr="00712FA9">
        <w:rPr>
          <w:sz w:val="24"/>
          <w:szCs w:val="24"/>
        </w:rPr>
        <w:t>. В п.1</w:t>
      </w:r>
      <w:proofErr w:type="gramStart"/>
      <w:r w:rsidRPr="00712FA9">
        <w:rPr>
          <w:sz w:val="24"/>
          <w:szCs w:val="24"/>
        </w:rPr>
        <w:t xml:space="preserve"> У</w:t>
      </w:r>
      <w:proofErr w:type="gramEnd"/>
      <w:r w:rsidRPr="00712FA9">
        <w:rPr>
          <w:sz w:val="24"/>
          <w:szCs w:val="24"/>
        </w:rPr>
        <w:t>твердить в пределах общего объема расходов бюджета, установленного статьей 1 настоящего Решения: распределение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 классификации расходов бюджетов</w:t>
      </w:r>
      <w:r w:rsidRPr="00712FA9">
        <w:rPr>
          <w:bCs/>
          <w:sz w:val="24"/>
          <w:szCs w:val="24"/>
        </w:rPr>
        <w:t xml:space="preserve"> на 2020 год – согласно приложению № 8 в новой редакции;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В п.2</w:t>
      </w:r>
      <w:proofErr w:type="gramStart"/>
      <w:r w:rsidRPr="00712FA9">
        <w:rPr>
          <w:sz w:val="24"/>
          <w:szCs w:val="24"/>
        </w:rPr>
        <w:t xml:space="preserve"> У</w:t>
      </w:r>
      <w:proofErr w:type="gramEnd"/>
      <w:r w:rsidRPr="00712FA9">
        <w:rPr>
          <w:sz w:val="24"/>
          <w:szCs w:val="24"/>
        </w:rPr>
        <w:t>твердить распределение бюджетных ассигнований по разделам, подразделам    классификации расходов бюджета на 2020</w:t>
      </w:r>
      <w:r w:rsidRPr="00712FA9">
        <w:rPr>
          <w:bCs/>
          <w:sz w:val="24"/>
          <w:szCs w:val="24"/>
        </w:rPr>
        <w:t xml:space="preserve"> год – согласно приложению № 10 в новой редакции;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  <w:r w:rsidRPr="00712FA9">
        <w:rPr>
          <w:sz w:val="24"/>
          <w:szCs w:val="24"/>
        </w:rPr>
        <w:lastRenderedPageBreak/>
        <w:t>В п.3</w:t>
      </w:r>
      <w:proofErr w:type="gramStart"/>
      <w:r w:rsidRPr="00712FA9">
        <w:rPr>
          <w:sz w:val="24"/>
          <w:szCs w:val="24"/>
        </w:rPr>
        <w:t xml:space="preserve"> У</w:t>
      </w:r>
      <w:proofErr w:type="gramEnd"/>
      <w:r w:rsidRPr="00712FA9">
        <w:rPr>
          <w:sz w:val="24"/>
          <w:szCs w:val="24"/>
        </w:rPr>
        <w:t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– согласно приложению № 12 в новой редакции.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В п.5 число «4245,4» заменить числом «4871,0».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</w:p>
    <w:p w:rsidR="00712FA9" w:rsidRPr="00712FA9" w:rsidRDefault="00712FA9" w:rsidP="00712FA9">
      <w:pPr>
        <w:ind w:firstLine="709"/>
        <w:jc w:val="both"/>
        <w:rPr>
          <w:sz w:val="24"/>
        </w:rPr>
      </w:pPr>
      <w:r w:rsidRPr="00712FA9">
        <w:rPr>
          <w:sz w:val="24"/>
          <w:szCs w:val="24"/>
          <w:u w:val="single"/>
        </w:rPr>
        <w:t xml:space="preserve">Статья 7. </w:t>
      </w:r>
      <w:r w:rsidRPr="00712FA9">
        <w:rPr>
          <w:sz w:val="24"/>
        </w:rPr>
        <w:t>В п.3 число «5917,2» заменить числом «6683,3».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  <w:u w:val="single"/>
        </w:rPr>
      </w:pPr>
    </w:p>
    <w:p w:rsidR="00712FA9" w:rsidRPr="00712FA9" w:rsidRDefault="00712FA9" w:rsidP="00712FA9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4"/>
        </w:rPr>
      </w:pPr>
      <w:r w:rsidRPr="00712FA9">
        <w:rPr>
          <w:sz w:val="24"/>
          <w:szCs w:val="24"/>
          <w:u w:val="single"/>
        </w:rPr>
        <w:t xml:space="preserve">Статья 8. </w:t>
      </w:r>
      <w:r w:rsidRPr="00712FA9">
        <w:rPr>
          <w:sz w:val="24"/>
          <w:szCs w:val="24"/>
        </w:rPr>
        <w:t>В п.1</w:t>
      </w:r>
      <w:proofErr w:type="gramStart"/>
      <w:r w:rsidRPr="00712FA9">
        <w:rPr>
          <w:sz w:val="24"/>
          <w:szCs w:val="24"/>
        </w:rPr>
        <w:t xml:space="preserve"> У</w:t>
      </w:r>
      <w:proofErr w:type="gramEnd"/>
      <w:r w:rsidRPr="00712FA9">
        <w:rPr>
          <w:sz w:val="24"/>
        </w:rPr>
        <w:t>твердить межбюджетные трансферты, предоставляемые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по переданным полномочиям согласно заключенных соглашений на 2020 год согласно приложению 16 в новой редакции.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В п.2 число «551,3» заменить числом «633,3».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Дополнить п.3 абзацами следующего содержания: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  <w:r w:rsidRPr="00712FA9">
        <w:rPr>
          <w:sz w:val="24"/>
          <w:szCs w:val="24"/>
        </w:rPr>
        <w:t xml:space="preserve">«Утвердить «Порядок предоставления межбюджетных трансфертов на осуществление части полномочий по формированию, утверждению, исполнению бюджета поселения, </w:t>
      </w:r>
      <w:proofErr w:type="gramStart"/>
      <w:r w:rsidRPr="00712FA9">
        <w:rPr>
          <w:sz w:val="24"/>
          <w:szCs w:val="24"/>
        </w:rPr>
        <w:t>контролю за</w:t>
      </w:r>
      <w:proofErr w:type="gramEnd"/>
      <w:r w:rsidRPr="00712FA9">
        <w:rPr>
          <w:sz w:val="24"/>
          <w:szCs w:val="24"/>
        </w:rPr>
        <w:t xml:space="preserve"> исполнением данного бюджета (ведение электронного бюджета)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области» согласно приложению 23».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  <w:r w:rsidRPr="00712FA9">
        <w:rPr>
          <w:sz w:val="24"/>
          <w:szCs w:val="24"/>
        </w:rPr>
        <w:t xml:space="preserve">  Утвердить «Порядок предоставления межбюджетных трансфертов на осуществление части полномочий поселения по утверждению генеральных планов поселения, правил землепользования и застройки</w:t>
      </w:r>
      <w:r>
        <w:rPr>
          <w:sz w:val="24"/>
          <w:szCs w:val="24"/>
        </w:rPr>
        <w:t xml:space="preserve"> </w:t>
      </w:r>
      <w:r w:rsidRPr="00712FA9">
        <w:rPr>
          <w:sz w:val="24"/>
          <w:szCs w:val="24"/>
        </w:rPr>
        <w:t>полномочий по градостроению и архитектуре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области» согласно приложению 24».</w:t>
      </w:r>
    </w:p>
    <w:p w:rsidR="00712FA9" w:rsidRPr="00712FA9" w:rsidRDefault="00712FA9" w:rsidP="00712FA9">
      <w:pPr>
        <w:ind w:firstLine="709"/>
        <w:jc w:val="both"/>
      </w:pPr>
      <w:r w:rsidRPr="00712FA9">
        <w:rPr>
          <w:sz w:val="24"/>
          <w:szCs w:val="24"/>
        </w:rPr>
        <w:t xml:space="preserve"> </w:t>
      </w:r>
      <w:r w:rsidRPr="00712FA9">
        <w:rPr>
          <w:sz w:val="23"/>
          <w:szCs w:val="23"/>
        </w:rPr>
        <w:t xml:space="preserve">   </w:t>
      </w:r>
    </w:p>
    <w:p w:rsidR="00712FA9" w:rsidRPr="00712FA9" w:rsidRDefault="00712FA9" w:rsidP="00712FA9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области:</w:t>
      </w:r>
    </w:p>
    <w:p w:rsidR="00712FA9" w:rsidRPr="00712FA9" w:rsidRDefault="00712FA9" w:rsidP="00712FA9">
      <w:pPr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 </w:t>
      </w:r>
    </w:p>
    <w:p w:rsidR="00712FA9" w:rsidRPr="00712FA9" w:rsidRDefault="00712FA9" w:rsidP="00712FA9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ind w:firstLine="720"/>
        <w:jc w:val="both"/>
        <w:rPr>
          <w:sz w:val="24"/>
          <w:szCs w:val="24"/>
        </w:rPr>
      </w:pP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249BA" w:rsidRPr="00712FA9" w:rsidRDefault="004249BA" w:rsidP="00712FA9">
      <w:pPr>
        <w:pStyle w:val="a5"/>
        <w:jc w:val="both"/>
        <w:rPr>
          <w:b/>
          <w:sz w:val="24"/>
          <w:szCs w:val="24"/>
          <w:lang w:val="ru-RU"/>
        </w:rPr>
      </w:pPr>
    </w:p>
    <w:p w:rsidR="00476DBE" w:rsidRDefault="00476DBE" w:rsidP="00476DBE">
      <w:pPr>
        <w:pStyle w:val="a5"/>
        <w:jc w:val="left"/>
        <w:rPr>
          <w:sz w:val="24"/>
          <w:szCs w:val="24"/>
          <w:lang w:val="ru-RU"/>
        </w:rPr>
      </w:pPr>
    </w:p>
    <w:p w:rsidR="00712FA9" w:rsidRPr="00AC040C" w:rsidRDefault="00712FA9" w:rsidP="00476DBE">
      <w:pPr>
        <w:pStyle w:val="a5"/>
        <w:jc w:val="left"/>
        <w:rPr>
          <w:sz w:val="24"/>
          <w:szCs w:val="24"/>
          <w:lang w:val="ru-RU"/>
        </w:rPr>
      </w:pPr>
    </w:p>
    <w:p w:rsidR="00476DBE" w:rsidRPr="00AC040C" w:rsidRDefault="00476DBE" w:rsidP="00476DB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>Глава муниципального образования                                                     И.Г. Пьянкова</w:t>
      </w:r>
    </w:p>
    <w:p w:rsidR="00476DBE" w:rsidRDefault="00476DBE" w:rsidP="00476DBE">
      <w:pPr>
        <w:pStyle w:val="a5"/>
        <w:jc w:val="left"/>
        <w:rPr>
          <w:sz w:val="24"/>
          <w:szCs w:val="24"/>
          <w:lang w:val="ru-RU"/>
        </w:rPr>
      </w:pPr>
    </w:p>
    <w:p w:rsidR="00476DBE" w:rsidRDefault="00476DBE" w:rsidP="00476DBE">
      <w:pPr>
        <w:pStyle w:val="a5"/>
        <w:jc w:val="left"/>
        <w:rPr>
          <w:sz w:val="24"/>
          <w:szCs w:val="24"/>
          <w:lang w:val="ru-RU"/>
        </w:rPr>
      </w:pPr>
    </w:p>
    <w:p w:rsidR="00476DBE" w:rsidRPr="00AC040C" w:rsidRDefault="00476DBE" w:rsidP="00476DBE">
      <w:pPr>
        <w:widowControl w:val="0"/>
        <w:shd w:val="clear" w:color="auto" w:fill="FFFFFF"/>
        <w:autoSpaceDE w:val="0"/>
        <w:autoSpaceDN w:val="0"/>
        <w:adjustRightInd w:val="0"/>
        <w:spacing w:after="240" w:line="547" w:lineRule="exact"/>
        <w:ind w:left="5"/>
        <w:rPr>
          <w:sz w:val="24"/>
          <w:szCs w:val="24"/>
        </w:rPr>
      </w:pPr>
      <w:r w:rsidRPr="00AC040C">
        <w:rPr>
          <w:color w:val="000000"/>
          <w:spacing w:val="-8"/>
          <w:sz w:val="24"/>
          <w:szCs w:val="24"/>
        </w:rPr>
        <w:t>Согласовано:</w:t>
      </w:r>
    </w:p>
    <w:p w:rsidR="00476DBE" w:rsidRPr="00AC040C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Глава</w:t>
      </w:r>
      <w:r w:rsidRPr="00AC040C">
        <w:rPr>
          <w:color w:val="000000"/>
          <w:spacing w:val="-8"/>
          <w:sz w:val="24"/>
          <w:szCs w:val="24"/>
        </w:rPr>
        <w:t xml:space="preserve"> Администрации</w:t>
      </w:r>
      <w:r w:rsidRPr="00AC040C">
        <w:rPr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А.В. Левин</w:t>
      </w:r>
    </w:p>
    <w:p w:rsidR="00712FA9" w:rsidRDefault="00712FA9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24"/>
          <w:szCs w:val="24"/>
        </w:rPr>
      </w:pPr>
    </w:p>
    <w:p w:rsidR="00476DBE" w:rsidRPr="00AC040C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24"/>
          <w:szCs w:val="24"/>
        </w:rPr>
      </w:pPr>
      <w:r w:rsidRPr="00AC040C">
        <w:rPr>
          <w:color w:val="000000"/>
          <w:spacing w:val="-8"/>
          <w:sz w:val="24"/>
          <w:szCs w:val="24"/>
        </w:rPr>
        <w:t>Начальник сектора экономики и финансов</w:t>
      </w:r>
      <w:r w:rsidRPr="00AC040C">
        <w:rPr>
          <w:color w:val="000000"/>
          <w:sz w:val="24"/>
          <w:szCs w:val="24"/>
        </w:rPr>
        <w:t xml:space="preserve">                                                          </w:t>
      </w:r>
      <w:r w:rsidRPr="00AC040C">
        <w:rPr>
          <w:color w:val="000000"/>
          <w:spacing w:val="-8"/>
          <w:sz w:val="24"/>
          <w:szCs w:val="24"/>
        </w:rPr>
        <w:t xml:space="preserve">Т.Н. Кузьмина </w:t>
      </w:r>
    </w:p>
    <w:p w:rsidR="00476DBE" w:rsidRPr="00AC040C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18"/>
          <w:szCs w:val="18"/>
        </w:rPr>
      </w:pPr>
    </w:p>
    <w:p w:rsidR="00712FA9" w:rsidRDefault="00712FA9" w:rsidP="00476DBE">
      <w:pPr>
        <w:pStyle w:val="a5"/>
        <w:jc w:val="left"/>
        <w:rPr>
          <w:sz w:val="24"/>
          <w:szCs w:val="24"/>
        </w:rPr>
      </w:pPr>
    </w:p>
    <w:p w:rsidR="00712FA9" w:rsidRDefault="00712FA9" w:rsidP="00476DBE">
      <w:pPr>
        <w:pStyle w:val="a5"/>
        <w:jc w:val="left"/>
        <w:rPr>
          <w:sz w:val="24"/>
          <w:szCs w:val="24"/>
        </w:rPr>
      </w:pPr>
    </w:p>
    <w:p w:rsidR="00712FA9" w:rsidRDefault="00712FA9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                                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Т.Н. Кузьмина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476DBE" w:rsidRDefault="00476DBE" w:rsidP="00476DBE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прокуратура - 1, КФ - 1, КСО -1, СМИ -1, СЭФ -1</w:t>
      </w:r>
    </w:p>
    <w:sectPr w:rsidR="00476DBE" w:rsidSect="00712FA9">
      <w:headerReference w:type="default" r:id="rId8"/>
      <w:pgSz w:w="11906" w:h="16838"/>
      <w:pgMar w:top="709" w:right="567" w:bottom="709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B0" w:rsidRDefault="00192DB0">
      <w:r>
        <w:separator/>
      </w:r>
    </w:p>
  </w:endnote>
  <w:endnote w:type="continuationSeparator" w:id="0">
    <w:p w:rsidR="00192DB0" w:rsidRDefault="0019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B0" w:rsidRDefault="00192DB0">
      <w:r>
        <w:separator/>
      </w:r>
    </w:p>
  </w:footnote>
  <w:footnote w:type="continuationSeparator" w:id="0">
    <w:p w:rsidR="00192DB0" w:rsidRDefault="00192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BE" w:rsidRDefault="001812BE">
    <w:pPr>
      <w:pStyle w:val="a3"/>
      <w:framePr w:wrap="auto" w:vAnchor="text" w:hAnchor="margin" w:xAlign="right" w:y="1"/>
      <w:rPr>
        <w:rStyle w:val="a4"/>
      </w:rPr>
    </w:pPr>
  </w:p>
  <w:p w:rsidR="001812BE" w:rsidRDefault="001812BE">
    <w:pPr>
      <w:pStyle w:val="a3"/>
      <w:framePr w:wrap="auto" w:vAnchor="text" w:hAnchor="margin" w:xAlign="center" w:y="1"/>
      <w:ind w:right="360"/>
      <w:rPr>
        <w:rStyle w:val="a4"/>
      </w:rPr>
    </w:pPr>
  </w:p>
  <w:p w:rsidR="001812BE" w:rsidRDefault="001812B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7516"/>
    <w:rsid w:val="00050A03"/>
    <w:rsid w:val="000555D1"/>
    <w:rsid w:val="00061AE1"/>
    <w:rsid w:val="00063882"/>
    <w:rsid w:val="000759BC"/>
    <w:rsid w:val="00082178"/>
    <w:rsid w:val="00082B14"/>
    <w:rsid w:val="00084D56"/>
    <w:rsid w:val="000857D5"/>
    <w:rsid w:val="00086F9E"/>
    <w:rsid w:val="0009352C"/>
    <w:rsid w:val="000948F9"/>
    <w:rsid w:val="000A4BD4"/>
    <w:rsid w:val="000A4FA5"/>
    <w:rsid w:val="000B292A"/>
    <w:rsid w:val="000B3351"/>
    <w:rsid w:val="000B4D7C"/>
    <w:rsid w:val="000B656F"/>
    <w:rsid w:val="000C0EA5"/>
    <w:rsid w:val="000C122D"/>
    <w:rsid w:val="000C19B3"/>
    <w:rsid w:val="000D2CCE"/>
    <w:rsid w:val="000D492F"/>
    <w:rsid w:val="000F25FF"/>
    <w:rsid w:val="000F416D"/>
    <w:rsid w:val="00100F39"/>
    <w:rsid w:val="001027F2"/>
    <w:rsid w:val="00104019"/>
    <w:rsid w:val="001055F7"/>
    <w:rsid w:val="00113EBB"/>
    <w:rsid w:val="00115DB0"/>
    <w:rsid w:val="001210BF"/>
    <w:rsid w:val="00123BCE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92DB0"/>
    <w:rsid w:val="001A775B"/>
    <w:rsid w:val="001B0779"/>
    <w:rsid w:val="001B0BE3"/>
    <w:rsid w:val="001B21FA"/>
    <w:rsid w:val="001B2AA9"/>
    <w:rsid w:val="001C17BA"/>
    <w:rsid w:val="001C73A1"/>
    <w:rsid w:val="001D1345"/>
    <w:rsid w:val="001D36CF"/>
    <w:rsid w:val="001D442A"/>
    <w:rsid w:val="001E2ED0"/>
    <w:rsid w:val="001E571F"/>
    <w:rsid w:val="001E69D9"/>
    <w:rsid w:val="00203019"/>
    <w:rsid w:val="00206F99"/>
    <w:rsid w:val="002075EE"/>
    <w:rsid w:val="002171FB"/>
    <w:rsid w:val="002222D0"/>
    <w:rsid w:val="00225334"/>
    <w:rsid w:val="002271A4"/>
    <w:rsid w:val="00240065"/>
    <w:rsid w:val="0024710D"/>
    <w:rsid w:val="00251710"/>
    <w:rsid w:val="0025278A"/>
    <w:rsid w:val="00262076"/>
    <w:rsid w:val="0026309F"/>
    <w:rsid w:val="00272EF2"/>
    <w:rsid w:val="0027375A"/>
    <w:rsid w:val="00274D03"/>
    <w:rsid w:val="002811A5"/>
    <w:rsid w:val="002813BE"/>
    <w:rsid w:val="002831CC"/>
    <w:rsid w:val="00285D60"/>
    <w:rsid w:val="002869A6"/>
    <w:rsid w:val="00291F38"/>
    <w:rsid w:val="00292F02"/>
    <w:rsid w:val="002940C2"/>
    <w:rsid w:val="002944C5"/>
    <w:rsid w:val="0029582B"/>
    <w:rsid w:val="0029700F"/>
    <w:rsid w:val="002A0288"/>
    <w:rsid w:val="002A1B14"/>
    <w:rsid w:val="002A6AC0"/>
    <w:rsid w:val="002A7845"/>
    <w:rsid w:val="002B383A"/>
    <w:rsid w:val="002B4856"/>
    <w:rsid w:val="002B7D1D"/>
    <w:rsid w:val="002C407F"/>
    <w:rsid w:val="002C43DB"/>
    <w:rsid w:val="002C7C31"/>
    <w:rsid w:val="002C7D1D"/>
    <w:rsid w:val="002D3242"/>
    <w:rsid w:val="002D36B1"/>
    <w:rsid w:val="002D3A06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626D"/>
    <w:rsid w:val="003266F1"/>
    <w:rsid w:val="00333429"/>
    <w:rsid w:val="0033633A"/>
    <w:rsid w:val="00343169"/>
    <w:rsid w:val="00344CA9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7FC0"/>
    <w:rsid w:val="00393532"/>
    <w:rsid w:val="003A15B0"/>
    <w:rsid w:val="003A4A1E"/>
    <w:rsid w:val="003C16C3"/>
    <w:rsid w:val="003C3C7A"/>
    <w:rsid w:val="003D10F4"/>
    <w:rsid w:val="003D6A05"/>
    <w:rsid w:val="003D7EE6"/>
    <w:rsid w:val="003F1B01"/>
    <w:rsid w:val="003F2B6F"/>
    <w:rsid w:val="003F6696"/>
    <w:rsid w:val="00401A07"/>
    <w:rsid w:val="00403547"/>
    <w:rsid w:val="00410FB8"/>
    <w:rsid w:val="00421927"/>
    <w:rsid w:val="004249BA"/>
    <w:rsid w:val="00427A49"/>
    <w:rsid w:val="00427FE5"/>
    <w:rsid w:val="00432EAA"/>
    <w:rsid w:val="00437198"/>
    <w:rsid w:val="004432DB"/>
    <w:rsid w:val="004516B7"/>
    <w:rsid w:val="00455681"/>
    <w:rsid w:val="004564CA"/>
    <w:rsid w:val="00465644"/>
    <w:rsid w:val="00466290"/>
    <w:rsid w:val="004755D0"/>
    <w:rsid w:val="00476DBE"/>
    <w:rsid w:val="00485446"/>
    <w:rsid w:val="00486D8E"/>
    <w:rsid w:val="00487967"/>
    <w:rsid w:val="00495C6E"/>
    <w:rsid w:val="0049631C"/>
    <w:rsid w:val="004A0843"/>
    <w:rsid w:val="004A27E9"/>
    <w:rsid w:val="004A2F2E"/>
    <w:rsid w:val="004A453D"/>
    <w:rsid w:val="004B14FB"/>
    <w:rsid w:val="004B64E9"/>
    <w:rsid w:val="004B755F"/>
    <w:rsid w:val="004C18A2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6C45"/>
    <w:rsid w:val="004F0082"/>
    <w:rsid w:val="004F179C"/>
    <w:rsid w:val="004F2B12"/>
    <w:rsid w:val="004F4CE3"/>
    <w:rsid w:val="00506FF7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52CE1"/>
    <w:rsid w:val="00554FB7"/>
    <w:rsid w:val="0055517A"/>
    <w:rsid w:val="00556B04"/>
    <w:rsid w:val="005605C7"/>
    <w:rsid w:val="005670AD"/>
    <w:rsid w:val="005706DB"/>
    <w:rsid w:val="00572F0A"/>
    <w:rsid w:val="00574771"/>
    <w:rsid w:val="00584118"/>
    <w:rsid w:val="00592537"/>
    <w:rsid w:val="00593929"/>
    <w:rsid w:val="00593D50"/>
    <w:rsid w:val="005A5309"/>
    <w:rsid w:val="005C033C"/>
    <w:rsid w:val="005C67F1"/>
    <w:rsid w:val="005D0DF8"/>
    <w:rsid w:val="005D1356"/>
    <w:rsid w:val="005E7BA2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1686"/>
    <w:rsid w:val="00625824"/>
    <w:rsid w:val="00627A30"/>
    <w:rsid w:val="0063424B"/>
    <w:rsid w:val="00634CFB"/>
    <w:rsid w:val="006440D4"/>
    <w:rsid w:val="006440F2"/>
    <w:rsid w:val="00644F48"/>
    <w:rsid w:val="0065051A"/>
    <w:rsid w:val="006659DF"/>
    <w:rsid w:val="006664CD"/>
    <w:rsid w:val="00672365"/>
    <w:rsid w:val="00674359"/>
    <w:rsid w:val="006821DC"/>
    <w:rsid w:val="0068239A"/>
    <w:rsid w:val="006824DE"/>
    <w:rsid w:val="00687665"/>
    <w:rsid w:val="006929B0"/>
    <w:rsid w:val="00693F3E"/>
    <w:rsid w:val="00695607"/>
    <w:rsid w:val="006A454A"/>
    <w:rsid w:val="006B4F10"/>
    <w:rsid w:val="006C2152"/>
    <w:rsid w:val="006C6290"/>
    <w:rsid w:val="006C6A65"/>
    <w:rsid w:val="006D7A0D"/>
    <w:rsid w:val="006E00D8"/>
    <w:rsid w:val="006F786F"/>
    <w:rsid w:val="00712933"/>
    <w:rsid w:val="00712C40"/>
    <w:rsid w:val="00712FA9"/>
    <w:rsid w:val="0071312A"/>
    <w:rsid w:val="00722726"/>
    <w:rsid w:val="00722A40"/>
    <w:rsid w:val="007230ED"/>
    <w:rsid w:val="00723373"/>
    <w:rsid w:val="0072432B"/>
    <w:rsid w:val="00724F49"/>
    <w:rsid w:val="00727E99"/>
    <w:rsid w:val="00730CA0"/>
    <w:rsid w:val="0073171C"/>
    <w:rsid w:val="0073247F"/>
    <w:rsid w:val="007328AE"/>
    <w:rsid w:val="007406D5"/>
    <w:rsid w:val="00746070"/>
    <w:rsid w:val="007523B6"/>
    <w:rsid w:val="00752A4D"/>
    <w:rsid w:val="00755E8D"/>
    <w:rsid w:val="00767416"/>
    <w:rsid w:val="007709E4"/>
    <w:rsid w:val="00774E38"/>
    <w:rsid w:val="00775D04"/>
    <w:rsid w:val="00776837"/>
    <w:rsid w:val="007777D2"/>
    <w:rsid w:val="0079113E"/>
    <w:rsid w:val="007951EE"/>
    <w:rsid w:val="00797930"/>
    <w:rsid w:val="007A514F"/>
    <w:rsid w:val="007A6199"/>
    <w:rsid w:val="007B1968"/>
    <w:rsid w:val="007D08AB"/>
    <w:rsid w:val="007D7D38"/>
    <w:rsid w:val="007F43A0"/>
    <w:rsid w:val="00800C83"/>
    <w:rsid w:val="00801763"/>
    <w:rsid w:val="008046DF"/>
    <w:rsid w:val="00810DC9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DCB"/>
    <w:rsid w:val="00887D26"/>
    <w:rsid w:val="0089054C"/>
    <w:rsid w:val="00891B4D"/>
    <w:rsid w:val="00891FC6"/>
    <w:rsid w:val="008931F2"/>
    <w:rsid w:val="008A36C7"/>
    <w:rsid w:val="008B4343"/>
    <w:rsid w:val="008B44C8"/>
    <w:rsid w:val="008C0779"/>
    <w:rsid w:val="008C153A"/>
    <w:rsid w:val="008C3529"/>
    <w:rsid w:val="008C61C2"/>
    <w:rsid w:val="008D05DB"/>
    <w:rsid w:val="008D1F00"/>
    <w:rsid w:val="008D327A"/>
    <w:rsid w:val="008D3E81"/>
    <w:rsid w:val="008D5CAB"/>
    <w:rsid w:val="008D7800"/>
    <w:rsid w:val="008F194E"/>
    <w:rsid w:val="008F607B"/>
    <w:rsid w:val="008F796A"/>
    <w:rsid w:val="00903AD4"/>
    <w:rsid w:val="00907A02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70C17"/>
    <w:rsid w:val="00973984"/>
    <w:rsid w:val="00973EFD"/>
    <w:rsid w:val="00980384"/>
    <w:rsid w:val="009820D1"/>
    <w:rsid w:val="00983F61"/>
    <w:rsid w:val="009852E4"/>
    <w:rsid w:val="009859C0"/>
    <w:rsid w:val="00986F2B"/>
    <w:rsid w:val="0099131C"/>
    <w:rsid w:val="00994948"/>
    <w:rsid w:val="009957E6"/>
    <w:rsid w:val="0099672B"/>
    <w:rsid w:val="009A7352"/>
    <w:rsid w:val="009B04FC"/>
    <w:rsid w:val="009B46C4"/>
    <w:rsid w:val="009C12B6"/>
    <w:rsid w:val="009C4480"/>
    <w:rsid w:val="009C60E3"/>
    <w:rsid w:val="009C7101"/>
    <w:rsid w:val="009E0CDA"/>
    <w:rsid w:val="009E7321"/>
    <w:rsid w:val="009F29F9"/>
    <w:rsid w:val="009F7CC7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53DDB"/>
    <w:rsid w:val="00A54BC5"/>
    <w:rsid w:val="00A61C87"/>
    <w:rsid w:val="00A6354D"/>
    <w:rsid w:val="00A63FBA"/>
    <w:rsid w:val="00A64F4F"/>
    <w:rsid w:val="00A66DB3"/>
    <w:rsid w:val="00A7157C"/>
    <w:rsid w:val="00A74DA4"/>
    <w:rsid w:val="00A80BFA"/>
    <w:rsid w:val="00A8248E"/>
    <w:rsid w:val="00A82FE6"/>
    <w:rsid w:val="00A84E60"/>
    <w:rsid w:val="00A85438"/>
    <w:rsid w:val="00A9170B"/>
    <w:rsid w:val="00A972A2"/>
    <w:rsid w:val="00A97BC0"/>
    <w:rsid w:val="00AA5D06"/>
    <w:rsid w:val="00AA7322"/>
    <w:rsid w:val="00AB1987"/>
    <w:rsid w:val="00AB2226"/>
    <w:rsid w:val="00AB2914"/>
    <w:rsid w:val="00AB78C5"/>
    <w:rsid w:val="00AC040C"/>
    <w:rsid w:val="00AC2681"/>
    <w:rsid w:val="00AC3861"/>
    <w:rsid w:val="00AC3985"/>
    <w:rsid w:val="00AD6D83"/>
    <w:rsid w:val="00AE0D2C"/>
    <w:rsid w:val="00AE1734"/>
    <w:rsid w:val="00AE55D7"/>
    <w:rsid w:val="00AE7AC1"/>
    <w:rsid w:val="00AF23A9"/>
    <w:rsid w:val="00AF50BA"/>
    <w:rsid w:val="00B018A8"/>
    <w:rsid w:val="00B0341A"/>
    <w:rsid w:val="00B03796"/>
    <w:rsid w:val="00B04453"/>
    <w:rsid w:val="00B05A6E"/>
    <w:rsid w:val="00B165DD"/>
    <w:rsid w:val="00B172CC"/>
    <w:rsid w:val="00B2330A"/>
    <w:rsid w:val="00B234F4"/>
    <w:rsid w:val="00B34A0D"/>
    <w:rsid w:val="00B40748"/>
    <w:rsid w:val="00B43DF9"/>
    <w:rsid w:val="00B43FE0"/>
    <w:rsid w:val="00B51771"/>
    <w:rsid w:val="00B52427"/>
    <w:rsid w:val="00B54063"/>
    <w:rsid w:val="00B63956"/>
    <w:rsid w:val="00B71692"/>
    <w:rsid w:val="00B73EB9"/>
    <w:rsid w:val="00B861C4"/>
    <w:rsid w:val="00B96194"/>
    <w:rsid w:val="00B965F0"/>
    <w:rsid w:val="00BA1248"/>
    <w:rsid w:val="00BA35AA"/>
    <w:rsid w:val="00BA3A86"/>
    <w:rsid w:val="00BA5525"/>
    <w:rsid w:val="00BB74C3"/>
    <w:rsid w:val="00BC3CE7"/>
    <w:rsid w:val="00BC7323"/>
    <w:rsid w:val="00BD20CE"/>
    <w:rsid w:val="00BD38F0"/>
    <w:rsid w:val="00BE058B"/>
    <w:rsid w:val="00BE3FC4"/>
    <w:rsid w:val="00BE739E"/>
    <w:rsid w:val="00BF1D97"/>
    <w:rsid w:val="00BF23AB"/>
    <w:rsid w:val="00BF7FA8"/>
    <w:rsid w:val="00C01989"/>
    <w:rsid w:val="00C04BFA"/>
    <w:rsid w:val="00C26229"/>
    <w:rsid w:val="00C2777C"/>
    <w:rsid w:val="00C33F23"/>
    <w:rsid w:val="00C461F6"/>
    <w:rsid w:val="00C46392"/>
    <w:rsid w:val="00C5052E"/>
    <w:rsid w:val="00C515DB"/>
    <w:rsid w:val="00C52F22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A2779"/>
    <w:rsid w:val="00CA4A86"/>
    <w:rsid w:val="00CA5839"/>
    <w:rsid w:val="00CB0F83"/>
    <w:rsid w:val="00CC47A9"/>
    <w:rsid w:val="00CD4042"/>
    <w:rsid w:val="00CD5289"/>
    <w:rsid w:val="00CD6BDB"/>
    <w:rsid w:val="00CE21D8"/>
    <w:rsid w:val="00CE3D15"/>
    <w:rsid w:val="00CE4451"/>
    <w:rsid w:val="00CF6A9B"/>
    <w:rsid w:val="00D00BC2"/>
    <w:rsid w:val="00D03F1E"/>
    <w:rsid w:val="00D1379E"/>
    <w:rsid w:val="00D165DA"/>
    <w:rsid w:val="00D17014"/>
    <w:rsid w:val="00D278CD"/>
    <w:rsid w:val="00D325DE"/>
    <w:rsid w:val="00D36F28"/>
    <w:rsid w:val="00D5120E"/>
    <w:rsid w:val="00D52BA3"/>
    <w:rsid w:val="00D56B04"/>
    <w:rsid w:val="00D62836"/>
    <w:rsid w:val="00D65FC7"/>
    <w:rsid w:val="00D660FB"/>
    <w:rsid w:val="00D7078C"/>
    <w:rsid w:val="00D71D40"/>
    <w:rsid w:val="00D73199"/>
    <w:rsid w:val="00D80ABA"/>
    <w:rsid w:val="00D82041"/>
    <w:rsid w:val="00D8671E"/>
    <w:rsid w:val="00D9280B"/>
    <w:rsid w:val="00D92D47"/>
    <w:rsid w:val="00DA1F5A"/>
    <w:rsid w:val="00DA498F"/>
    <w:rsid w:val="00DA77F5"/>
    <w:rsid w:val="00DC373E"/>
    <w:rsid w:val="00DC6F28"/>
    <w:rsid w:val="00DD631A"/>
    <w:rsid w:val="00DD782D"/>
    <w:rsid w:val="00E02A81"/>
    <w:rsid w:val="00E05902"/>
    <w:rsid w:val="00E25305"/>
    <w:rsid w:val="00E26149"/>
    <w:rsid w:val="00E30324"/>
    <w:rsid w:val="00E30F52"/>
    <w:rsid w:val="00E355EA"/>
    <w:rsid w:val="00E36C3D"/>
    <w:rsid w:val="00E36E80"/>
    <w:rsid w:val="00E45D6D"/>
    <w:rsid w:val="00E47664"/>
    <w:rsid w:val="00E47D1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335C"/>
    <w:rsid w:val="00EA53AB"/>
    <w:rsid w:val="00EA76F2"/>
    <w:rsid w:val="00EB0322"/>
    <w:rsid w:val="00EB2D5A"/>
    <w:rsid w:val="00EB5DCA"/>
    <w:rsid w:val="00EC1899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7AF4"/>
    <w:rsid w:val="00F36B47"/>
    <w:rsid w:val="00F37673"/>
    <w:rsid w:val="00F403CF"/>
    <w:rsid w:val="00F44BE5"/>
    <w:rsid w:val="00F47232"/>
    <w:rsid w:val="00F57357"/>
    <w:rsid w:val="00F5779B"/>
    <w:rsid w:val="00F63CF0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4A6B"/>
    <w:rsid w:val="00FC604A"/>
    <w:rsid w:val="00FF26C6"/>
    <w:rsid w:val="00FF335D"/>
    <w:rsid w:val="00FF5D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  <w:lang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 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  <w:lang/>
    </w:rPr>
  </w:style>
  <w:style w:type="character" w:customStyle="1" w:styleId="a6">
    <w:name w:val="Название Знак"/>
    <w:link w:val="a5"/>
    <w:rsid w:val="002D7263"/>
    <w:rPr>
      <w:sz w:val="28"/>
    </w:rPr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d">
    <w:name w:val="Нижний колонтитул Знак"/>
    <w:link w:val="ac"/>
    <w:uiPriority w:val="99"/>
    <w:rsid w:val="000C122D"/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9CEA-903C-4E50-BEB4-2DEC635B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Пользоавтель</cp:lastModifiedBy>
  <cp:revision>2</cp:revision>
  <cp:lastPrinted>2020-04-01T11:52:00Z</cp:lastPrinted>
  <dcterms:created xsi:type="dcterms:W3CDTF">2020-04-01T11:54:00Z</dcterms:created>
  <dcterms:modified xsi:type="dcterms:W3CDTF">2020-04-01T11:54:00Z</dcterms:modified>
</cp:coreProperties>
</file>