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A3" w:rsidRDefault="00AA1B0D">
      <w:r>
        <w:t xml:space="preserve">Участникам программы </w:t>
      </w:r>
      <w:proofErr w:type="spellStart"/>
      <w:r>
        <w:t>софинансирования</w:t>
      </w:r>
      <w:proofErr w:type="spellEnd"/>
      <w:r>
        <w:t xml:space="preserve"> пенсии необходимо сделать взнос до конца года.</w:t>
      </w:r>
      <w:r>
        <w:br/>
      </w:r>
      <w:r>
        <w:br/>
        <w:t xml:space="preserve">Участники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пенсионных накоплений могут взнос на будущую пенсию сделать до 28 декабря. Внесенные гражданами на личные счета суммы в размере от 2 000 до 12 000 рублей будут удвоены.</w:t>
      </w:r>
      <w:r>
        <w:br/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  <w:r>
        <w:br/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жительства, в банке, либо сформировать с помощью электронного сервиса на сайте ПФР.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  <w:r>
        <w:br/>
        <w:t xml:space="preserve">Контролировать формирование средств участники Программы могут через личный кабинет на сайте Пенсионного фонда или на портале </w:t>
      </w:r>
      <w:proofErr w:type="spellStart"/>
      <w:r>
        <w:t>госуслуг</w:t>
      </w:r>
      <w:proofErr w:type="spellEnd"/>
      <w:r>
        <w:t xml:space="preserve">. В упомянутых сервисах отражается вся необходимая информация, включая совершенные платежи, сумму </w:t>
      </w:r>
      <w:proofErr w:type="gramStart"/>
      <w:r>
        <w:t>государственного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и полученный от этих средств инвестиционный доход. Все эти сведения также есть в выписке из лицевого счета, которую можно запросить в личном кабинета не официальном сайте ПФР, или получить, лично обратившись в МФЦ или Управление ведомства</w:t>
      </w:r>
      <w:proofErr w:type="gramStart"/>
      <w:r>
        <w:t>.</w:t>
      </w:r>
      <w:proofErr w:type="gramEnd"/>
      <w:r>
        <w:br/>
      </w:r>
      <w:r>
        <w:br/>
        <w:t xml:space="preserve"># </w:t>
      </w:r>
      <w:proofErr w:type="spellStart"/>
      <w:proofErr w:type="gramStart"/>
      <w:r>
        <w:t>с</w:t>
      </w:r>
      <w:proofErr w:type="gramEnd"/>
      <w:r>
        <w:t>офинансирования</w:t>
      </w:r>
      <w:hyperlink r:id="rId4" w:history="1">
        <w:r>
          <w:rPr>
            <w:rStyle w:val="a3"/>
          </w:rPr>
          <w:t>#пенсия</w:t>
        </w:r>
      </w:hyperlink>
      <w:hyperlink r:id="rId5" w:history="1">
        <w:r>
          <w:rPr>
            <w:rStyle w:val="a3"/>
          </w:rPr>
          <w:t>#ПФР</w:t>
        </w:r>
      </w:hyperlink>
      <w:r>
        <w:t>#</w:t>
      </w:r>
      <w:proofErr w:type="spellEnd"/>
    </w:p>
    <w:sectPr w:rsidR="0049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B0D"/>
    <w:rsid w:val="004902A3"/>
    <w:rsid w:val="00A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B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A4%D0%A0" TargetMode="External"/><Relationship Id="rId4" Type="http://schemas.openxmlformats.org/officeDocument/2006/relationships/hyperlink" Target="https://vk.com/feed?section=search&amp;q=%23%D0%BF%D0%B5%D0%BD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3</cp:revision>
  <dcterms:created xsi:type="dcterms:W3CDTF">2020-12-01T14:05:00Z</dcterms:created>
  <dcterms:modified xsi:type="dcterms:W3CDTF">2020-12-01T14:05:00Z</dcterms:modified>
</cp:coreProperties>
</file>