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75" w:rsidRPr="00171D8E" w:rsidRDefault="00F9331F" w:rsidP="00171D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71D8E" w:rsidRPr="00171D8E" w:rsidRDefault="00171D8E" w:rsidP="00171D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8E" w:rsidRPr="00171D8E" w:rsidRDefault="00171D8E" w:rsidP="00171D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D8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71D8E" w:rsidRPr="00171D8E" w:rsidRDefault="00171D8E" w:rsidP="00171D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D8E">
        <w:rPr>
          <w:rFonts w:ascii="Times New Roman" w:hAnsi="Times New Roman" w:cs="Times New Roman"/>
          <w:b/>
          <w:sz w:val="28"/>
          <w:szCs w:val="28"/>
        </w:rPr>
        <w:t>Петровское сельское поселение муниципального образования</w:t>
      </w:r>
    </w:p>
    <w:p w:rsidR="00171D8E" w:rsidRDefault="00171D8E" w:rsidP="00171D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D8E">
        <w:rPr>
          <w:rFonts w:ascii="Times New Roman" w:hAnsi="Times New Roman" w:cs="Times New Roman"/>
          <w:b/>
          <w:sz w:val="28"/>
          <w:szCs w:val="28"/>
        </w:rPr>
        <w:t>Приозерский муниципальный район Ленинградской области</w:t>
      </w:r>
    </w:p>
    <w:p w:rsidR="00F9331F" w:rsidRPr="00171D8E" w:rsidRDefault="00F9331F" w:rsidP="00171D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1D8E" w:rsidRPr="00171D8E" w:rsidRDefault="00171D8E" w:rsidP="00171D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8E" w:rsidRPr="00171D8E" w:rsidRDefault="00F9331F" w:rsidP="00F933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A4F3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1D8E" w:rsidRPr="00171D8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F9331F" w:rsidRDefault="008F40F9" w:rsidP="00171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9331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F9331F" w:rsidRDefault="00F9331F" w:rsidP="00171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D8E" w:rsidRDefault="004A4F3E" w:rsidP="00171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1D8E" w:rsidRPr="00171D8E">
        <w:rPr>
          <w:rFonts w:ascii="Times New Roman" w:hAnsi="Times New Roman" w:cs="Times New Roman"/>
          <w:sz w:val="28"/>
          <w:szCs w:val="28"/>
        </w:rPr>
        <w:t xml:space="preserve">от </w:t>
      </w:r>
      <w:r w:rsidR="001D0B4C">
        <w:rPr>
          <w:rFonts w:ascii="Times New Roman" w:hAnsi="Times New Roman" w:cs="Times New Roman"/>
          <w:sz w:val="28"/>
          <w:szCs w:val="28"/>
        </w:rPr>
        <w:t>17 июня</w:t>
      </w:r>
      <w:r w:rsidR="00171D8E" w:rsidRPr="00171D8E">
        <w:rPr>
          <w:rFonts w:ascii="Times New Roman" w:hAnsi="Times New Roman" w:cs="Times New Roman"/>
          <w:sz w:val="28"/>
          <w:szCs w:val="28"/>
        </w:rPr>
        <w:t xml:space="preserve"> 20</w:t>
      </w:r>
      <w:r w:rsidR="000945E0">
        <w:rPr>
          <w:rFonts w:ascii="Times New Roman" w:hAnsi="Times New Roman" w:cs="Times New Roman"/>
          <w:sz w:val="28"/>
          <w:szCs w:val="28"/>
        </w:rPr>
        <w:t xml:space="preserve">20 </w:t>
      </w:r>
      <w:r w:rsidR="00171D8E" w:rsidRPr="00171D8E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</w:t>
      </w:r>
      <w:r w:rsidR="000945E0">
        <w:rPr>
          <w:rFonts w:ascii="Times New Roman" w:hAnsi="Times New Roman" w:cs="Times New Roman"/>
          <w:sz w:val="28"/>
          <w:szCs w:val="28"/>
        </w:rPr>
        <w:t xml:space="preserve">      </w:t>
      </w:r>
      <w:r w:rsidR="001D0B4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45E0">
        <w:rPr>
          <w:rFonts w:ascii="Times New Roman" w:hAnsi="Times New Roman" w:cs="Times New Roman"/>
          <w:sz w:val="28"/>
          <w:szCs w:val="28"/>
        </w:rPr>
        <w:t xml:space="preserve"> № </w:t>
      </w:r>
      <w:r w:rsidR="001D0B4C">
        <w:rPr>
          <w:rFonts w:ascii="Times New Roman" w:hAnsi="Times New Roman" w:cs="Times New Roman"/>
          <w:sz w:val="28"/>
          <w:szCs w:val="28"/>
        </w:rPr>
        <w:t>67</w:t>
      </w:r>
    </w:p>
    <w:p w:rsidR="00171D8E" w:rsidRDefault="00171D8E" w:rsidP="00171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D8E" w:rsidRDefault="00171D8E" w:rsidP="00171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D8E" w:rsidRDefault="00171D8E" w:rsidP="00171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171D8E" w:rsidTr="000945E0">
        <w:tc>
          <w:tcPr>
            <w:tcW w:w="5807" w:type="dxa"/>
          </w:tcPr>
          <w:p w:rsidR="00171D8E" w:rsidRPr="00171D8E" w:rsidRDefault="00171D8E" w:rsidP="00171D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D8E" w:rsidRPr="00171D8E" w:rsidRDefault="00171D8E" w:rsidP="00171D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Pr="00171D8E">
              <w:rPr>
                <w:rFonts w:ascii="Times New Roman" w:hAnsi="Times New Roman" w:cs="Times New Roman"/>
                <w:sz w:val="28"/>
                <w:szCs w:val="28"/>
              </w:rPr>
              <w:t xml:space="preserve"> Поряд</w:t>
            </w:r>
            <w:r w:rsidR="000945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1D8E">
              <w:rPr>
                <w:rFonts w:ascii="Times New Roman" w:hAnsi="Times New Roman" w:cs="Times New Roman"/>
                <w:sz w:val="28"/>
                <w:szCs w:val="28"/>
              </w:rPr>
              <w:t>к принятия решений о признании безнадёжной к взысканию задолженности по неналоговым платежам в бюджет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  <w:p w:rsidR="00171D8E" w:rsidRDefault="00171D8E" w:rsidP="00171D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D8E" w:rsidRPr="00171D8E" w:rsidRDefault="00171D8E" w:rsidP="00171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D8E" w:rsidRDefault="00171D8E" w:rsidP="00171D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принятием </w:t>
      </w:r>
      <w:r w:rsidRPr="00171D8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71D8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1D8E">
        <w:rPr>
          <w:rFonts w:ascii="Times New Roman" w:hAnsi="Times New Roman" w:cs="Times New Roman"/>
          <w:sz w:val="28"/>
          <w:szCs w:val="28"/>
        </w:rPr>
        <w:t xml:space="preserve"> от 07.04.2020 N 114-ФЗ "О внесении изменений в статью 47.2 Бюджетного кодекса Российской Федерации"</w:t>
      </w:r>
      <w:r>
        <w:rPr>
          <w:rFonts w:ascii="Times New Roman" w:hAnsi="Times New Roman" w:cs="Times New Roman"/>
          <w:sz w:val="28"/>
          <w:szCs w:val="28"/>
        </w:rPr>
        <w:t>, в целях приведения нормативных актов органов местного самоуправления в соответствие с федеральным законодательством,</w:t>
      </w:r>
      <w:r w:rsidRPr="00171D8E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171D8E" w:rsidRDefault="00171D8E" w:rsidP="00171D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1D8E" w:rsidRDefault="00171D8E" w:rsidP="00171D8E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8E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171D8E" w:rsidRDefault="00171D8E" w:rsidP="00171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45E0" w:rsidRPr="000945E0" w:rsidRDefault="00171D8E" w:rsidP="000945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«</w:t>
      </w:r>
      <w:r w:rsidRPr="00171D8E">
        <w:rPr>
          <w:rFonts w:ascii="Times New Roman" w:hAnsi="Times New Roman" w:cs="Times New Roman"/>
          <w:sz w:val="28"/>
          <w:szCs w:val="28"/>
        </w:rPr>
        <w:t>Поряд</w:t>
      </w:r>
      <w:r w:rsidR="000945E0">
        <w:rPr>
          <w:rFonts w:ascii="Times New Roman" w:hAnsi="Times New Roman" w:cs="Times New Roman"/>
          <w:sz w:val="28"/>
          <w:szCs w:val="28"/>
        </w:rPr>
        <w:t>о</w:t>
      </w:r>
      <w:r w:rsidRPr="00171D8E">
        <w:rPr>
          <w:rFonts w:ascii="Times New Roman" w:hAnsi="Times New Roman" w:cs="Times New Roman"/>
          <w:sz w:val="28"/>
          <w:szCs w:val="28"/>
        </w:rPr>
        <w:t>к принятия решений о признании безнадёжной к взысканию задолженности по неналоговым платежам в бюджет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 </w:t>
      </w:r>
      <w:r w:rsidR="000945E0">
        <w:rPr>
          <w:rFonts w:ascii="Times New Roman" w:hAnsi="Times New Roman" w:cs="Times New Roman"/>
          <w:sz w:val="28"/>
          <w:szCs w:val="28"/>
        </w:rPr>
        <w:t>администрации МО Петровское сельское поселение от 15.07.2016г. № 113:</w:t>
      </w:r>
    </w:p>
    <w:p w:rsidR="000945E0" w:rsidRDefault="000945E0" w:rsidP="00094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дополнить пунктом 2.1.2.1. следующего содержания:</w:t>
      </w:r>
    </w:p>
    <w:p w:rsidR="000945E0" w:rsidRDefault="000945E0" w:rsidP="00094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"2.1.2.1.</w:t>
      </w:r>
      <w:r w:rsidRPr="000945E0">
        <w:rPr>
          <w:rFonts w:ascii="Times New Roman" w:hAnsi="Times New Roman" w:cs="Times New Roman"/>
          <w:sz w:val="28"/>
          <w:szCs w:val="28"/>
        </w:rPr>
        <w:t xml:space="preserve"> признания банкротом гражданина, не являющегося индивидуальным предпринимателем, в соответствии с Федеральным законом от 26 октября 2002 года N 127-ФЗ "О несостоятельности (банкротстве)" - в части задолженности </w:t>
      </w:r>
      <w:r w:rsidRPr="000945E0">
        <w:rPr>
          <w:rFonts w:ascii="Times New Roman" w:hAnsi="Times New Roman" w:cs="Times New Roman"/>
          <w:sz w:val="28"/>
          <w:szCs w:val="28"/>
        </w:rPr>
        <w:lastRenderedPageBreak/>
        <w:t>по платежам в бюджет, не погашенной после завершения расчетов с кредиторами в соответствии с указанным Федеральным законом;";</w:t>
      </w:r>
    </w:p>
    <w:p w:rsidR="000945E0" w:rsidRDefault="000945E0" w:rsidP="00094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2.1.6. изложить в следующей редакции:</w:t>
      </w:r>
    </w:p>
    <w:p w:rsidR="000945E0" w:rsidRDefault="000945E0" w:rsidP="00094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</w:t>
      </w:r>
      <w:r w:rsidRPr="000945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45E0">
        <w:rPr>
          <w:rFonts w:ascii="Times New Roman" w:hAnsi="Times New Roman" w:cs="Times New Roman"/>
          <w:sz w:val="28"/>
          <w:szCs w:val="28"/>
        </w:rPr>
        <w:t xml:space="preserve">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учете.";</w:t>
      </w:r>
    </w:p>
    <w:p w:rsidR="000945E0" w:rsidRDefault="000945E0" w:rsidP="00094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дополнить пунктом 2.1.7. следующего содержания:</w:t>
      </w:r>
    </w:p>
    <w:p w:rsidR="000945E0" w:rsidRDefault="000945E0" w:rsidP="00094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0945E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1.7.</w:t>
      </w:r>
      <w:r w:rsidRPr="000945E0">
        <w:rPr>
          <w:rFonts w:ascii="Times New Roman" w:hAnsi="Times New Roman" w:cs="Times New Roman"/>
          <w:sz w:val="28"/>
          <w:szCs w:val="28"/>
        </w:rPr>
        <w:t xml:space="preserve"> Наряду со случаями, предусмотренными пунктом 1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наказания."</w:t>
      </w:r>
    </w:p>
    <w:p w:rsidR="000945E0" w:rsidRPr="000945E0" w:rsidRDefault="000945E0" w:rsidP="00094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5E0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размещения на официальном сайте администрации муниципального образования Петровское сельское поселение </w:t>
      </w:r>
      <w:proofErr w:type="spellStart"/>
      <w:r w:rsidRPr="000945E0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Pr="000945E0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proofErr w:type="spellStart"/>
      <w:r w:rsidRPr="000945E0">
        <w:rPr>
          <w:rFonts w:ascii="Times New Roman" w:hAnsi="Times New Roman" w:cs="Times New Roman"/>
          <w:sz w:val="28"/>
          <w:szCs w:val="28"/>
        </w:rPr>
        <w:t>петровскоесп.рф</w:t>
      </w:r>
      <w:proofErr w:type="spellEnd"/>
      <w:r w:rsidRPr="000945E0">
        <w:rPr>
          <w:rFonts w:ascii="Times New Roman" w:hAnsi="Times New Roman" w:cs="Times New Roman"/>
          <w:sz w:val="28"/>
          <w:szCs w:val="28"/>
        </w:rPr>
        <w:t xml:space="preserve"> и в средствах массовой информации.</w:t>
      </w:r>
    </w:p>
    <w:p w:rsidR="000945E0" w:rsidRPr="000945E0" w:rsidRDefault="000945E0" w:rsidP="00094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5E0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0945E0" w:rsidRPr="000945E0" w:rsidRDefault="000945E0" w:rsidP="00094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45E0" w:rsidRPr="000945E0" w:rsidRDefault="000945E0" w:rsidP="00094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45E0" w:rsidRPr="000945E0" w:rsidRDefault="000945E0" w:rsidP="00094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45E0" w:rsidRDefault="000945E0" w:rsidP="00094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5E0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 В. </w:t>
      </w:r>
      <w:r w:rsidRPr="00094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Левин</w:t>
      </w:r>
    </w:p>
    <w:p w:rsidR="000C1963" w:rsidRDefault="000C1963" w:rsidP="00094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4F3E" w:rsidRDefault="004A4F3E" w:rsidP="00171D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F3E" w:rsidRDefault="004A4F3E" w:rsidP="004A4F3E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4A4F3E">
        <w:rPr>
          <w:rFonts w:ascii="Times New Roman" w:hAnsi="Times New Roman" w:cs="Times New Roman"/>
        </w:rPr>
        <w:t>Исп.</w:t>
      </w:r>
      <w:r>
        <w:rPr>
          <w:rFonts w:ascii="Times New Roman" w:hAnsi="Times New Roman" w:cs="Times New Roman"/>
        </w:rPr>
        <w:t>Н.В</w:t>
      </w:r>
      <w:proofErr w:type="spellEnd"/>
      <w:r>
        <w:rPr>
          <w:rFonts w:ascii="Times New Roman" w:hAnsi="Times New Roman" w:cs="Times New Roman"/>
        </w:rPr>
        <w:t>. Королева</w:t>
      </w:r>
    </w:p>
    <w:p w:rsidR="004A4F3E" w:rsidRDefault="004A4F3E" w:rsidP="004A4F3E">
      <w:pPr>
        <w:pStyle w:val="a3"/>
        <w:jc w:val="both"/>
        <w:rPr>
          <w:rFonts w:ascii="Times New Roman" w:hAnsi="Times New Roman" w:cs="Times New Roman"/>
        </w:rPr>
      </w:pPr>
      <w:r w:rsidRPr="004A4F3E">
        <w:rPr>
          <w:rFonts w:ascii="Times New Roman" w:hAnsi="Times New Roman" w:cs="Times New Roman"/>
        </w:rPr>
        <w:t>Т.8(813-79)66-134</w:t>
      </w:r>
    </w:p>
    <w:p w:rsidR="004A4F3E" w:rsidRPr="004A4F3E" w:rsidRDefault="004A4F3E" w:rsidP="004A4F3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Дело-2, прокуратура-1, КФ-1, бухгалтерия-1, КСО-1</w:t>
      </w:r>
    </w:p>
    <w:sectPr w:rsidR="004A4F3E" w:rsidRPr="004A4F3E" w:rsidSect="0042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E4564"/>
    <w:multiLevelType w:val="hybridMultilevel"/>
    <w:tmpl w:val="444A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F4F75"/>
    <w:multiLevelType w:val="hybridMultilevel"/>
    <w:tmpl w:val="BC6049E8"/>
    <w:lvl w:ilvl="0" w:tplc="9954D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8E"/>
    <w:rsid w:val="000945E0"/>
    <w:rsid w:val="000C1963"/>
    <w:rsid w:val="00171D8E"/>
    <w:rsid w:val="001D0B4C"/>
    <w:rsid w:val="00420D71"/>
    <w:rsid w:val="004766AE"/>
    <w:rsid w:val="004A4F3E"/>
    <w:rsid w:val="008F40F9"/>
    <w:rsid w:val="00AF27BB"/>
    <w:rsid w:val="00F9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C5063-ADC5-48C5-8B9A-2C5FE8B8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D8E"/>
    <w:pPr>
      <w:spacing w:after="0" w:line="240" w:lineRule="auto"/>
    </w:pPr>
  </w:style>
  <w:style w:type="table" w:styleId="a4">
    <w:name w:val="Table Grid"/>
    <w:basedOn w:val="a1"/>
    <w:uiPriority w:val="39"/>
    <w:rsid w:val="0017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F6E39-3A8D-4C80-9EEB-CDEB2557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В. Бударкин</dc:creator>
  <cp:lastModifiedBy>Пользователь</cp:lastModifiedBy>
  <cp:revision>4</cp:revision>
  <dcterms:created xsi:type="dcterms:W3CDTF">2020-06-17T13:00:00Z</dcterms:created>
  <dcterms:modified xsi:type="dcterms:W3CDTF">2020-06-17T13:10:00Z</dcterms:modified>
</cp:coreProperties>
</file>