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CellMar>
          <w:left w:w="30" w:type="dxa"/>
          <w:right w:w="0" w:type="dxa"/>
        </w:tblCellMar>
        <w:tblLook w:val="04A0" w:firstRow="1" w:lastRow="0" w:firstColumn="1" w:lastColumn="0" w:noHBand="0" w:noVBand="1"/>
      </w:tblPr>
      <w:tblGrid>
        <w:gridCol w:w="3327"/>
        <w:gridCol w:w="1655"/>
        <w:gridCol w:w="2076"/>
        <w:gridCol w:w="1799"/>
        <w:gridCol w:w="1230"/>
        <w:gridCol w:w="50"/>
        <w:gridCol w:w="36"/>
      </w:tblGrid>
      <w:tr w:rsidR="00B376C4" w:rsidTr="00C43EED">
        <w:trPr>
          <w:gridAfter w:val="1"/>
          <w:trHeight w:val="144"/>
          <w:hidden/>
        </w:trPr>
        <w:tc>
          <w:tcPr>
            <w:tcW w:w="3327" w:type="dxa"/>
            <w:vAlign w:val="center"/>
            <w:hideMark/>
          </w:tcPr>
          <w:p w:rsidR="00B376C4" w:rsidRDefault="00B376C4" w:rsidP="00471A60">
            <w:pPr>
              <w:rPr>
                <w:rFonts w:ascii="Arial" w:hAnsi="Arial" w:cs="Arial"/>
                <w:vanish/>
                <w:sz w:val="16"/>
                <w:szCs w:val="16"/>
              </w:rPr>
            </w:pPr>
            <w:bookmarkStart w:id="0" w:name="_GoBack"/>
            <w:bookmarkEnd w:id="0"/>
          </w:p>
        </w:tc>
        <w:tc>
          <w:tcPr>
            <w:tcW w:w="1655" w:type="dxa"/>
            <w:vAlign w:val="center"/>
            <w:hideMark/>
          </w:tcPr>
          <w:p w:rsidR="00B376C4" w:rsidRDefault="00B376C4" w:rsidP="00471A60">
            <w:pPr>
              <w:rPr>
                <w:rFonts w:ascii="Arial" w:hAnsi="Arial" w:cs="Arial"/>
                <w:vanish/>
                <w:sz w:val="16"/>
                <w:szCs w:val="16"/>
              </w:rPr>
            </w:pPr>
          </w:p>
        </w:tc>
        <w:tc>
          <w:tcPr>
            <w:tcW w:w="2076" w:type="dxa"/>
            <w:vAlign w:val="center"/>
            <w:hideMark/>
          </w:tcPr>
          <w:p w:rsidR="00B376C4" w:rsidRDefault="00B376C4" w:rsidP="00471A60">
            <w:pPr>
              <w:rPr>
                <w:rFonts w:ascii="Arial" w:hAnsi="Arial" w:cs="Arial"/>
                <w:vanish/>
                <w:sz w:val="16"/>
                <w:szCs w:val="16"/>
              </w:rPr>
            </w:pPr>
          </w:p>
        </w:tc>
        <w:tc>
          <w:tcPr>
            <w:tcW w:w="1799" w:type="dxa"/>
            <w:vAlign w:val="center"/>
            <w:hideMark/>
          </w:tcPr>
          <w:p w:rsidR="00B376C4" w:rsidRDefault="00B376C4" w:rsidP="00471A60">
            <w:pPr>
              <w:rPr>
                <w:rFonts w:ascii="Arial" w:hAnsi="Arial" w:cs="Arial"/>
                <w:vanish/>
                <w:sz w:val="16"/>
                <w:szCs w:val="16"/>
              </w:rPr>
            </w:pPr>
          </w:p>
        </w:tc>
        <w:tc>
          <w:tcPr>
            <w:tcW w:w="1230" w:type="dxa"/>
            <w:vAlign w:val="center"/>
            <w:hideMark/>
          </w:tcPr>
          <w:p w:rsidR="00B376C4" w:rsidRDefault="00B376C4" w:rsidP="00471A60">
            <w:pPr>
              <w:rPr>
                <w:rFonts w:ascii="Arial" w:hAnsi="Arial" w:cs="Arial"/>
                <w:vanish/>
                <w:sz w:val="16"/>
                <w:szCs w:val="16"/>
              </w:rPr>
            </w:pPr>
          </w:p>
        </w:tc>
        <w:tc>
          <w:tcPr>
            <w:tcW w:w="50" w:type="dxa"/>
            <w:vAlign w:val="center"/>
            <w:hideMark/>
          </w:tcPr>
          <w:p w:rsidR="00B376C4" w:rsidRDefault="00B376C4" w:rsidP="00471A60">
            <w:pPr>
              <w:rPr>
                <w:rFonts w:ascii="Arial" w:hAnsi="Arial" w:cs="Arial"/>
                <w:vanish/>
                <w:sz w:val="16"/>
                <w:szCs w:val="16"/>
              </w:rPr>
            </w:pPr>
          </w:p>
        </w:tc>
      </w:tr>
      <w:tr w:rsidR="00B376C4" w:rsidRPr="00332790" w:rsidTr="00C43EED">
        <w:trPr>
          <w:trHeight w:val="254"/>
        </w:trPr>
        <w:tc>
          <w:tcPr>
            <w:tcW w:w="10087" w:type="dxa"/>
            <w:gridSpan w:val="5"/>
            <w:tcBorders>
              <w:top w:val="nil"/>
              <w:left w:val="nil"/>
            </w:tcBorders>
            <w:vAlign w:val="center"/>
            <w:hideMark/>
          </w:tcPr>
          <w:p w:rsidR="00B376C4" w:rsidRPr="00332790" w:rsidRDefault="00B376C4" w:rsidP="00471A60">
            <w:pPr>
              <w:jc w:val="center"/>
              <w:rPr>
                <w:b/>
                <w:bCs/>
              </w:rPr>
            </w:pPr>
            <w:r w:rsidRPr="00332790">
              <w:rPr>
                <w:b/>
                <w:bCs/>
              </w:rPr>
              <w:t>ПОЯСНИТЕЛЬНАЯ ЗАПИСКА</w:t>
            </w:r>
          </w:p>
        </w:tc>
        <w:tc>
          <w:tcPr>
            <w:tcW w:w="50" w:type="dxa"/>
            <w:tcBorders>
              <w:top w:val="nil"/>
            </w:tcBorders>
            <w:vAlign w:val="center"/>
            <w:hideMark/>
          </w:tcPr>
          <w:p w:rsidR="00B376C4" w:rsidRPr="00332790" w:rsidRDefault="00B376C4" w:rsidP="00471A60">
            <w:pPr>
              <w:rPr>
                <w:b/>
                <w:bCs/>
              </w:rPr>
            </w:pPr>
          </w:p>
        </w:tc>
        <w:tc>
          <w:tcPr>
            <w:tcW w:w="0" w:type="auto"/>
            <w:vAlign w:val="center"/>
            <w:hideMark/>
          </w:tcPr>
          <w:p w:rsidR="00B376C4" w:rsidRPr="00332790" w:rsidRDefault="00B376C4" w:rsidP="00471A60">
            <w:pPr>
              <w:rPr>
                <w:b/>
                <w:bCs/>
              </w:rPr>
            </w:pPr>
          </w:p>
        </w:tc>
      </w:tr>
      <w:tr w:rsidR="00B376C4" w:rsidRPr="00332790" w:rsidTr="00C43EED">
        <w:trPr>
          <w:trHeight w:val="239"/>
        </w:trPr>
        <w:tc>
          <w:tcPr>
            <w:tcW w:w="4982" w:type="dxa"/>
            <w:gridSpan w:val="2"/>
            <w:tcBorders>
              <w:left w:val="nil"/>
            </w:tcBorders>
            <w:vAlign w:val="center"/>
            <w:hideMark/>
          </w:tcPr>
          <w:p w:rsidR="00B376C4" w:rsidRPr="00332790" w:rsidRDefault="00B376C4" w:rsidP="00471A60"/>
        </w:tc>
        <w:tc>
          <w:tcPr>
            <w:tcW w:w="3875" w:type="dxa"/>
            <w:gridSpan w:val="2"/>
            <w:vAlign w:val="center"/>
            <w:hideMark/>
          </w:tcPr>
          <w:p w:rsidR="00B376C4" w:rsidRPr="00332790" w:rsidRDefault="00B376C4" w:rsidP="00471A60">
            <w:pPr>
              <w:jc w:val="center"/>
              <w:rPr>
                <w:b/>
                <w:bCs/>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376C4" w:rsidRPr="00332790" w:rsidRDefault="00B376C4" w:rsidP="00471A60">
            <w:pPr>
              <w:jc w:val="center"/>
            </w:pPr>
            <w:r w:rsidRPr="00332790">
              <w:t>КОДЫ</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239"/>
        </w:trPr>
        <w:tc>
          <w:tcPr>
            <w:tcW w:w="4982" w:type="dxa"/>
            <w:gridSpan w:val="2"/>
            <w:tcBorders>
              <w:left w:val="nil"/>
            </w:tcBorders>
            <w:vAlign w:val="center"/>
            <w:hideMark/>
          </w:tcPr>
          <w:p w:rsidR="00B376C4" w:rsidRPr="00332790" w:rsidRDefault="00BB0221" w:rsidP="00F04CAD">
            <w:pPr>
              <w:jc w:val="right"/>
            </w:pPr>
            <w:r w:rsidRPr="00332790">
              <w:t xml:space="preserve">на «01» </w:t>
            </w:r>
            <w:r w:rsidR="00087870">
              <w:t>января</w:t>
            </w:r>
            <w:r w:rsidRPr="00332790">
              <w:t xml:space="preserve"> 20</w:t>
            </w:r>
            <w:r w:rsidR="00E36E9A">
              <w:t>2</w:t>
            </w:r>
            <w:r w:rsidR="00FB39BA">
              <w:t>3</w:t>
            </w:r>
            <w:r w:rsidRPr="00332790">
              <w:t> г.</w:t>
            </w:r>
          </w:p>
        </w:tc>
        <w:tc>
          <w:tcPr>
            <w:tcW w:w="2076" w:type="dxa"/>
            <w:vAlign w:val="center"/>
            <w:hideMark/>
          </w:tcPr>
          <w:p w:rsidR="00B376C4" w:rsidRPr="00332790" w:rsidRDefault="00B376C4" w:rsidP="00471A60">
            <w:pPr>
              <w:jc w:val="center"/>
              <w:rPr>
                <w:b/>
                <w:bCs/>
              </w:rPr>
            </w:pPr>
          </w:p>
        </w:tc>
        <w:tc>
          <w:tcPr>
            <w:tcW w:w="0" w:type="auto"/>
            <w:tcMar>
              <w:top w:w="0" w:type="dxa"/>
              <w:left w:w="75" w:type="dxa"/>
              <w:bottom w:w="0" w:type="dxa"/>
              <w:right w:w="0" w:type="dxa"/>
            </w:tcMar>
            <w:vAlign w:val="center"/>
            <w:hideMark/>
          </w:tcPr>
          <w:p w:rsidR="00B376C4" w:rsidRPr="00332790" w:rsidRDefault="00B376C4" w:rsidP="00471A60">
            <w:pPr>
              <w:jc w:val="right"/>
            </w:pPr>
            <w:r w:rsidRPr="00332790">
              <w:t>Форма по ОКУД</w:t>
            </w:r>
          </w:p>
        </w:tc>
        <w:tc>
          <w:tcPr>
            <w:tcW w:w="1230" w:type="dxa"/>
            <w:tcBorders>
              <w:top w:val="single" w:sz="12" w:space="0" w:color="000000"/>
              <w:left w:val="single" w:sz="12" w:space="0" w:color="000000"/>
              <w:bottom w:val="single" w:sz="6" w:space="0" w:color="000000"/>
              <w:right w:val="single" w:sz="12" w:space="0" w:color="000000"/>
            </w:tcBorders>
            <w:vAlign w:val="center"/>
            <w:hideMark/>
          </w:tcPr>
          <w:p w:rsidR="00B376C4" w:rsidRPr="00332790" w:rsidRDefault="00B376C4" w:rsidP="00471A60">
            <w:pPr>
              <w:jc w:val="center"/>
            </w:pPr>
            <w:r w:rsidRPr="00332790">
              <w:t>0503160</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224"/>
        </w:trPr>
        <w:tc>
          <w:tcPr>
            <w:tcW w:w="4982" w:type="dxa"/>
            <w:gridSpan w:val="2"/>
            <w:tcBorders>
              <w:left w:val="nil"/>
            </w:tcBorders>
            <w:vAlign w:val="center"/>
            <w:hideMark/>
          </w:tcPr>
          <w:p w:rsidR="00B376C4" w:rsidRPr="00332790" w:rsidRDefault="00B376C4" w:rsidP="00471A60"/>
        </w:tc>
        <w:tc>
          <w:tcPr>
            <w:tcW w:w="2076" w:type="dxa"/>
            <w:shd w:val="clear" w:color="auto" w:fill="auto"/>
            <w:vAlign w:val="center"/>
            <w:hideMark/>
          </w:tcPr>
          <w:p w:rsidR="00B376C4" w:rsidRPr="00332790" w:rsidRDefault="00B376C4" w:rsidP="007E1647">
            <w:pPr>
              <w:jc w:val="center"/>
            </w:pPr>
          </w:p>
        </w:tc>
        <w:tc>
          <w:tcPr>
            <w:tcW w:w="0" w:type="auto"/>
            <w:tcMar>
              <w:top w:w="0" w:type="dxa"/>
              <w:left w:w="75" w:type="dxa"/>
              <w:bottom w:w="0" w:type="dxa"/>
              <w:right w:w="0" w:type="dxa"/>
            </w:tcMar>
            <w:vAlign w:val="center"/>
            <w:hideMark/>
          </w:tcPr>
          <w:p w:rsidR="00B376C4" w:rsidRPr="00332790" w:rsidRDefault="00B376C4" w:rsidP="00471A60">
            <w:pPr>
              <w:jc w:val="right"/>
            </w:pPr>
            <w:r w:rsidRPr="00332790">
              <w:t>Дата</w:t>
            </w:r>
          </w:p>
        </w:tc>
        <w:tc>
          <w:tcPr>
            <w:tcW w:w="1230" w:type="dxa"/>
            <w:tcBorders>
              <w:top w:val="single" w:sz="6" w:space="0" w:color="000000"/>
              <w:left w:val="single" w:sz="12" w:space="0" w:color="000000"/>
              <w:bottom w:val="single" w:sz="6" w:space="0" w:color="000000"/>
              <w:right w:val="single" w:sz="12" w:space="0" w:color="000000"/>
            </w:tcBorders>
            <w:vAlign w:val="center"/>
            <w:hideMark/>
          </w:tcPr>
          <w:p w:rsidR="00B376C4" w:rsidRPr="00332790" w:rsidRDefault="00B376C4" w:rsidP="00F04CAD">
            <w:pPr>
              <w:jc w:val="center"/>
            </w:pPr>
            <w:r w:rsidRPr="00332790">
              <w:t>01.</w:t>
            </w:r>
            <w:r w:rsidR="00087870">
              <w:t>01</w:t>
            </w:r>
            <w:r w:rsidRPr="00332790">
              <w:t>.20</w:t>
            </w:r>
            <w:r w:rsidR="00E36E9A">
              <w:t>2</w:t>
            </w:r>
            <w:r w:rsidR="00FB39BA">
              <w:t>3</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538"/>
        </w:trPr>
        <w:tc>
          <w:tcPr>
            <w:tcW w:w="4982" w:type="dxa"/>
            <w:gridSpan w:val="2"/>
            <w:vMerge w:val="restart"/>
            <w:tcBorders>
              <w:left w:val="nil"/>
            </w:tcBorders>
            <w:vAlign w:val="center"/>
            <w:hideMark/>
          </w:tcPr>
          <w:p w:rsidR="00B376C4" w:rsidRPr="00332790" w:rsidRDefault="00B376C4" w:rsidP="00B376C4">
            <w:pPr>
              <w:ind w:left="-455" w:firstLine="455"/>
            </w:pPr>
            <w:r w:rsidRPr="00332790">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076" w:type="dxa"/>
            <w:vMerge w:val="restart"/>
            <w:tcBorders>
              <w:bottom w:val="single" w:sz="6" w:space="0" w:color="000000"/>
            </w:tcBorders>
            <w:shd w:val="clear" w:color="auto" w:fill="auto"/>
            <w:vAlign w:val="center"/>
            <w:hideMark/>
          </w:tcPr>
          <w:p w:rsidR="00B376C4" w:rsidRPr="00332790" w:rsidRDefault="00B376C4" w:rsidP="00BB0221">
            <w:pPr>
              <w:jc w:val="both"/>
            </w:pPr>
            <w:r w:rsidRPr="00332790">
              <w:t>Администрация МО Петровское сельское поселение</w:t>
            </w:r>
          </w:p>
        </w:tc>
        <w:tc>
          <w:tcPr>
            <w:tcW w:w="0" w:type="auto"/>
            <w:tcMar>
              <w:top w:w="0" w:type="dxa"/>
              <w:left w:w="75" w:type="dxa"/>
              <w:bottom w:w="0" w:type="dxa"/>
              <w:right w:w="0" w:type="dxa"/>
            </w:tcMar>
            <w:vAlign w:val="center"/>
            <w:hideMark/>
          </w:tcPr>
          <w:p w:rsidR="00B376C4" w:rsidRPr="00332790" w:rsidRDefault="00B376C4" w:rsidP="00471A60">
            <w:pPr>
              <w:jc w:val="right"/>
            </w:pPr>
            <w:r w:rsidRPr="00332790">
              <w:t>по ОКПО</w:t>
            </w:r>
          </w:p>
        </w:tc>
        <w:tc>
          <w:tcPr>
            <w:tcW w:w="1230" w:type="dxa"/>
            <w:tcBorders>
              <w:top w:val="single" w:sz="6" w:space="0" w:color="000000"/>
              <w:left w:val="single" w:sz="12" w:space="0" w:color="000000"/>
              <w:right w:val="single" w:sz="12" w:space="0" w:color="000000"/>
            </w:tcBorders>
            <w:vAlign w:val="center"/>
            <w:hideMark/>
          </w:tcPr>
          <w:p w:rsidR="00B376C4" w:rsidRPr="00332790" w:rsidRDefault="00B376C4" w:rsidP="00471A60">
            <w:pPr>
              <w:jc w:val="center"/>
            </w:pPr>
            <w:r w:rsidRPr="00332790">
              <w:t>04184379</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523"/>
        </w:trPr>
        <w:tc>
          <w:tcPr>
            <w:tcW w:w="4982" w:type="dxa"/>
            <w:gridSpan w:val="2"/>
            <w:vMerge/>
            <w:tcBorders>
              <w:left w:val="nil"/>
            </w:tcBorders>
            <w:vAlign w:val="center"/>
            <w:hideMark/>
          </w:tcPr>
          <w:p w:rsidR="00B376C4" w:rsidRPr="00332790" w:rsidRDefault="00B376C4" w:rsidP="00471A60"/>
        </w:tc>
        <w:tc>
          <w:tcPr>
            <w:tcW w:w="2076" w:type="dxa"/>
            <w:vMerge/>
            <w:tcBorders>
              <w:bottom w:val="single" w:sz="6" w:space="0" w:color="000000"/>
            </w:tcBorders>
            <w:shd w:val="clear" w:color="auto" w:fill="auto"/>
            <w:vAlign w:val="center"/>
            <w:hideMark/>
          </w:tcPr>
          <w:p w:rsidR="00B376C4" w:rsidRPr="00332790" w:rsidRDefault="00B376C4" w:rsidP="00BB0221">
            <w:pPr>
              <w:jc w:val="both"/>
            </w:pPr>
          </w:p>
        </w:tc>
        <w:tc>
          <w:tcPr>
            <w:tcW w:w="0" w:type="auto"/>
            <w:tcMar>
              <w:top w:w="0" w:type="dxa"/>
              <w:left w:w="75" w:type="dxa"/>
              <w:bottom w:w="0" w:type="dxa"/>
              <w:right w:w="0" w:type="dxa"/>
            </w:tcMar>
            <w:vAlign w:val="center"/>
            <w:hideMark/>
          </w:tcPr>
          <w:p w:rsidR="00B376C4" w:rsidRPr="00332790" w:rsidRDefault="00B376C4" w:rsidP="00471A60">
            <w:pPr>
              <w:jc w:val="right"/>
            </w:pPr>
            <w:r w:rsidRPr="00332790">
              <w:t>Глава по БК</w:t>
            </w:r>
          </w:p>
        </w:tc>
        <w:tc>
          <w:tcPr>
            <w:tcW w:w="1230" w:type="dxa"/>
            <w:tcBorders>
              <w:top w:val="single" w:sz="6" w:space="0" w:color="000000"/>
              <w:left w:val="single" w:sz="12" w:space="0" w:color="000000"/>
              <w:right w:val="single" w:sz="12" w:space="0" w:color="000000"/>
            </w:tcBorders>
            <w:vAlign w:val="center"/>
            <w:hideMark/>
          </w:tcPr>
          <w:p w:rsidR="00B376C4" w:rsidRPr="00332790" w:rsidRDefault="00B376C4" w:rsidP="00B376C4">
            <w:pPr>
              <w:jc w:val="center"/>
            </w:pPr>
            <w:r w:rsidRPr="00332790">
              <w:t>033</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642"/>
        </w:trPr>
        <w:tc>
          <w:tcPr>
            <w:tcW w:w="4982" w:type="dxa"/>
            <w:gridSpan w:val="2"/>
            <w:tcBorders>
              <w:left w:val="nil"/>
            </w:tcBorders>
            <w:vAlign w:val="center"/>
            <w:hideMark/>
          </w:tcPr>
          <w:p w:rsidR="00B376C4" w:rsidRPr="00332790" w:rsidRDefault="00B376C4" w:rsidP="00471A60">
            <w:r w:rsidRPr="00332790">
              <w:t>Наименование бюджета (публично-правового образования)</w:t>
            </w:r>
          </w:p>
        </w:tc>
        <w:tc>
          <w:tcPr>
            <w:tcW w:w="2076" w:type="dxa"/>
            <w:tcBorders>
              <w:bottom w:val="single" w:sz="6" w:space="0" w:color="000000"/>
            </w:tcBorders>
            <w:vAlign w:val="center"/>
            <w:hideMark/>
          </w:tcPr>
          <w:p w:rsidR="00B376C4" w:rsidRPr="00332790" w:rsidRDefault="00B376C4" w:rsidP="00BB0221">
            <w:pPr>
              <w:jc w:val="both"/>
            </w:pPr>
            <w:r w:rsidRPr="00332790">
              <w:t>Бюджет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0" w:type="auto"/>
            <w:tcMar>
              <w:top w:w="0" w:type="dxa"/>
              <w:left w:w="75" w:type="dxa"/>
              <w:bottom w:w="0" w:type="dxa"/>
              <w:right w:w="0" w:type="dxa"/>
            </w:tcMar>
            <w:vAlign w:val="center"/>
            <w:hideMark/>
          </w:tcPr>
          <w:p w:rsidR="00B376C4" w:rsidRPr="00332790" w:rsidRDefault="00B376C4" w:rsidP="00471A60">
            <w:pPr>
              <w:jc w:val="right"/>
            </w:pPr>
            <w:r w:rsidRPr="00332790">
              <w:t>по ОКАТО</w:t>
            </w:r>
          </w:p>
        </w:tc>
        <w:tc>
          <w:tcPr>
            <w:tcW w:w="1230" w:type="dxa"/>
            <w:tcBorders>
              <w:top w:val="single" w:sz="6" w:space="0" w:color="000000"/>
              <w:left w:val="single" w:sz="12" w:space="0" w:color="000000"/>
              <w:bottom w:val="single" w:sz="6" w:space="0" w:color="000000"/>
              <w:right w:val="single" w:sz="12" w:space="0" w:color="000000"/>
            </w:tcBorders>
            <w:vAlign w:val="center"/>
            <w:hideMark/>
          </w:tcPr>
          <w:p w:rsidR="00B376C4" w:rsidRPr="00332790" w:rsidRDefault="00B376C4" w:rsidP="00471A60">
            <w:pPr>
              <w:jc w:val="center"/>
            </w:pPr>
            <w:r w:rsidRPr="00332790">
              <w:t>4123984000</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224"/>
        </w:trPr>
        <w:tc>
          <w:tcPr>
            <w:tcW w:w="4982" w:type="dxa"/>
            <w:gridSpan w:val="2"/>
            <w:tcBorders>
              <w:left w:val="nil"/>
            </w:tcBorders>
            <w:vAlign w:val="center"/>
            <w:hideMark/>
          </w:tcPr>
          <w:p w:rsidR="00B376C4" w:rsidRPr="00332790" w:rsidRDefault="00B376C4" w:rsidP="00471A60">
            <w:r w:rsidRPr="00332790">
              <w:t>Периодичность: месячная, квартальная, годовая</w:t>
            </w:r>
          </w:p>
        </w:tc>
        <w:tc>
          <w:tcPr>
            <w:tcW w:w="2076" w:type="dxa"/>
            <w:vAlign w:val="center"/>
            <w:hideMark/>
          </w:tcPr>
          <w:p w:rsidR="00B376C4" w:rsidRPr="00332790" w:rsidRDefault="00B376C4" w:rsidP="00471A60"/>
        </w:tc>
        <w:tc>
          <w:tcPr>
            <w:tcW w:w="0" w:type="auto"/>
            <w:tcMar>
              <w:top w:w="0" w:type="dxa"/>
              <w:left w:w="75" w:type="dxa"/>
              <w:bottom w:w="0" w:type="dxa"/>
              <w:right w:w="0" w:type="dxa"/>
            </w:tcMar>
            <w:vAlign w:val="center"/>
            <w:hideMark/>
          </w:tcPr>
          <w:p w:rsidR="00B376C4" w:rsidRPr="00332790" w:rsidRDefault="00B376C4" w:rsidP="00471A60"/>
        </w:tc>
        <w:tc>
          <w:tcPr>
            <w:tcW w:w="1230" w:type="dxa"/>
            <w:tcBorders>
              <w:top w:val="single" w:sz="6" w:space="0" w:color="000000"/>
              <w:left w:val="single" w:sz="12" w:space="0" w:color="000000"/>
              <w:bottom w:val="single" w:sz="6" w:space="0" w:color="000000"/>
              <w:right w:val="single" w:sz="12" w:space="0" w:color="000000"/>
            </w:tcBorders>
            <w:vAlign w:val="center"/>
            <w:hideMark/>
          </w:tcPr>
          <w:p w:rsidR="00B376C4" w:rsidRPr="00332790" w:rsidRDefault="00B376C4" w:rsidP="00471A60">
            <w:pPr>
              <w:jc w:val="center"/>
            </w:pP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r w:rsidR="00B376C4" w:rsidRPr="00332790" w:rsidTr="00C43EED">
        <w:trPr>
          <w:trHeight w:val="224"/>
        </w:trPr>
        <w:tc>
          <w:tcPr>
            <w:tcW w:w="3327" w:type="dxa"/>
            <w:tcBorders>
              <w:left w:val="nil"/>
            </w:tcBorders>
            <w:vAlign w:val="center"/>
            <w:hideMark/>
          </w:tcPr>
          <w:p w:rsidR="00B376C4" w:rsidRPr="00332790" w:rsidRDefault="00B376C4" w:rsidP="00471A60">
            <w:r w:rsidRPr="00332790">
              <w:t>Единица измерения:</w:t>
            </w:r>
          </w:p>
        </w:tc>
        <w:tc>
          <w:tcPr>
            <w:tcW w:w="1655" w:type="dxa"/>
            <w:shd w:val="clear" w:color="auto" w:fill="auto"/>
            <w:vAlign w:val="center"/>
            <w:hideMark/>
          </w:tcPr>
          <w:p w:rsidR="00B376C4" w:rsidRPr="00332790" w:rsidRDefault="00B376C4" w:rsidP="00471A60">
            <w:r w:rsidRPr="00332790">
              <w:t>руб.</w:t>
            </w:r>
          </w:p>
        </w:tc>
        <w:tc>
          <w:tcPr>
            <w:tcW w:w="2076" w:type="dxa"/>
            <w:shd w:val="clear" w:color="auto" w:fill="auto"/>
            <w:vAlign w:val="center"/>
            <w:hideMark/>
          </w:tcPr>
          <w:p w:rsidR="00B376C4" w:rsidRPr="00332790" w:rsidRDefault="00B376C4" w:rsidP="00471A60"/>
        </w:tc>
        <w:tc>
          <w:tcPr>
            <w:tcW w:w="0" w:type="auto"/>
            <w:tcMar>
              <w:top w:w="0" w:type="dxa"/>
              <w:left w:w="75" w:type="dxa"/>
              <w:bottom w:w="0" w:type="dxa"/>
              <w:right w:w="0" w:type="dxa"/>
            </w:tcMar>
            <w:vAlign w:val="center"/>
            <w:hideMark/>
          </w:tcPr>
          <w:p w:rsidR="00B376C4" w:rsidRPr="00332790" w:rsidRDefault="00B376C4" w:rsidP="00471A60">
            <w:pPr>
              <w:jc w:val="right"/>
            </w:pPr>
            <w:r w:rsidRPr="00332790">
              <w:t>по ОКЕИ</w:t>
            </w:r>
          </w:p>
        </w:tc>
        <w:tc>
          <w:tcPr>
            <w:tcW w:w="1230" w:type="dxa"/>
            <w:tcBorders>
              <w:top w:val="single" w:sz="6" w:space="0" w:color="000000"/>
              <w:left w:val="single" w:sz="12" w:space="0" w:color="000000"/>
              <w:bottom w:val="single" w:sz="12" w:space="0" w:color="000000"/>
              <w:right w:val="single" w:sz="12" w:space="0" w:color="000000"/>
            </w:tcBorders>
            <w:vAlign w:val="center"/>
            <w:hideMark/>
          </w:tcPr>
          <w:p w:rsidR="00B376C4" w:rsidRPr="00332790" w:rsidRDefault="00B376C4" w:rsidP="00471A60">
            <w:pPr>
              <w:jc w:val="center"/>
            </w:pPr>
            <w:r w:rsidRPr="00332790">
              <w:t>383</w:t>
            </w:r>
          </w:p>
        </w:tc>
        <w:tc>
          <w:tcPr>
            <w:tcW w:w="50" w:type="dxa"/>
            <w:vAlign w:val="center"/>
            <w:hideMark/>
          </w:tcPr>
          <w:p w:rsidR="00B376C4" w:rsidRPr="00332790" w:rsidRDefault="00B376C4" w:rsidP="00471A60"/>
        </w:tc>
        <w:tc>
          <w:tcPr>
            <w:tcW w:w="0" w:type="auto"/>
            <w:vAlign w:val="center"/>
            <w:hideMark/>
          </w:tcPr>
          <w:p w:rsidR="00B376C4" w:rsidRPr="00332790" w:rsidRDefault="00B376C4" w:rsidP="00471A60"/>
        </w:tc>
      </w:tr>
    </w:tbl>
    <w:p w:rsidR="00B376C4" w:rsidRPr="00332790" w:rsidRDefault="00B376C4" w:rsidP="00B376C4">
      <w:pPr>
        <w:rPr>
          <w:vanish/>
        </w:rPr>
      </w:pPr>
    </w:p>
    <w:tbl>
      <w:tblPr>
        <w:tblW w:w="0" w:type="auto"/>
        <w:tblCellMar>
          <w:left w:w="30" w:type="dxa"/>
          <w:right w:w="0" w:type="dxa"/>
        </w:tblCellMar>
        <w:tblLook w:val="04A0" w:firstRow="1" w:lastRow="0" w:firstColumn="1" w:lastColumn="0" w:noHBand="0" w:noVBand="1"/>
      </w:tblPr>
      <w:tblGrid>
        <w:gridCol w:w="90"/>
      </w:tblGrid>
      <w:tr w:rsidR="00B376C4" w:rsidRPr="00332790" w:rsidTr="00471A60">
        <w:trPr>
          <w:hidden/>
        </w:trPr>
        <w:tc>
          <w:tcPr>
            <w:tcW w:w="0" w:type="auto"/>
            <w:vAlign w:val="center"/>
            <w:hideMark/>
          </w:tcPr>
          <w:p w:rsidR="00B376C4" w:rsidRPr="00332790" w:rsidRDefault="00B376C4" w:rsidP="00471A60">
            <w:pPr>
              <w:rPr>
                <w:vanish/>
              </w:rPr>
            </w:pPr>
            <w:r w:rsidRPr="00332790">
              <w:rPr>
                <w:vanish/>
              </w:rPr>
              <w:t> </w:t>
            </w:r>
          </w:p>
        </w:tc>
      </w:tr>
      <w:tr w:rsidR="00B376C4" w:rsidRPr="00332790" w:rsidTr="00471A60">
        <w:tc>
          <w:tcPr>
            <w:tcW w:w="0" w:type="auto"/>
            <w:vAlign w:val="center"/>
            <w:hideMark/>
          </w:tcPr>
          <w:p w:rsidR="00B376C4" w:rsidRPr="00332790" w:rsidRDefault="00B376C4" w:rsidP="00471A60">
            <w:r w:rsidRPr="00332790">
              <w:t> </w:t>
            </w:r>
          </w:p>
        </w:tc>
      </w:tr>
      <w:tr w:rsidR="00B376C4" w:rsidTr="00471A60">
        <w:tc>
          <w:tcPr>
            <w:tcW w:w="0" w:type="auto"/>
            <w:vAlign w:val="center"/>
            <w:hideMark/>
          </w:tcPr>
          <w:p w:rsidR="00B376C4" w:rsidRDefault="00B376C4" w:rsidP="00471A60">
            <w:pPr>
              <w:rPr>
                <w:rFonts w:ascii="Arial" w:hAnsi="Arial" w:cs="Arial"/>
                <w:sz w:val="16"/>
                <w:szCs w:val="16"/>
              </w:rPr>
            </w:pPr>
            <w:r>
              <w:rPr>
                <w:rFonts w:ascii="Arial" w:hAnsi="Arial" w:cs="Arial"/>
                <w:sz w:val="16"/>
                <w:szCs w:val="16"/>
              </w:rPr>
              <w:t> </w:t>
            </w:r>
          </w:p>
        </w:tc>
      </w:tr>
    </w:tbl>
    <w:p w:rsidR="00871A1F" w:rsidRDefault="00871A1F" w:rsidP="00332790">
      <w:pPr>
        <w:ind w:firstLine="851"/>
        <w:jc w:val="both"/>
        <w:rPr>
          <w:b/>
          <w:sz w:val="28"/>
          <w:szCs w:val="28"/>
        </w:rPr>
      </w:pPr>
    </w:p>
    <w:p w:rsidR="00C17BF2" w:rsidRPr="00332790" w:rsidRDefault="00C17BF2" w:rsidP="00C17BF2">
      <w:pPr>
        <w:ind w:firstLine="851"/>
        <w:jc w:val="both"/>
        <w:rPr>
          <w:b/>
          <w:sz w:val="28"/>
          <w:szCs w:val="28"/>
        </w:rPr>
      </w:pPr>
      <w:r w:rsidRPr="00332790">
        <w:rPr>
          <w:b/>
          <w:sz w:val="28"/>
          <w:szCs w:val="28"/>
        </w:rPr>
        <w:t>Раздел 1: «Организационная структура субъекта бюджетной отчетности»</w:t>
      </w:r>
    </w:p>
    <w:p w:rsidR="00C17BF2" w:rsidRPr="00332790" w:rsidRDefault="00C17BF2" w:rsidP="00DF25F7">
      <w:pPr>
        <w:ind w:right="-5" w:firstLine="567"/>
        <w:jc w:val="both"/>
        <w:rPr>
          <w:sz w:val="28"/>
          <w:szCs w:val="28"/>
        </w:rPr>
      </w:pPr>
      <w:r w:rsidRPr="006047C0">
        <w:rPr>
          <w:rFonts w:ascii="yandex-sans" w:hAnsi="yandex-sans"/>
          <w:sz w:val="28"/>
          <w:szCs w:val="28"/>
        </w:rPr>
        <w:tab/>
        <w:t xml:space="preserve">Полное наименование: </w:t>
      </w:r>
      <w:r w:rsidRPr="006047C0">
        <w:rPr>
          <w:sz w:val="28"/>
          <w:szCs w:val="28"/>
        </w:rPr>
        <w:t>Администрация муниципального</w:t>
      </w:r>
      <w:r w:rsidRPr="00332790">
        <w:rPr>
          <w:sz w:val="28"/>
          <w:szCs w:val="28"/>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C17BF2" w:rsidRPr="006047C0" w:rsidRDefault="00C17BF2" w:rsidP="00DF25F7">
      <w:pPr>
        <w:shd w:val="clear" w:color="auto" w:fill="FFFFFF"/>
        <w:ind w:firstLine="567"/>
        <w:jc w:val="both"/>
        <w:rPr>
          <w:rFonts w:ascii="yandex-sans" w:hAnsi="yandex-sans"/>
          <w:sz w:val="28"/>
          <w:szCs w:val="28"/>
        </w:rPr>
      </w:pPr>
      <w:r w:rsidRPr="006047C0">
        <w:rPr>
          <w:sz w:val="27"/>
          <w:szCs w:val="27"/>
          <w:shd w:val="clear" w:color="auto" w:fill="FFFFFF"/>
        </w:rPr>
        <w:tab/>
        <w:t xml:space="preserve">Учредителем Администрации МО </w:t>
      </w:r>
      <w:r w:rsidRPr="006047C0">
        <w:rPr>
          <w:sz w:val="28"/>
          <w:szCs w:val="28"/>
        </w:rPr>
        <w:t>Петровское сельское поселение</w:t>
      </w:r>
      <w:r w:rsidRPr="006047C0">
        <w:rPr>
          <w:sz w:val="27"/>
          <w:szCs w:val="27"/>
          <w:shd w:val="clear" w:color="auto" w:fill="FFFFFF"/>
        </w:rPr>
        <w:t xml:space="preserve"> МО Приозерский муниципальный район ЛО является Совет депутатов МО </w:t>
      </w:r>
      <w:r w:rsidRPr="006047C0">
        <w:rPr>
          <w:sz w:val="28"/>
          <w:szCs w:val="28"/>
        </w:rPr>
        <w:t>Петровское сельское поселение</w:t>
      </w:r>
      <w:r w:rsidRPr="006047C0">
        <w:rPr>
          <w:sz w:val="27"/>
          <w:szCs w:val="27"/>
          <w:shd w:val="clear" w:color="auto" w:fill="FFFFFF"/>
        </w:rPr>
        <w:t xml:space="preserve"> МО Приозерский муниципальный район ЛО.</w:t>
      </w:r>
    </w:p>
    <w:p w:rsidR="00C17BF2" w:rsidRPr="006047C0" w:rsidRDefault="00C17BF2" w:rsidP="00DF25F7">
      <w:pPr>
        <w:shd w:val="clear" w:color="auto" w:fill="FFFFFF"/>
        <w:ind w:firstLine="567"/>
        <w:jc w:val="both"/>
        <w:rPr>
          <w:sz w:val="28"/>
          <w:szCs w:val="28"/>
        </w:rPr>
      </w:pPr>
      <w:r w:rsidRPr="006047C0">
        <w:rPr>
          <w:sz w:val="28"/>
          <w:szCs w:val="28"/>
        </w:rPr>
        <w:t>Юридический адрес:</w:t>
      </w:r>
    </w:p>
    <w:p w:rsidR="00C17BF2" w:rsidRPr="006047C0" w:rsidRDefault="00C17BF2" w:rsidP="00DF25F7">
      <w:pPr>
        <w:shd w:val="clear" w:color="auto" w:fill="FFFFFF"/>
        <w:ind w:firstLine="567"/>
        <w:jc w:val="both"/>
        <w:rPr>
          <w:sz w:val="28"/>
          <w:szCs w:val="28"/>
        </w:rPr>
      </w:pPr>
      <w:r w:rsidRPr="006047C0">
        <w:rPr>
          <w:sz w:val="28"/>
          <w:szCs w:val="28"/>
        </w:rPr>
        <w:t xml:space="preserve">188732, </w:t>
      </w:r>
      <w:r>
        <w:rPr>
          <w:sz w:val="28"/>
          <w:szCs w:val="28"/>
        </w:rPr>
        <w:t xml:space="preserve">РОССИЯ, </w:t>
      </w:r>
      <w:r w:rsidRPr="006047C0">
        <w:rPr>
          <w:sz w:val="28"/>
          <w:szCs w:val="28"/>
        </w:rPr>
        <w:t>Ленинградская область, Приозерский район, п</w:t>
      </w:r>
      <w:r>
        <w:rPr>
          <w:sz w:val="28"/>
          <w:szCs w:val="28"/>
        </w:rPr>
        <w:t>ос</w:t>
      </w:r>
      <w:r w:rsidRPr="006047C0">
        <w:rPr>
          <w:sz w:val="28"/>
          <w:szCs w:val="28"/>
        </w:rPr>
        <w:t>. Петровское, ул. Шоссейная, д.22.</w:t>
      </w:r>
    </w:p>
    <w:p w:rsidR="00C17BF2" w:rsidRPr="006047C0" w:rsidRDefault="00C17BF2" w:rsidP="00DF25F7">
      <w:pPr>
        <w:shd w:val="clear" w:color="auto" w:fill="FFFFFF"/>
        <w:ind w:firstLine="567"/>
        <w:jc w:val="both"/>
        <w:rPr>
          <w:sz w:val="28"/>
          <w:szCs w:val="28"/>
        </w:rPr>
      </w:pPr>
      <w:r w:rsidRPr="006047C0">
        <w:rPr>
          <w:sz w:val="28"/>
          <w:szCs w:val="28"/>
        </w:rPr>
        <w:t>Фактический адрес:</w:t>
      </w:r>
    </w:p>
    <w:p w:rsidR="00C17BF2" w:rsidRPr="006047C0" w:rsidRDefault="00C17BF2" w:rsidP="00DF25F7">
      <w:pPr>
        <w:shd w:val="clear" w:color="auto" w:fill="FFFFFF"/>
        <w:ind w:firstLine="567"/>
        <w:jc w:val="both"/>
        <w:rPr>
          <w:sz w:val="28"/>
          <w:szCs w:val="28"/>
        </w:rPr>
      </w:pPr>
      <w:r w:rsidRPr="006047C0">
        <w:rPr>
          <w:sz w:val="28"/>
          <w:szCs w:val="28"/>
        </w:rPr>
        <w:t xml:space="preserve">188732, </w:t>
      </w:r>
      <w:r>
        <w:rPr>
          <w:sz w:val="28"/>
          <w:szCs w:val="28"/>
        </w:rPr>
        <w:t xml:space="preserve">РОССИЯ, </w:t>
      </w:r>
      <w:r w:rsidRPr="006047C0">
        <w:rPr>
          <w:sz w:val="28"/>
          <w:szCs w:val="28"/>
        </w:rPr>
        <w:t>Ленинградская область, Приозерский район, п</w:t>
      </w:r>
      <w:r>
        <w:rPr>
          <w:sz w:val="28"/>
          <w:szCs w:val="28"/>
        </w:rPr>
        <w:t>ос</w:t>
      </w:r>
      <w:r w:rsidRPr="006047C0">
        <w:rPr>
          <w:sz w:val="28"/>
          <w:szCs w:val="28"/>
        </w:rPr>
        <w:t>. Петровское, ул. Шоссейная, д.22.</w:t>
      </w:r>
    </w:p>
    <w:p w:rsidR="00C17BF2" w:rsidRPr="006047C0" w:rsidRDefault="00C17BF2" w:rsidP="00DF25F7">
      <w:pPr>
        <w:shd w:val="clear" w:color="auto" w:fill="FFFFFF"/>
        <w:ind w:firstLine="567"/>
        <w:jc w:val="both"/>
        <w:rPr>
          <w:sz w:val="28"/>
          <w:szCs w:val="28"/>
          <w:shd w:val="clear" w:color="auto" w:fill="FFFFFF"/>
        </w:rPr>
      </w:pPr>
      <w:r w:rsidRPr="006047C0">
        <w:rPr>
          <w:rFonts w:ascii="yandex-sans" w:hAnsi="yandex-sans"/>
          <w:sz w:val="28"/>
          <w:szCs w:val="28"/>
        </w:rPr>
        <w:tab/>
        <w:t xml:space="preserve">Администрация муниципального образования </w:t>
      </w:r>
      <w:r w:rsidRPr="006047C0">
        <w:rPr>
          <w:sz w:val="28"/>
          <w:szCs w:val="28"/>
        </w:rPr>
        <w:t xml:space="preserve">Петровское сельское поселение </w:t>
      </w:r>
      <w:r w:rsidRPr="006047C0">
        <w:rPr>
          <w:rFonts w:ascii="yandex-sans" w:hAnsi="yandex-sans"/>
          <w:sz w:val="28"/>
          <w:szCs w:val="28"/>
        </w:rPr>
        <w:t>муниципального образования Приозерский муниципальный район Ленинградской области</w:t>
      </w:r>
      <w:r w:rsidRPr="006047C0">
        <w:rPr>
          <w:sz w:val="28"/>
          <w:szCs w:val="28"/>
        </w:rPr>
        <w:t xml:space="preserve"> (далее – Администрация) является </w:t>
      </w:r>
      <w:r w:rsidRPr="006047C0">
        <w:rPr>
          <w:sz w:val="28"/>
          <w:szCs w:val="28"/>
          <w:shd w:val="clear" w:color="auto" w:fill="FFFFFF"/>
        </w:rPr>
        <w:t xml:space="preserve">исполнительно-распорядительный </w:t>
      </w:r>
      <w:r w:rsidRPr="006047C0">
        <w:rPr>
          <w:bCs/>
          <w:sz w:val="28"/>
          <w:szCs w:val="28"/>
          <w:shd w:val="clear" w:color="auto" w:fill="FFFFFF"/>
        </w:rPr>
        <w:t xml:space="preserve">органом </w:t>
      </w:r>
      <w:r w:rsidRPr="006047C0">
        <w:rPr>
          <w:sz w:val="28"/>
          <w:szCs w:val="28"/>
          <w:shd w:val="clear" w:color="auto" w:fill="FFFFFF"/>
        </w:rPr>
        <w:t xml:space="preserve">местного самоуправления </w:t>
      </w:r>
      <w:r w:rsidRPr="006047C0">
        <w:rPr>
          <w:bCs/>
          <w:sz w:val="28"/>
          <w:szCs w:val="28"/>
          <w:shd w:val="clear" w:color="auto" w:fill="FFFFFF"/>
        </w:rPr>
        <w:t>сельского</w:t>
      </w:r>
      <w:r w:rsidRPr="006047C0">
        <w:rPr>
          <w:sz w:val="28"/>
          <w:szCs w:val="28"/>
          <w:shd w:val="clear" w:color="auto" w:fill="FFFFFF"/>
        </w:rPr>
        <w:t xml:space="preserve"> </w:t>
      </w:r>
      <w:r w:rsidRPr="006047C0">
        <w:rPr>
          <w:bCs/>
          <w:sz w:val="28"/>
          <w:szCs w:val="28"/>
          <w:shd w:val="clear" w:color="auto" w:fill="FFFFFF"/>
        </w:rPr>
        <w:t>поселения</w:t>
      </w:r>
      <w:r w:rsidRPr="006047C0">
        <w:rPr>
          <w:sz w:val="28"/>
          <w:szCs w:val="28"/>
          <w:shd w:val="clear" w:color="auto" w:fill="FFFFFF"/>
        </w:rPr>
        <w:t xml:space="preserve">, наделенный полномочиями по решению вопросов местного значения и полномочиями для осуществления отдельных государственных полномочий, </w:t>
      </w:r>
      <w:r w:rsidRPr="006047C0">
        <w:rPr>
          <w:sz w:val="28"/>
          <w:szCs w:val="28"/>
          <w:shd w:val="clear" w:color="auto" w:fill="FFFFFF"/>
        </w:rPr>
        <w:lastRenderedPageBreak/>
        <w:t xml:space="preserve">переданных </w:t>
      </w:r>
      <w:r w:rsidRPr="006047C0">
        <w:rPr>
          <w:bCs/>
          <w:sz w:val="28"/>
          <w:szCs w:val="28"/>
          <w:shd w:val="clear" w:color="auto" w:fill="FFFFFF"/>
        </w:rPr>
        <w:t xml:space="preserve">органам </w:t>
      </w:r>
      <w:r w:rsidRPr="006047C0">
        <w:rPr>
          <w:sz w:val="28"/>
          <w:szCs w:val="28"/>
          <w:shd w:val="clear" w:color="auto" w:fill="FFFFFF"/>
        </w:rPr>
        <w:t>местного самоуправления федеральными законами и законами Ленинградской области.</w:t>
      </w:r>
    </w:p>
    <w:p w:rsidR="00C17BF2" w:rsidRDefault="00C17BF2" w:rsidP="00DF25F7">
      <w:pPr>
        <w:shd w:val="clear" w:color="auto" w:fill="FFFFFF"/>
        <w:ind w:firstLine="567"/>
        <w:jc w:val="both"/>
        <w:rPr>
          <w:sz w:val="28"/>
          <w:szCs w:val="28"/>
        </w:rPr>
      </w:pPr>
      <w:r>
        <w:rPr>
          <w:rFonts w:ascii="yandex-sans" w:hAnsi="yandex-sans"/>
          <w:sz w:val="28"/>
          <w:szCs w:val="28"/>
        </w:rPr>
        <w:tab/>
      </w:r>
      <w:r w:rsidRPr="006047C0">
        <w:rPr>
          <w:rFonts w:ascii="yandex-sans" w:hAnsi="yandex-sans"/>
          <w:sz w:val="28"/>
          <w:szCs w:val="28"/>
        </w:rPr>
        <w:t xml:space="preserve">Администрацию муниципального образования </w:t>
      </w:r>
      <w:r w:rsidRPr="00332790">
        <w:rPr>
          <w:sz w:val="28"/>
          <w:szCs w:val="28"/>
        </w:rPr>
        <w:t>Петровское сельское поселение</w:t>
      </w:r>
      <w:r w:rsidRPr="006047C0">
        <w:rPr>
          <w:rFonts w:ascii="yandex-sans" w:hAnsi="yandex-sans"/>
          <w:sz w:val="28"/>
          <w:szCs w:val="28"/>
        </w:rPr>
        <w:t xml:space="preserve"> муниципального образования Приозерский муниципальный район Ленинградской области </w:t>
      </w:r>
      <w:r w:rsidRPr="006047C0">
        <w:rPr>
          <w:sz w:val="28"/>
          <w:szCs w:val="28"/>
        </w:rPr>
        <w:t xml:space="preserve">возглавляет </w:t>
      </w:r>
      <w:r>
        <w:rPr>
          <w:sz w:val="28"/>
          <w:szCs w:val="28"/>
        </w:rPr>
        <w:t>Левин Алексей Васильевич</w:t>
      </w:r>
      <w:r w:rsidRPr="006047C0">
        <w:rPr>
          <w:sz w:val="28"/>
          <w:szCs w:val="28"/>
        </w:rPr>
        <w:t xml:space="preserve"> – глава администрации МО </w:t>
      </w:r>
      <w:r w:rsidRPr="00332790">
        <w:rPr>
          <w:sz w:val="28"/>
          <w:szCs w:val="28"/>
        </w:rPr>
        <w:t>Петровское сельское поселение</w:t>
      </w:r>
      <w:r>
        <w:rPr>
          <w:sz w:val="28"/>
          <w:szCs w:val="28"/>
        </w:rPr>
        <w:t>.</w:t>
      </w:r>
    </w:p>
    <w:p w:rsidR="00C17BF2" w:rsidRPr="00332790" w:rsidRDefault="00C17BF2" w:rsidP="00DF25F7">
      <w:pPr>
        <w:ind w:firstLine="567"/>
        <w:jc w:val="both"/>
        <w:rPr>
          <w:sz w:val="28"/>
          <w:szCs w:val="28"/>
        </w:rPr>
      </w:pPr>
      <w:r w:rsidRPr="00332790">
        <w:rPr>
          <w:sz w:val="28"/>
          <w:szCs w:val="28"/>
        </w:rPr>
        <w:t>Организационно-правовая форма: муниципальное учреждение.</w:t>
      </w:r>
    </w:p>
    <w:p w:rsidR="00C17BF2" w:rsidRPr="00332790" w:rsidRDefault="00C17BF2" w:rsidP="00DF25F7">
      <w:pPr>
        <w:ind w:right="-5" w:firstLine="567"/>
        <w:jc w:val="both"/>
        <w:rPr>
          <w:sz w:val="28"/>
          <w:szCs w:val="28"/>
        </w:rPr>
      </w:pPr>
      <w:r w:rsidRPr="00332790">
        <w:rPr>
          <w:sz w:val="28"/>
          <w:szCs w:val="28"/>
        </w:rPr>
        <w:t>Цель деятельности - местное самоуправление. Деятельност</w:t>
      </w:r>
      <w:r w:rsidR="005F108B">
        <w:rPr>
          <w:sz w:val="28"/>
          <w:szCs w:val="28"/>
        </w:rPr>
        <w:t>ь осуществляется согласно Уставу</w:t>
      </w:r>
      <w:r w:rsidRPr="00332790">
        <w:rPr>
          <w:sz w:val="28"/>
          <w:szCs w:val="28"/>
        </w:rPr>
        <w:t xml:space="preserve"> МО Петровское сельское поселение и Положения об администрации МО Петровское сельское поселение, которые утверждены Советом депутатов МО Петровское сельское поселение.</w:t>
      </w:r>
    </w:p>
    <w:p w:rsidR="00C17BF2" w:rsidRPr="00332790" w:rsidRDefault="00C17BF2" w:rsidP="00DF25F7">
      <w:pPr>
        <w:ind w:right="-5" w:firstLine="567"/>
        <w:jc w:val="both"/>
        <w:rPr>
          <w:sz w:val="28"/>
          <w:szCs w:val="28"/>
        </w:rPr>
      </w:pPr>
      <w:r w:rsidRPr="00332790">
        <w:rPr>
          <w:sz w:val="28"/>
          <w:szCs w:val="28"/>
        </w:rPr>
        <w:t xml:space="preserve">Количество подведомственных учреждений: </w:t>
      </w:r>
      <w:r>
        <w:rPr>
          <w:sz w:val="28"/>
          <w:szCs w:val="28"/>
        </w:rPr>
        <w:t>2</w:t>
      </w:r>
      <w:r w:rsidRPr="00332790">
        <w:rPr>
          <w:sz w:val="28"/>
          <w:szCs w:val="28"/>
        </w:rPr>
        <w:t xml:space="preserve"> (</w:t>
      </w:r>
      <w:r>
        <w:rPr>
          <w:sz w:val="28"/>
          <w:szCs w:val="28"/>
        </w:rPr>
        <w:t>два</w:t>
      </w:r>
      <w:r w:rsidRPr="00332790">
        <w:rPr>
          <w:sz w:val="28"/>
          <w:szCs w:val="28"/>
        </w:rPr>
        <w:t>):</w:t>
      </w:r>
    </w:p>
    <w:p w:rsidR="00C17BF2" w:rsidRPr="00332790" w:rsidRDefault="00C17BF2" w:rsidP="00DF25F7">
      <w:pPr>
        <w:ind w:right="-5" w:firstLine="567"/>
        <w:jc w:val="both"/>
        <w:rPr>
          <w:sz w:val="28"/>
          <w:szCs w:val="28"/>
        </w:rPr>
      </w:pPr>
      <w:r w:rsidRPr="00332790">
        <w:rPr>
          <w:sz w:val="28"/>
          <w:szCs w:val="28"/>
        </w:rPr>
        <w:t>- 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C17BF2" w:rsidRPr="00332790" w:rsidRDefault="00C17BF2" w:rsidP="00DF25F7">
      <w:pPr>
        <w:ind w:right="-5" w:firstLine="567"/>
        <w:jc w:val="both"/>
        <w:rPr>
          <w:sz w:val="28"/>
          <w:szCs w:val="28"/>
        </w:rPr>
      </w:pPr>
      <w:r w:rsidRPr="00332790">
        <w:rPr>
          <w:sz w:val="28"/>
          <w:szCs w:val="28"/>
        </w:rPr>
        <w:t xml:space="preserve">Краткое наименование - МУК Петровское клубное объединение; </w:t>
      </w:r>
    </w:p>
    <w:p w:rsidR="00C17BF2" w:rsidRDefault="00C17BF2" w:rsidP="00DF25F7">
      <w:pPr>
        <w:ind w:right="-5" w:firstLine="567"/>
        <w:jc w:val="both"/>
        <w:rPr>
          <w:sz w:val="28"/>
          <w:szCs w:val="28"/>
        </w:rPr>
      </w:pPr>
      <w:r w:rsidRPr="00332790">
        <w:rPr>
          <w:sz w:val="28"/>
          <w:szCs w:val="28"/>
        </w:rPr>
        <w:t>Цель деятельности – деятельность библиотек, архивов, учреждений клубного типа. Деятельность осуществляется</w:t>
      </w:r>
      <w:r>
        <w:rPr>
          <w:sz w:val="28"/>
          <w:szCs w:val="28"/>
        </w:rPr>
        <w:t xml:space="preserve"> на основании Устава учреждения.</w:t>
      </w:r>
    </w:p>
    <w:p w:rsidR="00C17BF2" w:rsidRDefault="00C17BF2" w:rsidP="00DF25F7">
      <w:pPr>
        <w:ind w:right="-5" w:firstLine="567"/>
        <w:jc w:val="both"/>
        <w:rPr>
          <w:sz w:val="28"/>
          <w:szCs w:val="28"/>
        </w:rPr>
      </w:pPr>
      <w:r>
        <w:rPr>
          <w:sz w:val="28"/>
          <w:szCs w:val="28"/>
        </w:rPr>
        <w:t>- М</w:t>
      </w:r>
      <w:r w:rsidRPr="0025523D">
        <w:rPr>
          <w:sz w:val="28"/>
          <w:szCs w:val="28"/>
        </w:rPr>
        <w:t xml:space="preserve">униципальное казенное учреждение «Центр благоустройства и муниципальных услуг Петровское» </w:t>
      </w:r>
    </w:p>
    <w:p w:rsidR="00C17BF2" w:rsidRDefault="00C17BF2" w:rsidP="00DF25F7">
      <w:pPr>
        <w:ind w:right="-5" w:firstLine="567"/>
        <w:jc w:val="both"/>
        <w:rPr>
          <w:sz w:val="28"/>
          <w:szCs w:val="28"/>
        </w:rPr>
      </w:pPr>
      <w:r w:rsidRPr="00332790">
        <w:rPr>
          <w:sz w:val="28"/>
          <w:szCs w:val="28"/>
        </w:rPr>
        <w:t>Краткое наименование</w:t>
      </w:r>
      <w:r w:rsidRPr="0025523D">
        <w:rPr>
          <w:sz w:val="28"/>
          <w:szCs w:val="28"/>
        </w:rPr>
        <w:t xml:space="preserve"> – МКУ «ЦБ МУ Петровское»</w:t>
      </w:r>
    </w:p>
    <w:p w:rsidR="00C17BF2" w:rsidRPr="004743DF" w:rsidRDefault="00C17BF2" w:rsidP="00DF25F7">
      <w:pPr>
        <w:pStyle w:val="ConsPlusNonformat"/>
        <w:tabs>
          <w:tab w:val="left" w:pos="1134"/>
        </w:tabs>
        <w:ind w:firstLine="567"/>
        <w:jc w:val="both"/>
        <w:rPr>
          <w:rFonts w:ascii="Times New Roman" w:hAnsi="Times New Roman" w:cs="Times New Roman"/>
          <w:sz w:val="28"/>
          <w:szCs w:val="28"/>
        </w:rPr>
      </w:pPr>
      <w:r w:rsidRPr="0025523D">
        <w:rPr>
          <w:rFonts w:ascii="Times New Roman" w:hAnsi="Times New Roman" w:cs="Times New Roman"/>
          <w:sz w:val="28"/>
          <w:szCs w:val="28"/>
        </w:rPr>
        <w:t>Цель деятельности - Обеспечение реализации предусмотренных законодательством Российской Федерации полномочий органов местного самоуправления в сферах строительства, жилищно-коммунального хозяйства, пожарной безопасности, защиты населения и территории от чрезвычайных ситуаций природного и техногенного характера, дорожной деятельности в отношении автомобильных дорог местного значения, содержания и благоустройства территории поселения, содержания муниципального имущества, обеспечения жителей поселения бытовыми услугами, предоставления муниципальных услуг и т.д.</w:t>
      </w:r>
      <w:r w:rsidRPr="004743DF">
        <w:rPr>
          <w:rFonts w:ascii="Times New Roman" w:hAnsi="Times New Roman" w:cs="Times New Roman"/>
          <w:sz w:val="28"/>
          <w:szCs w:val="28"/>
        </w:rPr>
        <w:t xml:space="preserve"> Управление Казенным учреждением осуществляется в соответствии с законодательством Российской Федерации и </w:t>
      </w:r>
      <w:r>
        <w:rPr>
          <w:rFonts w:ascii="Times New Roman" w:hAnsi="Times New Roman" w:cs="Times New Roman"/>
          <w:sz w:val="28"/>
          <w:szCs w:val="28"/>
        </w:rPr>
        <w:t>У</w:t>
      </w:r>
      <w:r w:rsidRPr="004743DF">
        <w:rPr>
          <w:rFonts w:ascii="Times New Roman" w:hAnsi="Times New Roman" w:cs="Times New Roman"/>
          <w:sz w:val="28"/>
          <w:szCs w:val="28"/>
        </w:rPr>
        <w:t>ставом</w:t>
      </w:r>
      <w:r>
        <w:rPr>
          <w:rFonts w:ascii="Times New Roman" w:hAnsi="Times New Roman" w:cs="Times New Roman"/>
          <w:sz w:val="28"/>
          <w:szCs w:val="28"/>
        </w:rPr>
        <w:t xml:space="preserve"> </w:t>
      </w:r>
      <w:r w:rsidRPr="004743DF">
        <w:rPr>
          <w:rFonts w:ascii="Times New Roman" w:hAnsi="Times New Roman" w:cs="Times New Roman"/>
          <w:sz w:val="28"/>
          <w:szCs w:val="28"/>
        </w:rPr>
        <w:t>учреждения</w:t>
      </w:r>
      <w:r>
        <w:rPr>
          <w:rFonts w:ascii="Times New Roman" w:hAnsi="Times New Roman" w:cs="Times New Roman"/>
          <w:sz w:val="28"/>
          <w:szCs w:val="28"/>
        </w:rPr>
        <w:t>.</w:t>
      </w:r>
    </w:p>
    <w:p w:rsidR="00C17BF2" w:rsidRPr="00332790" w:rsidRDefault="00C17BF2" w:rsidP="00DF25F7">
      <w:pPr>
        <w:ind w:right="-5" w:firstLine="567"/>
        <w:jc w:val="both"/>
        <w:rPr>
          <w:sz w:val="28"/>
          <w:szCs w:val="28"/>
        </w:rPr>
      </w:pPr>
      <w:r w:rsidRPr="00332790">
        <w:rPr>
          <w:sz w:val="28"/>
          <w:szCs w:val="28"/>
        </w:rPr>
        <w:t>В состав муниципального образования Петровское сельское поселение муниципального образования Приозерский муниципальный район Ленинградской области входят: поселок Петровское, станция Петяярви, деревни: Варшко, Овраги, Ольховка, Ягодное.</w:t>
      </w:r>
    </w:p>
    <w:p w:rsidR="00C17BF2" w:rsidRDefault="00C17BF2" w:rsidP="00DF25F7">
      <w:pPr>
        <w:ind w:right="-5" w:firstLine="567"/>
        <w:jc w:val="both"/>
        <w:rPr>
          <w:sz w:val="28"/>
          <w:szCs w:val="28"/>
        </w:rPr>
      </w:pPr>
      <w:r w:rsidRPr="00332790">
        <w:rPr>
          <w:sz w:val="28"/>
          <w:szCs w:val="28"/>
        </w:rPr>
        <w:t>Административным центром муниципального образования Петровское сельское поселение муниципального образования Приозерский муниципальный район Ленинградской области является поселок Петровское.</w:t>
      </w:r>
    </w:p>
    <w:p w:rsidR="00D63715" w:rsidRDefault="00D63715" w:rsidP="00D63715">
      <w:pPr>
        <w:autoSpaceDE w:val="0"/>
        <w:autoSpaceDN w:val="0"/>
        <w:adjustRightInd w:val="0"/>
        <w:ind w:firstLine="709"/>
        <w:jc w:val="both"/>
        <w:rPr>
          <w:bCs/>
          <w:sz w:val="28"/>
          <w:szCs w:val="28"/>
        </w:rPr>
      </w:pPr>
      <w:r w:rsidRPr="004636B7">
        <w:rPr>
          <w:bCs/>
          <w:sz w:val="28"/>
          <w:szCs w:val="28"/>
        </w:rPr>
        <w:t xml:space="preserve">Ведение бюджетного учета </w:t>
      </w:r>
      <w:r w:rsidRPr="00957A43">
        <w:rPr>
          <w:bCs/>
          <w:sz w:val="28"/>
          <w:szCs w:val="28"/>
        </w:rPr>
        <w:t>осуществляется на основании действующих инструкций по бюджетному учету, утвержденных приказами Министерства финансов Российской Федерации, положений СГС.</w:t>
      </w:r>
    </w:p>
    <w:p w:rsidR="00C17BF2" w:rsidRDefault="00C17BF2" w:rsidP="00DF25F7">
      <w:pPr>
        <w:ind w:right="-5" w:firstLine="567"/>
        <w:jc w:val="both"/>
        <w:rPr>
          <w:sz w:val="28"/>
          <w:szCs w:val="28"/>
        </w:rPr>
      </w:pPr>
      <w:r w:rsidRPr="00877FE2">
        <w:rPr>
          <w:sz w:val="28"/>
          <w:szCs w:val="28"/>
        </w:rPr>
        <w:lastRenderedPageBreak/>
        <w:t>Представленные ниже показатели бухгалте</w:t>
      </w:r>
      <w:r>
        <w:rPr>
          <w:sz w:val="28"/>
          <w:szCs w:val="28"/>
        </w:rPr>
        <w:t xml:space="preserve">рской (финансовой) отчетности </w:t>
      </w:r>
      <w:r w:rsidRPr="00877FE2">
        <w:rPr>
          <w:sz w:val="28"/>
          <w:szCs w:val="28"/>
        </w:rPr>
        <w:t>сформированы исходя из нормативных правовых актов, регулирующих ведение бухгалтерского учета и сост</w:t>
      </w:r>
      <w:r>
        <w:rPr>
          <w:sz w:val="28"/>
          <w:szCs w:val="28"/>
        </w:rPr>
        <w:t>а</w:t>
      </w:r>
      <w:r w:rsidRPr="00877FE2">
        <w:rPr>
          <w:sz w:val="28"/>
          <w:szCs w:val="28"/>
        </w:rPr>
        <w:t xml:space="preserve">вление бухгалтерской отчетности. </w:t>
      </w:r>
    </w:p>
    <w:p w:rsidR="00A23E8F" w:rsidRDefault="00A23E8F" w:rsidP="00A23E8F">
      <w:pPr>
        <w:ind w:right="-5" w:firstLine="567"/>
        <w:jc w:val="both"/>
        <w:rPr>
          <w:sz w:val="28"/>
          <w:szCs w:val="28"/>
          <w:lang w:eastAsia="ar-SA"/>
        </w:rPr>
      </w:pPr>
      <w:r w:rsidRPr="000C27A0">
        <w:rPr>
          <w:sz w:val="28"/>
          <w:szCs w:val="28"/>
          <w:lang w:eastAsia="ar-SA"/>
        </w:rPr>
        <w:t xml:space="preserve">Ответственный за предоставление бухгалтерской отчетности - начальник сектора экономики и финансов </w:t>
      </w:r>
      <w:r>
        <w:rPr>
          <w:sz w:val="28"/>
          <w:szCs w:val="28"/>
          <w:lang w:eastAsia="ar-SA"/>
        </w:rPr>
        <w:t>– главный бухгалтер Кардава Екатерина Владимировна</w:t>
      </w:r>
      <w:r w:rsidRPr="000C27A0">
        <w:rPr>
          <w:sz w:val="28"/>
          <w:szCs w:val="28"/>
          <w:lang w:eastAsia="ar-SA"/>
        </w:rPr>
        <w:t xml:space="preserve">; ответственное должностное лицо за формирование бухгалтерской отчетности </w:t>
      </w:r>
      <w:r>
        <w:rPr>
          <w:sz w:val="28"/>
          <w:szCs w:val="28"/>
          <w:lang w:eastAsia="ar-SA"/>
        </w:rPr>
        <w:t>–</w:t>
      </w:r>
      <w:r w:rsidRPr="000C27A0">
        <w:rPr>
          <w:sz w:val="28"/>
          <w:szCs w:val="28"/>
          <w:lang w:eastAsia="ar-SA"/>
        </w:rPr>
        <w:t xml:space="preserve"> </w:t>
      </w:r>
      <w:r w:rsidR="00C66475">
        <w:rPr>
          <w:sz w:val="28"/>
          <w:szCs w:val="28"/>
          <w:lang w:eastAsia="ar-SA"/>
        </w:rPr>
        <w:t>главный</w:t>
      </w:r>
      <w:r>
        <w:rPr>
          <w:sz w:val="28"/>
          <w:szCs w:val="28"/>
          <w:lang w:eastAsia="ar-SA"/>
        </w:rPr>
        <w:t xml:space="preserve"> специалист – бухгалтер Кузнецова Елена Сергеевна</w:t>
      </w:r>
      <w:r w:rsidRPr="000C27A0">
        <w:rPr>
          <w:sz w:val="28"/>
          <w:szCs w:val="28"/>
          <w:lang w:eastAsia="ar-SA"/>
        </w:rPr>
        <w:t>.</w:t>
      </w:r>
    </w:p>
    <w:p w:rsidR="00A23E8F" w:rsidRPr="009C0F1C" w:rsidRDefault="00A23E8F" w:rsidP="00A23E8F">
      <w:pPr>
        <w:ind w:right="-5" w:firstLine="851"/>
        <w:jc w:val="both"/>
        <w:rPr>
          <w:sz w:val="28"/>
          <w:szCs w:val="28"/>
        </w:rPr>
      </w:pPr>
      <w:r w:rsidRPr="009C0F1C">
        <w:rPr>
          <w:sz w:val="28"/>
          <w:szCs w:val="28"/>
        </w:rPr>
        <w:t xml:space="preserve">Контрольно-счетному органу </w:t>
      </w:r>
      <w:r w:rsidR="00C66475">
        <w:rPr>
          <w:sz w:val="28"/>
          <w:szCs w:val="28"/>
        </w:rPr>
        <w:t>Приозерского муниципального</w:t>
      </w:r>
      <w:r w:rsidRPr="009C0F1C">
        <w:rPr>
          <w:sz w:val="28"/>
          <w:szCs w:val="28"/>
        </w:rPr>
        <w:t xml:space="preserve"> район</w:t>
      </w:r>
      <w:r w:rsidR="00C66475">
        <w:rPr>
          <w:sz w:val="28"/>
          <w:szCs w:val="28"/>
        </w:rPr>
        <w:t>а</w:t>
      </w:r>
      <w:r w:rsidRPr="009C0F1C">
        <w:rPr>
          <w:sz w:val="28"/>
          <w:szCs w:val="28"/>
        </w:rPr>
        <w:t xml:space="preserve"> передаются полномочия контрольно-счетного органа муниципального образования </w:t>
      </w:r>
      <w:r w:rsidRPr="00A24DDE">
        <w:rPr>
          <w:sz w:val="28"/>
          <w:szCs w:val="28"/>
        </w:rPr>
        <w:t>Петровское</w:t>
      </w:r>
      <w:r w:rsidRPr="009C0F1C">
        <w:rPr>
          <w:sz w:val="28"/>
          <w:szCs w:val="28"/>
        </w:rPr>
        <w:t xml:space="preserve"> сельское поселение установленные федеральными законами, законами Ленинградской области, уставом муниципального образования </w:t>
      </w:r>
      <w:r w:rsidRPr="00A24DDE">
        <w:rPr>
          <w:sz w:val="28"/>
          <w:szCs w:val="28"/>
        </w:rPr>
        <w:t>Петровское</w:t>
      </w:r>
      <w:r w:rsidRPr="009C0F1C">
        <w:rPr>
          <w:sz w:val="28"/>
          <w:szCs w:val="28"/>
        </w:rPr>
        <w:t xml:space="preserve"> сельское поселение, решением Совета депутатов</w:t>
      </w:r>
      <w:r>
        <w:rPr>
          <w:sz w:val="28"/>
          <w:szCs w:val="28"/>
        </w:rPr>
        <w:t>.</w:t>
      </w:r>
    </w:p>
    <w:p w:rsidR="001E731F" w:rsidRDefault="001E731F" w:rsidP="005F108B">
      <w:pPr>
        <w:ind w:firstLine="567"/>
        <w:jc w:val="both"/>
        <w:rPr>
          <w:b/>
          <w:sz w:val="28"/>
          <w:szCs w:val="28"/>
        </w:rPr>
      </w:pPr>
    </w:p>
    <w:p w:rsidR="005F108B" w:rsidRPr="00A24DDE" w:rsidRDefault="005F108B" w:rsidP="005F108B">
      <w:pPr>
        <w:ind w:firstLine="567"/>
        <w:jc w:val="both"/>
        <w:rPr>
          <w:sz w:val="28"/>
          <w:szCs w:val="28"/>
        </w:rPr>
      </w:pPr>
      <w:r w:rsidRPr="00A24DDE">
        <w:rPr>
          <w:b/>
          <w:sz w:val="28"/>
          <w:szCs w:val="28"/>
        </w:rPr>
        <w:t xml:space="preserve">На отчетный период в наличии </w:t>
      </w:r>
      <w:r>
        <w:rPr>
          <w:b/>
          <w:sz w:val="28"/>
          <w:szCs w:val="28"/>
        </w:rPr>
        <w:t>4</w:t>
      </w:r>
      <w:r w:rsidRPr="00A24DDE">
        <w:rPr>
          <w:b/>
          <w:sz w:val="28"/>
          <w:szCs w:val="28"/>
        </w:rPr>
        <w:t xml:space="preserve"> учреждения</w:t>
      </w:r>
      <w:r w:rsidRPr="00A24DDE">
        <w:rPr>
          <w:sz w:val="28"/>
          <w:szCs w:val="28"/>
        </w:rPr>
        <w:t>:</w:t>
      </w:r>
    </w:p>
    <w:p w:rsidR="005F108B" w:rsidRPr="00A24DDE" w:rsidRDefault="005F108B" w:rsidP="005F108B">
      <w:pPr>
        <w:ind w:firstLine="851"/>
        <w:jc w:val="both"/>
        <w:rPr>
          <w:sz w:val="28"/>
          <w:szCs w:val="28"/>
        </w:rPr>
      </w:pPr>
      <w:r w:rsidRPr="00A24DDE">
        <w:rPr>
          <w:sz w:val="28"/>
          <w:szCs w:val="28"/>
        </w:rPr>
        <w:t>-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5F108B" w:rsidRDefault="005F108B" w:rsidP="005F108B">
      <w:pPr>
        <w:ind w:firstLine="851"/>
        <w:jc w:val="both"/>
        <w:rPr>
          <w:sz w:val="28"/>
          <w:szCs w:val="28"/>
        </w:rPr>
      </w:pPr>
      <w:r w:rsidRPr="00A24DDE">
        <w:rPr>
          <w:sz w:val="28"/>
          <w:szCs w:val="28"/>
        </w:rPr>
        <w:t>- 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5F108B" w:rsidRPr="0003169C" w:rsidRDefault="005F108B" w:rsidP="005F108B">
      <w:pPr>
        <w:ind w:firstLine="851"/>
        <w:jc w:val="both"/>
        <w:rPr>
          <w:sz w:val="28"/>
          <w:szCs w:val="28"/>
        </w:rPr>
      </w:pPr>
      <w:r>
        <w:rPr>
          <w:sz w:val="28"/>
          <w:szCs w:val="28"/>
        </w:rPr>
        <w:t>-</w:t>
      </w:r>
      <w:r>
        <w:rPr>
          <w:color w:val="FF0000"/>
          <w:sz w:val="28"/>
          <w:szCs w:val="28"/>
        </w:rPr>
        <w:t xml:space="preserve"> </w:t>
      </w:r>
      <w:r>
        <w:rPr>
          <w:sz w:val="28"/>
          <w:szCs w:val="28"/>
        </w:rPr>
        <w:t>М</w:t>
      </w:r>
      <w:r w:rsidRPr="0025523D">
        <w:rPr>
          <w:sz w:val="28"/>
          <w:szCs w:val="28"/>
        </w:rPr>
        <w:t>униципальное казенное учреждение «Центр благоустройства и муниципальных услуг Петровское»</w:t>
      </w:r>
      <w:r w:rsidRPr="0003169C">
        <w:rPr>
          <w:sz w:val="28"/>
          <w:szCs w:val="28"/>
        </w:rPr>
        <w:t>;</w:t>
      </w:r>
    </w:p>
    <w:p w:rsidR="005F108B" w:rsidRPr="00A24DDE" w:rsidRDefault="005F108B" w:rsidP="005F108B">
      <w:pPr>
        <w:ind w:firstLine="851"/>
        <w:jc w:val="both"/>
        <w:rPr>
          <w:sz w:val="28"/>
          <w:szCs w:val="28"/>
        </w:rPr>
      </w:pPr>
      <w:r w:rsidRPr="00A24DDE">
        <w:rPr>
          <w:sz w:val="28"/>
          <w:szCs w:val="28"/>
        </w:rPr>
        <w:t>- Совет депутатов муниципального образования Петровское сельское поселение муниципального образования Приозерский муниципаль</w:t>
      </w:r>
      <w:r>
        <w:rPr>
          <w:sz w:val="28"/>
          <w:szCs w:val="28"/>
        </w:rPr>
        <w:t>ный район Ленинградской области.</w:t>
      </w:r>
    </w:p>
    <w:p w:rsidR="005F108B" w:rsidRDefault="005F108B" w:rsidP="005F108B">
      <w:pPr>
        <w:ind w:right="-5" w:firstLine="851"/>
        <w:jc w:val="both"/>
        <w:rPr>
          <w:sz w:val="28"/>
          <w:szCs w:val="28"/>
        </w:rPr>
      </w:pPr>
      <w:r w:rsidRPr="00541ACC">
        <w:rPr>
          <w:sz w:val="28"/>
          <w:szCs w:val="28"/>
          <w:u w:val="single"/>
        </w:rPr>
        <w:t>Администрация МО Петровское сельское поселение</w:t>
      </w:r>
      <w:r w:rsidRPr="00541ACC">
        <w:rPr>
          <w:sz w:val="28"/>
          <w:szCs w:val="28"/>
        </w:rPr>
        <w:t xml:space="preserve"> действует на основании Устава, утвержденного решением Совета депутатов от </w:t>
      </w:r>
      <w:r w:rsidR="00541ACC" w:rsidRPr="00541ACC">
        <w:rPr>
          <w:sz w:val="28"/>
          <w:szCs w:val="28"/>
        </w:rPr>
        <w:t>24</w:t>
      </w:r>
      <w:r w:rsidRPr="00541ACC">
        <w:rPr>
          <w:sz w:val="28"/>
          <w:szCs w:val="28"/>
        </w:rPr>
        <w:t>.</w:t>
      </w:r>
      <w:r w:rsidR="00541ACC" w:rsidRPr="00541ACC">
        <w:rPr>
          <w:sz w:val="28"/>
          <w:szCs w:val="28"/>
        </w:rPr>
        <w:t>06</w:t>
      </w:r>
      <w:r w:rsidRPr="00541ACC">
        <w:rPr>
          <w:sz w:val="28"/>
          <w:szCs w:val="28"/>
        </w:rPr>
        <w:t>.20</w:t>
      </w:r>
      <w:r w:rsidR="00541ACC" w:rsidRPr="00541ACC">
        <w:rPr>
          <w:sz w:val="28"/>
          <w:szCs w:val="28"/>
        </w:rPr>
        <w:t>2</w:t>
      </w:r>
      <w:r w:rsidRPr="00541ACC">
        <w:rPr>
          <w:sz w:val="28"/>
          <w:szCs w:val="28"/>
        </w:rPr>
        <w:t xml:space="preserve">2г. № </w:t>
      </w:r>
      <w:r w:rsidR="00541ACC" w:rsidRPr="00541ACC">
        <w:rPr>
          <w:sz w:val="28"/>
          <w:szCs w:val="28"/>
        </w:rPr>
        <w:t>147</w:t>
      </w:r>
      <w:r w:rsidRPr="00541ACC">
        <w:rPr>
          <w:sz w:val="28"/>
          <w:szCs w:val="28"/>
        </w:rPr>
        <w:t>.</w:t>
      </w:r>
    </w:p>
    <w:p w:rsidR="005F108B" w:rsidRPr="009C0F1C" w:rsidRDefault="005F108B" w:rsidP="005F108B">
      <w:pPr>
        <w:ind w:right="-5" w:firstLine="851"/>
        <w:jc w:val="both"/>
        <w:rPr>
          <w:sz w:val="28"/>
          <w:szCs w:val="28"/>
        </w:rPr>
      </w:pPr>
      <w:r w:rsidRPr="009C0F1C">
        <w:rPr>
          <w:sz w:val="28"/>
          <w:szCs w:val="28"/>
        </w:rPr>
        <w:t>Основными направлениями деятельности являются:</w:t>
      </w:r>
    </w:p>
    <w:p w:rsidR="005F108B" w:rsidRPr="009C0F1C" w:rsidRDefault="005F108B" w:rsidP="005F108B">
      <w:pPr>
        <w:ind w:right="-5" w:firstLine="851"/>
        <w:jc w:val="both"/>
        <w:rPr>
          <w:sz w:val="28"/>
          <w:szCs w:val="28"/>
        </w:rPr>
      </w:pPr>
      <w:r w:rsidRPr="009C0F1C">
        <w:rPr>
          <w:sz w:val="28"/>
          <w:szCs w:val="28"/>
        </w:rPr>
        <w:t xml:space="preserve">- </w:t>
      </w:r>
      <w:r>
        <w:rPr>
          <w:sz w:val="28"/>
          <w:szCs w:val="28"/>
        </w:rPr>
        <w:t>ф</w:t>
      </w:r>
      <w:r w:rsidRPr="009C0F1C">
        <w:rPr>
          <w:sz w:val="28"/>
          <w:szCs w:val="28"/>
        </w:rPr>
        <w:t>ормирование, утверждение, исполнение бюджета поселения и контроль за исполнением данного бюджета</w:t>
      </w:r>
      <w:r>
        <w:rPr>
          <w:sz w:val="28"/>
          <w:szCs w:val="28"/>
        </w:rPr>
        <w:t>;</w:t>
      </w:r>
    </w:p>
    <w:p w:rsidR="005F108B" w:rsidRPr="009C0F1C" w:rsidRDefault="005F108B" w:rsidP="005F108B">
      <w:pPr>
        <w:ind w:right="-5" w:firstLine="851"/>
        <w:jc w:val="both"/>
        <w:rPr>
          <w:sz w:val="28"/>
          <w:szCs w:val="28"/>
        </w:rPr>
      </w:pPr>
      <w:r w:rsidRPr="009C0F1C">
        <w:rPr>
          <w:sz w:val="28"/>
          <w:szCs w:val="28"/>
        </w:rPr>
        <w:t>- установление, изменение ставок и отмена местных налогов</w:t>
      </w:r>
      <w:r>
        <w:rPr>
          <w:sz w:val="28"/>
          <w:szCs w:val="28"/>
        </w:rPr>
        <w:t>;</w:t>
      </w:r>
    </w:p>
    <w:p w:rsidR="005F108B" w:rsidRPr="009C0F1C" w:rsidRDefault="005F108B" w:rsidP="005F108B">
      <w:pPr>
        <w:ind w:right="-5" w:firstLine="851"/>
        <w:jc w:val="both"/>
        <w:rPr>
          <w:sz w:val="28"/>
          <w:szCs w:val="28"/>
        </w:rPr>
      </w:pPr>
      <w:r w:rsidRPr="009C0F1C">
        <w:rPr>
          <w:sz w:val="28"/>
          <w:szCs w:val="28"/>
        </w:rPr>
        <w:t>- владение, пользование, распоряжение имуществом, находящиеся в муниципальной собственности поселения</w:t>
      </w:r>
      <w:r>
        <w:rPr>
          <w:sz w:val="28"/>
          <w:szCs w:val="28"/>
        </w:rPr>
        <w:t>;</w:t>
      </w:r>
    </w:p>
    <w:p w:rsidR="005F108B" w:rsidRPr="009C0F1C" w:rsidRDefault="005F108B" w:rsidP="005F108B">
      <w:pPr>
        <w:ind w:right="-5" w:firstLine="851"/>
        <w:jc w:val="both"/>
        <w:rPr>
          <w:sz w:val="28"/>
          <w:szCs w:val="28"/>
        </w:rPr>
      </w:pPr>
      <w:r w:rsidRPr="009C0F1C">
        <w:rPr>
          <w:sz w:val="28"/>
          <w:szCs w:val="28"/>
        </w:rPr>
        <w:t>- организация в границах поселения э</w:t>
      </w:r>
      <w:r>
        <w:rPr>
          <w:sz w:val="28"/>
          <w:szCs w:val="28"/>
        </w:rPr>
        <w:t xml:space="preserve">лектро-, тепло-, водоснабжения </w:t>
      </w:r>
      <w:r w:rsidRPr="009C0F1C">
        <w:rPr>
          <w:sz w:val="28"/>
          <w:szCs w:val="28"/>
        </w:rPr>
        <w:t>населения, водоотведения, снабжения населения топливом</w:t>
      </w:r>
      <w:r>
        <w:rPr>
          <w:sz w:val="28"/>
          <w:szCs w:val="28"/>
        </w:rPr>
        <w:t>;</w:t>
      </w:r>
    </w:p>
    <w:p w:rsidR="005F108B" w:rsidRPr="009C0F1C" w:rsidRDefault="005F108B" w:rsidP="005F108B">
      <w:pPr>
        <w:ind w:right="-5" w:firstLine="851"/>
        <w:jc w:val="both"/>
        <w:rPr>
          <w:sz w:val="28"/>
          <w:szCs w:val="28"/>
        </w:rPr>
      </w:pPr>
      <w:r w:rsidRPr="009C0F1C">
        <w:rPr>
          <w:sz w:val="28"/>
          <w:szCs w:val="28"/>
        </w:rPr>
        <w:t>- дорожная деятельность в отношении автодорог местного значения</w:t>
      </w:r>
      <w:r>
        <w:rPr>
          <w:sz w:val="28"/>
          <w:szCs w:val="28"/>
        </w:rPr>
        <w:t>;</w:t>
      </w:r>
    </w:p>
    <w:p w:rsidR="005F108B" w:rsidRPr="009C0F1C" w:rsidRDefault="005F108B" w:rsidP="005F108B">
      <w:pPr>
        <w:ind w:right="-5" w:firstLine="851"/>
        <w:jc w:val="both"/>
        <w:rPr>
          <w:sz w:val="28"/>
          <w:szCs w:val="28"/>
        </w:rPr>
      </w:pPr>
      <w:r w:rsidRPr="009C0F1C">
        <w:rPr>
          <w:sz w:val="28"/>
          <w:szCs w:val="28"/>
        </w:rPr>
        <w:t>- обеспечение малоимущих граждан, проживающих в поселении и нуждающихся в улучшении жилищных условий, в соответствии с жилищным законодательством</w:t>
      </w:r>
      <w:r>
        <w:rPr>
          <w:sz w:val="28"/>
          <w:szCs w:val="28"/>
        </w:rPr>
        <w:t>;</w:t>
      </w:r>
    </w:p>
    <w:p w:rsidR="005F108B" w:rsidRPr="009C0F1C" w:rsidRDefault="005F108B" w:rsidP="005F108B">
      <w:pPr>
        <w:ind w:right="-5" w:firstLine="851"/>
        <w:jc w:val="both"/>
        <w:rPr>
          <w:sz w:val="28"/>
          <w:szCs w:val="28"/>
        </w:rPr>
      </w:pPr>
      <w:r>
        <w:rPr>
          <w:sz w:val="28"/>
          <w:szCs w:val="28"/>
        </w:rPr>
        <w:t xml:space="preserve">- </w:t>
      </w:r>
      <w:r w:rsidRPr="009C0F1C">
        <w:rPr>
          <w:sz w:val="28"/>
          <w:szCs w:val="28"/>
        </w:rPr>
        <w:t>комплексное социально-экономическое значение</w:t>
      </w:r>
      <w:r>
        <w:rPr>
          <w:sz w:val="28"/>
          <w:szCs w:val="28"/>
        </w:rPr>
        <w:t>;</w:t>
      </w:r>
    </w:p>
    <w:p w:rsidR="005F108B" w:rsidRPr="009C0F1C" w:rsidRDefault="005F108B" w:rsidP="005F108B">
      <w:pPr>
        <w:ind w:right="-5" w:firstLine="851"/>
        <w:jc w:val="both"/>
        <w:rPr>
          <w:sz w:val="28"/>
          <w:szCs w:val="28"/>
        </w:rPr>
      </w:pPr>
      <w:r w:rsidRPr="009C0F1C">
        <w:rPr>
          <w:sz w:val="28"/>
          <w:szCs w:val="28"/>
        </w:rPr>
        <w:t>- охрана общественного порядка</w:t>
      </w:r>
      <w:r>
        <w:rPr>
          <w:sz w:val="28"/>
          <w:szCs w:val="28"/>
        </w:rPr>
        <w:t>;</w:t>
      </w:r>
    </w:p>
    <w:p w:rsidR="005F108B" w:rsidRPr="009C0F1C" w:rsidRDefault="005F108B" w:rsidP="005F108B">
      <w:pPr>
        <w:ind w:right="-5" w:firstLine="851"/>
        <w:jc w:val="both"/>
        <w:rPr>
          <w:sz w:val="28"/>
          <w:szCs w:val="28"/>
        </w:rPr>
      </w:pPr>
      <w:r w:rsidRPr="009C0F1C">
        <w:rPr>
          <w:sz w:val="28"/>
          <w:szCs w:val="28"/>
        </w:rPr>
        <w:lastRenderedPageBreak/>
        <w:t>- регулирование застройки территории</w:t>
      </w:r>
      <w:r>
        <w:rPr>
          <w:sz w:val="28"/>
          <w:szCs w:val="28"/>
        </w:rPr>
        <w:t>;</w:t>
      </w:r>
    </w:p>
    <w:p w:rsidR="005F108B" w:rsidRPr="009C0F1C" w:rsidRDefault="005F108B" w:rsidP="005F108B">
      <w:pPr>
        <w:ind w:right="-5" w:firstLine="851"/>
        <w:jc w:val="both"/>
        <w:rPr>
          <w:sz w:val="28"/>
          <w:szCs w:val="28"/>
        </w:rPr>
      </w:pPr>
      <w:r w:rsidRPr="009C0F1C">
        <w:rPr>
          <w:sz w:val="28"/>
          <w:szCs w:val="28"/>
        </w:rPr>
        <w:t>- контроль за использованием земель</w:t>
      </w:r>
      <w:r>
        <w:rPr>
          <w:sz w:val="28"/>
          <w:szCs w:val="28"/>
        </w:rPr>
        <w:t>.</w:t>
      </w:r>
    </w:p>
    <w:p w:rsidR="005F108B" w:rsidRPr="00F70725" w:rsidRDefault="005F108B" w:rsidP="005F108B">
      <w:pPr>
        <w:ind w:right="-5" w:firstLine="851"/>
        <w:jc w:val="both"/>
        <w:rPr>
          <w:sz w:val="28"/>
          <w:szCs w:val="28"/>
        </w:rPr>
      </w:pPr>
      <w:r w:rsidRPr="001F35EC">
        <w:rPr>
          <w:sz w:val="28"/>
          <w:szCs w:val="28"/>
          <w:u w:val="single"/>
        </w:rPr>
        <w:t>МУК Петровское клубное объединение</w:t>
      </w:r>
      <w:r>
        <w:rPr>
          <w:sz w:val="28"/>
          <w:szCs w:val="28"/>
        </w:rPr>
        <w:t xml:space="preserve"> </w:t>
      </w:r>
      <w:r w:rsidRPr="00F70725">
        <w:rPr>
          <w:sz w:val="28"/>
          <w:szCs w:val="28"/>
        </w:rPr>
        <w:t>действует на о</w:t>
      </w:r>
      <w:r>
        <w:rPr>
          <w:sz w:val="28"/>
          <w:szCs w:val="28"/>
        </w:rPr>
        <w:t>сновании Устава, утвержденного Постановлением администрации МО Петровское сельское поселение от 03.04.2017г. № 67</w:t>
      </w:r>
      <w:r w:rsidRPr="00F70725">
        <w:rPr>
          <w:sz w:val="28"/>
          <w:szCs w:val="28"/>
        </w:rPr>
        <w:t>.</w:t>
      </w:r>
    </w:p>
    <w:p w:rsidR="005F108B" w:rsidRDefault="005F108B" w:rsidP="005F108B">
      <w:pPr>
        <w:ind w:right="-5" w:firstLine="851"/>
        <w:jc w:val="both"/>
        <w:rPr>
          <w:sz w:val="28"/>
          <w:szCs w:val="28"/>
        </w:rPr>
      </w:pPr>
      <w:r w:rsidRPr="00F70725">
        <w:rPr>
          <w:sz w:val="28"/>
          <w:szCs w:val="28"/>
        </w:rPr>
        <w:t>Основными направлениями деятельности являются:</w:t>
      </w:r>
    </w:p>
    <w:p w:rsidR="005F108B" w:rsidRPr="00F70725" w:rsidRDefault="005F108B" w:rsidP="005F108B">
      <w:pPr>
        <w:ind w:right="-5" w:firstLine="851"/>
        <w:jc w:val="both"/>
        <w:rPr>
          <w:sz w:val="28"/>
          <w:szCs w:val="28"/>
        </w:rPr>
      </w:pPr>
      <w:r>
        <w:rPr>
          <w:sz w:val="28"/>
          <w:szCs w:val="28"/>
        </w:rPr>
        <w:t>- организация библиотечного обеспечения населения;</w:t>
      </w:r>
    </w:p>
    <w:p w:rsidR="005F108B" w:rsidRPr="00F70725" w:rsidRDefault="005F108B" w:rsidP="005F108B">
      <w:pPr>
        <w:ind w:right="-5" w:firstLine="851"/>
        <w:jc w:val="both"/>
        <w:rPr>
          <w:sz w:val="28"/>
          <w:szCs w:val="28"/>
        </w:rPr>
      </w:pPr>
      <w:r w:rsidRPr="00F70725">
        <w:rPr>
          <w:sz w:val="28"/>
          <w:szCs w:val="28"/>
        </w:rPr>
        <w:t xml:space="preserve">- </w:t>
      </w:r>
      <w:r>
        <w:rPr>
          <w:sz w:val="28"/>
          <w:szCs w:val="28"/>
        </w:rPr>
        <w:t>организация досуга и обеспечения жителей поселений услугами организаций культуры, сохранения, использования и популяризации объектов культурного наследия;</w:t>
      </w:r>
    </w:p>
    <w:p w:rsidR="005F108B" w:rsidRPr="00F70725" w:rsidRDefault="005F108B" w:rsidP="005F108B">
      <w:pPr>
        <w:ind w:right="-5" w:firstLine="851"/>
        <w:jc w:val="both"/>
        <w:rPr>
          <w:sz w:val="28"/>
          <w:szCs w:val="28"/>
        </w:rPr>
      </w:pPr>
      <w:r w:rsidRPr="00F70725">
        <w:rPr>
          <w:sz w:val="28"/>
          <w:szCs w:val="28"/>
        </w:rPr>
        <w:t xml:space="preserve">- </w:t>
      </w:r>
      <w:r>
        <w:rPr>
          <w:sz w:val="28"/>
          <w:szCs w:val="28"/>
        </w:rPr>
        <w:t>организация в установленном порядке работы спортивно – оздоровительных клубов и секций, групп туризма и здоровья, проведения спортивных выступлений, иных спортивных, физкультурно – оздоровительной и туристических программ;</w:t>
      </w:r>
    </w:p>
    <w:p w:rsidR="005F108B" w:rsidRPr="00F70725" w:rsidRDefault="005F108B" w:rsidP="005F108B">
      <w:pPr>
        <w:ind w:right="-5" w:firstLine="851"/>
        <w:jc w:val="both"/>
        <w:rPr>
          <w:sz w:val="28"/>
          <w:szCs w:val="28"/>
        </w:rPr>
      </w:pPr>
      <w:r w:rsidRPr="00F70725">
        <w:rPr>
          <w:sz w:val="28"/>
          <w:szCs w:val="28"/>
        </w:rPr>
        <w:t xml:space="preserve">- </w:t>
      </w:r>
      <w:r>
        <w:rPr>
          <w:sz w:val="28"/>
          <w:szCs w:val="28"/>
        </w:rPr>
        <w:t>создание и организация работы коллективов, студий и кружков любительского художественного творчества;</w:t>
      </w:r>
    </w:p>
    <w:p w:rsidR="005F108B" w:rsidRDefault="005F108B" w:rsidP="005F108B">
      <w:pPr>
        <w:ind w:right="-5" w:firstLine="851"/>
        <w:jc w:val="both"/>
        <w:rPr>
          <w:sz w:val="28"/>
          <w:szCs w:val="28"/>
        </w:rPr>
      </w:pPr>
      <w:r w:rsidRPr="00F70725">
        <w:rPr>
          <w:sz w:val="28"/>
          <w:szCs w:val="28"/>
        </w:rPr>
        <w:t xml:space="preserve">- </w:t>
      </w:r>
      <w:r>
        <w:rPr>
          <w:sz w:val="28"/>
          <w:szCs w:val="28"/>
        </w:rPr>
        <w:t>организация и проведение фестивалей, смотров, конкурсов, выставок, спектаклей и других форм показа результатов творческой деятельности клубных формирований;</w:t>
      </w:r>
    </w:p>
    <w:p w:rsidR="005F108B" w:rsidRPr="00F70725" w:rsidRDefault="005F108B" w:rsidP="005F108B">
      <w:pPr>
        <w:ind w:right="-5" w:firstLine="851"/>
        <w:jc w:val="both"/>
        <w:rPr>
          <w:sz w:val="28"/>
          <w:szCs w:val="28"/>
        </w:rPr>
      </w:pPr>
      <w:r>
        <w:rPr>
          <w:sz w:val="28"/>
          <w:szCs w:val="28"/>
        </w:rPr>
        <w:t>- организация участия творческих коллективов, клубных формирований различной направленности в областных, региональных и всероссийских фестивалях, выставках и других мероприятиях, гастрольной деятельности коллективов.</w:t>
      </w:r>
    </w:p>
    <w:p w:rsidR="005F108B" w:rsidRDefault="005F108B" w:rsidP="005F108B">
      <w:pPr>
        <w:ind w:right="-5" w:firstLine="851"/>
        <w:jc w:val="both"/>
        <w:rPr>
          <w:sz w:val="28"/>
          <w:szCs w:val="28"/>
        </w:rPr>
      </w:pPr>
      <w:r>
        <w:rPr>
          <w:sz w:val="28"/>
          <w:szCs w:val="28"/>
        </w:rPr>
        <w:tab/>
        <w:t>В соответствии с законодательством Российской Федерации Учреждение может осуществлять предпринимательскую деятельность лишь постольку, поскольку это служит достижению целей, ради которой оно создано. Такой деятельностью признаются:</w:t>
      </w:r>
    </w:p>
    <w:p w:rsidR="005F108B" w:rsidRDefault="005F108B" w:rsidP="005F108B">
      <w:pPr>
        <w:ind w:right="-5" w:firstLine="851"/>
        <w:jc w:val="both"/>
        <w:rPr>
          <w:sz w:val="28"/>
          <w:szCs w:val="28"/>
        </w:rPr>
      </w:pPr>
      <w:r>
        <w:rPr>
          <w:sz w:val="28"/>
          <w:szCs w:val="28"/>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5F108B" w:rsidRPr="00A73EE1" w:rsidRDefault="005F108B" w:rsidP="005F108B">
      <w:pPr>
        <w:ind w:right="-5" w:firstLine="851"/>
        <w:jc w:val="both"/>
        <w:rPr>
          <w:sz w:val="28"/>
          <w:szCs w:val="28"/>
        </w:rPr>
      </w:pPr>
      <w:r>
        <w:rPr>
          <w:sz w:val="28"/>
          <w:szCs w:val="28"/>
        </w:rPr>
        <w:t>- оказание по договорам с юридическими и физическими лицами консультативной, методической и организационно – творческой помощи в подготовке и проведении различных культурно – досуговых и тожественных мероприятий, а также в предоставлении сопутствующих услуг;</w:t>
      </w:r>
    </w:p>
    <w:p w:rsidR="005F108B" w:rsidRDefault="005F108B" w:rsidP="005F108B">
      <w:pPr>
        <w:ind w:right="-5" w:firstLine="851"/>
        <w:jc w:val="both"/>
        <w:rPr>
          <w:sz w:val="28"/>
          <w:szCs w:val="28"/>
        </w:rPr>
      </w:pPr>
      <w:r>
        <w:rPr>
          <w:sz w:val="28"/>
          <w:szCs w:val="28"/>
        </w:rPr>
        <w:t>- оказание консультативной, методической и организационно-творческой помощи в подготовке и проведении культурно - досуговых мероприятий;</w:t>
      </w:r>
    </w:p>
    <w:p w:rsidR="005F108B" w:rsidRDefault="005F108B" w:rsidP="005F108B">
      <w:pPr>
        <w:ind w:right="-5" w:firstLine="851"/>
        <w:jc w:val="both"/>
        <w:rPr>
          <w:sz w:val="28"/>
          <w:szCs w:val="28"/>
        </w:rPr>
      </w:pPr>
      <w:r>
        <w:rPr>
          <w:sz w:val="28"/>
          <w:szCs w:val="28"/>
        </w:rPr>
        <w:t>- предоставление сценических площадок для совместного осуществления с другими учреждениями социальной сферы проектов, программ и выездных мероприятий.</w:t>
      </w:r>
    </w:p>
    <w:p w:rsidR="005F108B" w:rsidRPr="00F70725" w:rsidRDefault="005F108B" w:rsidP="005F108B">
      <w:pPr>
        <w:ind w:right="-5" w:firstLine="851"/>
        <w:jc w:val="both"/>
        <w:rPr>
          <w:sz w:val="28"/>
          <w:szCs w:val="28"/>
        </w:rPr>
      </w:pPr>
      <w:r w:rsidRPr="006E4999">
        <w:rPr>
          <w:sz w:val="28"/>
          <w:szCs w:val="28"/>
          <w:u w:val="single"/>
        </w:rPr>
        <w:t>МКУ «ЦБ МУ Петровское»</w:t>
      </w:r>
      <w:r>
        <w:rPr>
          <w:sz w:val="28"/>
          <w:szCs w:val="28"/>
          <w:u w:val="single"/>
        </w:rPr>
        <w:t xml:space="preserve"> </w:t>
      </w:r>
      <w:r w:rsidRPr="00F70725">
        <w:rPr>
          <w:sz w:val="28"/>
          <w:szCs w:val="28"/>
        </w:rPr>
        <w:t>действует на о</w:t>
      </w:r>
      <w:r>
        <w:rPr>
          <w:sz w:val="28"/>
          <w:szCs w:val="28"/>
        </w:rPr>
        <w:t>сновании Устава, утвержденного Постановлением администрации МО Петровское сельское поселение от 06.05.2022г. № 82</w:t>
      </w:r>
      <w:r w:rsidRPr="00F70725">
        <w:rPr>
          <w:sz w:val="28"/>
          <w:szCs w:val="28"/>
        </w:rPr>
        <w:t>.</w:t>
      </w:r>
    </w:p>
    <w:p w:rsidR="005F108B" w:rsidRDefault="005F108B" w:rsidP="005F108B">
      <w:pPr>
        <w:ind w:right="-5" w:firstLine="851"/>
        <w:jc w:val="both"/>
        <w:rPr>
          <w:sz w:val="28"/>
          <w:szCs w:val="28"/>
        </w:rPr>
      </w:pPr>
      <w:r w:rsidRPr="00F70725">
        <w:rPr>
          <w:sz w:val="28"/>
          <w:szCs w:val="28"/>
        </w:rPr>
        <w:t>Основными направлениями деятельности являются:</w:t>
      </w:r>
    </w:p>
    <w:p w:rsidR="005F108B" w:rsidRPr="00EE7A8A" w:rsidRDefault="005F108B" w:rsidP="005F108B">
      <w:pPr>
        <w:ind w:firstLine="851"/>
        <w:jc w:val="both"/>
        <w:rPr>
          <w:sz w:val="28"/>
          <w:szCs w:val="28"/>
        </w:rPr>
      </w:pPr>
      <w:r>
        <w:lastRenderedPageBreak/>
        <w:t xml:space="preserve">- </w:t>
      </w:r>
      <w:r w:rsidRPr="00FE296F">
        <w:rPr>
          <w:sz w:val="28"/>
          <w:szCs w:val="28"/>
        </w:rPr>
        <w:t>о</w:t>
      </w:r>
      <w:r w:rsidRPr="00EE7A8A">
        <w:rPr>
          <w:sz w:val="28"/>
          <w:szCs w:val="28"/>
        </w:rPr>
        <w:t>существление деятельности в соответствии с требованиями Федерального</w:t>
      </w:r>
      <w:r>
        <w:rPr>
          <w:sz w:val="28"/>
          <w:szCs w:val="28"/>
        </w:rPr>
        <w:t xml:space="preserve"> закона от 5 апреля 2013 года № </w:t>
      </w:r>
      <w:r w:rsidRPr="00EE7A8A">
        <w:rPr>
          <w:sz w:val="28"/>
          <w:szCs w:val="28"/>
        </w:rPr>
        <w:t>44 ФЗ «О контрактной системе в сфере закупок товаров, работ, услуг для обеспечения государственных и муниципальных нужд».</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организации в границах поселения электро-, тепло-, газо- и водоснабжения населения, водоотведения, снабжения населения топливом.</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дорожной деятельность в отношении автомобильных дорог местного значения в границах поселения и обеспечение безопасности дорожного движения на них.</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организации строительства и содержании муниципального жилищного фонда, создании условий для жилищного строительства, обеспечении эксплуатации муниципального жилищного фонда в соответствии с нормами эксплуатации жилищного фонда, а также иных полномочий органов местного самоуправления в соответствии с жилищным законодательством.</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организации и осуществлении благоустройства территории поселения (включая освещение улиц, озеленение территории, уборку и содержание территории поселения, содержание детских и спортивных площадок, установку указателей с наименованиями улиц, размещение и содержание малых архитектурных форм и т.д.).</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sidRPr="00EE7A8A">
        <w:rPr>
          <w:rFonts w:ascii="Times New Roman" w:hAnsi="Times New Roman" w:cs="Times New Roman"/>
          <w:sz w:val="28"/>
          <w:szCs w:val="28"/>
        </w:rPr>
        <w:t>-</w:t>
      </w:r>
      <w:r>
        <w:rPr>
          <w:rFonts w:ascii="Times New Roman" w:hAnsi="Times New Roman" w:cs="Times New Roman"/>
          <w:sz w:val="28"/>
          <w:szCs w:val="28"/>
        </w:rPr>
        <w:t xml:space="preserve"> у</w:t>
      </w:r>
      <w:r w:rsidRPr="00EE7A8A">
        <w:rPr>
          <w:rFonts w:ascii="Times New Roman" w:hAnsi="Times New Roman" w:cs="Times New Roman"/>
          <w:sz w:val="28"/>
          <w:szCs w:val="28"/>
        </w:rPr>
        <w:t>частие в предупреждении и ликвидации последствий чрезвычайных ситуаций в границах поселения.</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обеспечении первичных мер пожарной безопасности в границах поселения.</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создании условий для обеспечения жителей поселения услугами связи, общественного питания, торговли и бытового обслуживания (включая деятельность бань) и т.д.</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организации ритуальных услуг и содержании мест захоронения.</w:t>
      </w:r>
    </w:p>
    <w:p w:rsidR="005F108B" w:rsidRPr="00EE7A8A" w:rsidRDefault="005F108B" w:rsidP="005F108B">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 у</w:t>
      </w:r>
      <w:r w:rsidRPr="00EE7A8A">
        <w:rPr>
          <w:rFonts w:ascii="Times New Roman" w:hAnsi="Times New Roman" w:cs="Times New Roman"/>
          <w:sz w:val="28"/>
          <w:szCs w:val="28"/>
        </w:rPr>
        <w:t>частие в создании условий для массового отдыха жителей поселения, организации и осуществлении обустройства мест массового отдыха населения, их содержании, включая обеспечении свободного доступа граждан к водным объектам общего пользования и их береговым полосам, осуществлении мероприятий по обеспечению безопасности людей на водных объектах, охране их жизни и здоровья.</w:t>
      </w:r>
    </w:p>
    <w:p w:rsidR="005F108B" w:rsidRDefault="005F108B" w:rsidP="00DF25F7">
      <w:pPr>
        <w:ind w:right="-5" w:firstLine="567"/>
        <w:jc w:val="both"/>
        <w:rPr>
          <w:sz w:val="28"/>
          <w:szCs w:val="28"/>
        </w:rPr>
      </w:pPr>
    </w:p>
    <w:p w:rsidR="005F108B" w:rsidRPr="0065745A" w:rsidRDefault="005F108B" w:rsidP="005F108B">
      <w:pPr>
        <w:ind w:firstLine="851"/>
        <w:jc w:val="both"/>
        <w:rPr>
          <w:b/>
          <w:sz w:val="28"/>
          <w:szCs w:val="28"/>
        </w:rPr>
      </w:pPr>
      <w:r w:rsidRPr="0065745A">
        <w:rPr>
          <w:b/>
          <w:sz w:val="28"/>
          <w:szCs w:val="28"/>
        </w:rPr>
        <w:t>Раздел 2: «Результаты деятельности субъекта бюджетной отчетности»</w:t>
      </w:r>
    </w:p>
    <w:p w:rsidR="001B3419" w:rsidRDefault="001B3419" w:rsidP="00DF25F7">
      <w:pPr>
        <w:ind w:firstLine="567"/>
        <w:jc w:val="both"/>
        <w:rPr>
          <w:sz w:val="28"/>
          <w:szCs w:val="28"/>
        </w:rPr>
      </w:pPr>
      <w:r w:rsidRPr="0065745A">
        <w:rPr>
          <w:sz w:val="28"/>
          <w:szCs w:val="28"/>
        </w:rPr>
        <w:t xml:space="preserve">Решением Совета депутатов № </w:t>
      </w:r>
      <w:r>
        <w:rPr>
          <w:sz w:val="28"/>
          <w:szCs w:val="28"/>
        </w:rPr>
        <w:t>114</w:t>
      </w:r>
      <w:r w:rsidRPr="0065745A">
        <w:rPr>
          <w:sz w:val="28"/>
          <w:szCs w:val="28"/>
        </w:rPr>
        <w:t xml:space="preserve"> от </w:t>
      </w:r>
      <w:r>
        <w:rPr>
          <w:sz w:val="28"/>
          <w:szCs w:val="28"/>
        </w:rPr>
        <w:t>24.12.2021</w:t>
      </w:r>
      <w:r w:rsidRPr="0065745A">
        <w:rPr>
          <w:sz w:val="28"/>
          <w:szCs w:val="28"/>
        </w:rPr>
        <w:t xml:space="preserve"> года утвержден бюджет Петровское сельское поселение на 20</w:t>
      </w:r>
      <w:r>
        <w:rPr>
          <w:sz w:val="28"/>
          <w:szCs w:val="28"/>
        </w:rPr>
        <w:t>22</w:t>
      </w:r>
      <w:r w:rsidRPr="0065745A">
        <w:rPr>
          <w:sz w:val="28"/>
          <w:szCs w:val="28"/>
        </w:rPr>
        <w:t xml:space="preserve"> год</w:t>
      </w:r>
      <w:r>
        <w:rPr>
          <w:sz w:val="28"/>
          <w:szCs w:val="28"/>
        </w:rPr>
        <w:t xml:space="preserve"> и плановый период 2023 и 2024 годов</w:t>
      </w:r>
      <w:r w:rsidRPr="0065745A">
        <w:rPr>
          <w:sz w:val="28"/>
          <w:szCs w:val="28"/>
        </w:rPr>
        <w:t xml:space="preserve">: доходная часть бюджета – </w:t>
      </w:r>
      <w:r w:rsidR="00987DE6">
        <w:rPr>
          <w:sz w:val="28"/>
          <w:szCs w:val="28"/>
        </w:rPr>
        <w:t xml:space="preserve">62 </w:t>
      </w:r>
      <w:r>
        <w:rPr>
          <w:sz w:val="28"/>
          <w:szCs w:val="28"/>
        </w:rPr>
        <w:t>924,3</w:t>
      </w:r>
      <w:r w:rsidRPr="0065745A">
        <w:rPr>
          <w:sz w:val="28"/>
          <w:szCs w:val="28"/>
        </w:rPr>
        <w:t xml:space="preserve"> тыс.руб., расходная часть бюджета – </w:t>
      </w:r>
      <w:r w:rsidR="00987DE6">
        <w:rPr>
          <w:sz w:val="28"/>
          <w:szCs w:val="28"/>
        </w:rPr>
        <w:t xml:space="preserve">63 </w:t>
      </w:r>
      <w:r>
        <w:rPr>
          <w:sz w:val="28"/>
          <w:szCs w:val="28"/>
        </w:rPr>
        <w:t>133,3</w:t>
      </w:r>
      <w:r w:rsidRPr="0065745A">
        <w:rPr>
          <w:sz w:val="28"/>
          <w:szCs w:val="28"/>
        </w:rPr>
        <w:t xml:space="preserve"> тыс.руб</w:t>
      </w:r>
      <w:r>
        <w:rPr>
          <w:sz w:val="28"/>
          <w:szCs w:val="28"/>
        </w:rPr>
        <w:t>.</w:t>
      </w:r>
      <w:r w:rsidRPr="0065745A">
        <w:rPr>
          <w:sz w:val="28"/>
          <w:szCs w:val="28"/>
        </w:rPr>
        <w:t xml:space="preserve">, дефицит бюджета в сумме </w:t>
      </w:r>
      <w:r>
        <w:rPr>
          <w:sz w:val="28"/>
          <w:szCs w:val="28"/>
        </w:rPr>
        <w:t>209,0</w:t>
      </w:r>
      <w:r w:rsidRPr="0065745A">
        <w:rPr>
          <w:sz w:val="28"/>
          <w:szCs w:val="28"/>
        </w:rPr>
        <w:t xml:space="preserve"> тыс.руб.</w:t>
      </w:r>
    </w:p>
    <w:p w:rsidR="001B3419" w:rsidRPr="0065745A" w:rsidRDefault="001B3419" w:rsidP="00DF25F7">
      <w:pPr>
        <w:ind w:firstLine="567"/>
        <w:jc w:val="both"/>
        <w:rPr>
          <w:sz w:val="28"/>
          <w:szCs w:val="28"/>
        </w:rPr>
      </w:pPr>
      <w:r w:rsidRPr="0065745A">
        <w:rPr>
          <w:sz w:val="28"/>
          <w:szCs w:val="28"/>
        </w:rPr>
        <w:lastRenderedPageBreak/>
        <w:t>Внесены изменения и дополнения в бюджет:</w:t>
      </w:r>
    </w:p>
    <w:p w:rsidR="001B3419" w:rsidRDefault="001B3419" w:rsidP="00DF25F7">
      <w:pPr>
        <w:ind w:firstLine="567"/>
        <w:jc w:val="both"/>
        <w:rPr>
          <w:sz w:val="28"/>
          <w:szCs w:val="28"/>
        </w:rPr>
      </w:pPr>
      <w:r w:rsidRPr="0065745A">
        <w:rPr>
          <w:sz w:val="28"/>
          <w:szCs w:val="28"/>
        </w:rPr>
        <w:t xml:space="preserve"> - решением Совета депутатов № </w:t>
      </w:r>
      <w:r>
        <w:rPr>
          <w:sz w:val="28"/>
          <w:szCs w:val="28"/>
        </w:rPr>
        <w:t>146</w:t>
      </w:r>
      <w:r w:rsidRPr="0065745A">
        <w:rPr>
          <w:sz w:val="28"/>
          <w:szCs w:val="28"/>
        </w:rPr>
        <w:t xml:space="preserve"> от </w:t>
      </w:r>
      <w:r>
        <w:rPr>
          <w:sz w:val="28"/>
          <w:szCs w:val="28"/>
        </w:rPr>
        <w:t>20</w:t>
      </w:r>
      <w:r w:rsidRPr="0065745A">
        <w:rPr>
          <w:sz w:val="28"/>
          <w:szCs w:val="28"/>
        </w:rPr>
        <w:t>.0</w:t>
      </w:r>
      <w:r>
        <w:rPr>
          <w:sz w:val="28"/>
          <w:szCs w:val="28"/>
        </w:rPr>
        <w:t>6.2022</w:t>
      </w:r>
      <w:r w:rsidRPr="0065745A">
        <w:rPr>
          <w:sz w:val="28"/>
          <w:szCs w:val="28"/>
        </w:rPr>
        <w:t xml:space="preserve"> года произведены изменения доходной части - число «</w:t>
      </w:r>
      <w:r w:rsidR="00987DE6">
        <w:rPr>
          <w:sz w:val="28"/>
          <w:szCs w:val="28"/>
        </w:rPr>
        <w:t xml:space="preserve">62 </w:t>
      </w:r>
      <w:r>
        <w:rPr>
          <w:sz w:val="28"/>
          <w:szCs w:val="28"/>
        </w:rPr>
        <w:t>924,3</w:t>
      </w:r>
      <w:r w:rsidRPr="0065745A">
        <w:rPr>
          <w:sz w:val="28"/>
          <w:szCs w:val="28"/>
        </w:rPr>
        <w:t>» заменить числом «</w:t>
      </w:r>
      <w:r w:rsidR="00987DE6">
        <w:rPr>
          <w:sz w:val="28"/>
          <w:szCs w:val="28"/>
        </w:rPr>
        <w:t xml:space="preserve">59 </w:t>
      </w:r>
      <w:r>
        <w:rPr>
          <w:sz w:val="28"/>
          <w:szCs w:val="28"/>
        </w:rPr>
        <w:t>053,5</w:t>
      </w:r>
      <w:r w:rsidRPr="0065745A">
        <w:rPr>
          <w:sz w:val="28"/>
          <w:szCs w:val="28"/>
        </w:rPr>
        <w:t>», по расходам число «</w:t>
      </w:r>
      <w:r>
        <w:rPr>
          <w:sz w:val="28"/>
          <w:szCs w:val="28"/>
        </w:rPr>
        <w:t>63</w:t>
      </w:r>
      <w:r w:rsidR="00987DE6">
        <w:rPr>
          <w:sz w:val="28"/>
          <w:szCs w:val="28"/>
        </w:rPr>
        <w:t xml:space="preserve"> </w:t>
      </w:r>
      <w:r>
        <w:rPr>
          <w:sz w:val="28"/>
          <w:szCs w:val="28"/>
        </w:rPr>
        <w:t>133,3</w:t>
      </w:r>
      <w:r w:rsidRPr="0065745A">
        <w:rPr>
          <w:sz w:val="28"/>
          <w:szCs w:val="28"/>
        </w:rPr>
        <w:t>» заменить числом «</w:t>
      </w:r>
      <w:r>
        <w:rPr>
          <w:sz w:val="28"/>
          <w:szCs w:val="28"/>
        </w:rPr>
        <w:t>59 391,3</w:t>
      </w:r>
      <w:r w:rsidRPr="0065745A">
        <w:rPr>
          <w:sz w:val="28"/>
          <w:szCs w:val="28"/>
        </w:rPr>
        <w:t>», число «</w:t>
      </w:r>
      <w:r>
        <w:rPr>
          <w:sz w:val="28"/>
          <w:szCs w:val="28"/>
        </w:rPr>
        <w:t>209,6</w:t>
      </w:r>
      <w:r w:rsidRPr="0065745A">
        <w:rPr>
          <w:sz w:val="28"/>
          <w:szCs w:val="28"/>
        </w:rPr>
        <w:t>» дефицит бюджета заменить числом «</w:t>
      </w:r>
      <w:r>
        <w:rPr>
          <w:sz w:val="28"/>
          <w:szCs w:val="28"/>
        </w:rPr>
        <w:t>337,8»</w:t>
      </w:r>
    </w:p>
    <w:p w:rsidR="001B3419" w:rsidRDefault="00E12664" w:rsidP="00DF25F7">
      <w:pPr>
        <w:ind w:firstLine="567"/>
        <w:jc w:val="both"/>
        <w:rPr>
          <w:sz w:val="28"/>
          <w:szCs w:val="28"/>
        </w:rPr>
      </w:pPr>
      <w:r>
        <w:rPr>
          <w:sz w:val="28"/>
          <w:szCs w:val="28"/>
        </w:rPr>
        <w:t xml:space="preserve">- </w:t>
      </w:r>
      <w:r w:rsidR="001B3419" w:rsidRPr="0065745A">
        <w:rPr>
          <w:sz w:val="28"/>
          <w:szCs w:val="28"/>
        </w:rPr>
        <w:t xml:space="preserve">решением Совета депутатов № </w:t>
      </w:r>
      <w:r w:rsidR="001B3419">
        <w:rPr>
          <w:sz w:val="28"/>
          <w:szCs w:val="28"/>
        </w:rPr>
        <w:t>148</w:t>
      </w:r>
      <w:r w:rsidR="001B3419" w:rsidRPr="0065745A">
        <w:rPr>
          <w:sz w:val="28"/>
          <w:szCs w:val="28"/>
        </w:rPr>
        <w:t xml:space="preserve"> от </w:t>
      </w:r>
      <w:r w:rsidR="001B3419">
        <w:rPr>
          <w:sz w:val="28"/>
          <w:szCs w:val="28"/>
        </w:rPr>
        <w:t>22</w:t>
      </w:r>
      <w:r w:rsidR="001B3419" w:rsidRPr="0065745A">
        <w:rPr>
          <w:sz w:val="28"/>
          <w:szCs w:val="28"/>
        </w:rPr>
        <w:t>.0</w:t>
      </w:r>
      <w:r w:rsidR="001B3419">
        <w:rPr>
          <w:sz w:val="28"/>
          <w:szCs w:val="28"/>
        </w:rPr>
        <w:t>7.2022</w:t>
      </w:r>
      <w:r w:rsidR="001B3419" w:rsidRPr="0065745A">
        <w:rPr>
          <w:sz w:val="28"/>
          <w:szCs w:val="28"/>
        </w:rPr>
        <w:t xml:space="preserve"> года произведены изменения доходной части - число «</w:t>
      </w:r>
      <w:r w:rsidR="001B3419">
        <w:rPr>
          <w:sz w:val="28"/>
          <w:szCs w:val="28"/>
        </w:rPr>
        <w:t>59</w:t>
      </w:r>
      <w:r w:rsidR="00987DE6">
        <w:rPr>
          <w:sz w:val="28"/>
          <w:szCs w:val="28"/>
        </w:rPr>
        <w:t xml:space="preserve"> </w:t>
      </w:r>
      <w:r w:rsidR="001B3419">
        <w:rPr>
          <w:sz w:val="28"/>
          <w:szCs w:val="28"/>
        </w:rPr>
        <w:t>053,5</w:t>
      </w:r>
      <w:r w:rsidR="001B3419" w:rsidRPr="0065745A">
        <w:rPr>
          <w:sz w:val="28"/>
          <w:szCs w:val="28"/>
        </w:rPr>
        <w:t>» заменить числом «</w:t>
      </w:r>
      <w:r w:rsidR="001B3419">
        <w:rPr>
          <w:sz w:val="28"/>
          <w:szCs w:val="28"/>
        </w:rPr>
        <w:t>82</w:t>
      </w:r>
      <w:r w:rsidR="00987DE6">
        <w:rPr>
          <w:sz w:val="28"/>
          <w:szCs w:val="28"/>
        </w:rPr>
        <w:t xml:space="preserve"> </w:t>
      </w:r>
      <w:r w:rsidR="001B3419">
        <w:rPr>
          <w:sz w:val="28"/>
          <w:szCs w:val="28"/>
        </w:rPr>
        <w:t>873,2</w:t>
      </w:r>
      <w:r w:rsidR="001B3419" w:rsidRPr="0065745A">
        <w:rPr>
          <w:sz w:val="28"/>
          <w:szCs w:val="28"/>
        </w:rPr>
        <w:t>», по расходам число «</w:t>
      </w:r>
      <w:r w:rsidR="001B3419">
        <w:rPr>
          <w:sz w:val="28"/>
          <w:szCs w:val="28"/>
        </w:rPr>
        <w:t>59 391,3</w:t>
      </w:r>
      <w:r w:rsidR="001B3419" w:rsidRPr="0065745A">
        <w:rPr>
          <w:sz w:val="28"/>
          <w:szCs w:val="28"/>
        </w:rPr>
        <w:t>» заменить числом «</w:t>
      </w:r>
      <w:r w:rsidR="009533AB">
        <w:rPr>
          <w:sz w:val="28"/>
          <w:szCs w:val="28"/>
        </w:rPr>
        <w:t>83</w:t>
      </w:r>
      <w:r w:rsidR="00987DE6">
        <w:rPr>
          <w:sz w:val="28"/>
          <w:szCs w:val="28"/>
        </w:rPr>
        <w:t xml:space="preserve"> </w:t>
      </w:r>
      <w:r w:rsidR="009533AB">
        <w:rPr>
          <w:sz w:val="28"/>
          <w:szCs w:val="28"/>
        </w:rPr>
        <w:t>211,0»</w:t>
      </w:r>
    </w:p>
    <w:p w:rsidR="0066194E" w:rsidRDefault="00E12664" w:rsidP="0066194E">
      <w:pPr>
        <w:ind w:firstLine="567"/>
        <w:jc w:val="both"/>
        <w:rPr>
          <w:sz w:val="28"/>
          <w:szCs w:val="28"/>
        </w:rPr>
      </w:pPr>
      <w:r>
        <w:rPr>
          <w:sz w:val="28"/>
          <w:szCs w:val="28"/>
        </w:rPr>
        <w:t xml:space="preserve">- </w:t>
      </w:r>
      <w:r w:rsidR="009533AB" w:rsidRPr="0066194E">
        <w:rPr>
          <w:sz w:val="28"/>
          <w:szCs w:val="28"/>
        </w:rPr>
        <w:t>решением Совета депутатов № 1</w:t>
      </w:r>
      <w:r w:rsidR="0066194E" w:rsidRPr="0066194E">
        <w:rPr>
          <w:sz w:val="28"/>
          <w:szCs w:val="28"/>
        </w:rPr>
        <w:t>63</w:t>
      </w:r>
      <w:r w:rsidR="009533AB" w:rsidRPr="0066194E">
        <w:rPr>
          <w:sz w:val="28"/>
          <w:szCs w:val="28"/>
        </w:rPr>
        <w:t xml:space="preserve"> от 2</w:t>
      </w:r>
      <w:r w:rsidR="0066194E" w:rsidRPr="0066194E">
        <w:rPr>
          <w:sz w:val="28"/>
          <w:szCs w:val="28"/>
        </w:rPr>
        <w:t>1.12</w:t>
      </w:r>
      <w:r w:rsidR="009533AB" w:rsidRPr="0066194E">
        <w:rPr>
          <w:sz w:val="28"/>
          <w:szCs w:val="28"/>
        </w:rPr>
        <w:t>.2022 года произведены изменения доходной части - число «</w:t>
      </w:r>
      <w:r w:rsidR="0066194E" w:rsidRPr="0066194E">
        <w:rPr>
          <w:sz w:val="28"/>
          <w:szCs w:val="28"/>
        </w:rPr>
        <w:t>82</w:t>
      </w:r>
      <w:r w:rsidR="00987DE6">
        <w:rPr>
          <w:sz w:val="28"/>
          <w:szCs w:val="28"/>
        </w:rPr>
        <w:t xml:space="preserve"> </w:t>
      </w:r>
      <w:r w:rsidR="0066194E" w:rsidRPr="0066194E">
        <w:rPr>
          <w:sz w:val="28"/>
          <w:szCs w:val="28"/>
        </w:rPr>
        <w:t>873,2</w:t>
      </w:r>
      <w:r w:rsidR="009533AB" w:rsidRPr="0066194E">
        <w:rPr>
          <w:sz w:val="28"/>
          <w:szCs w:val="28"/>
        </w:rPr>
        <w:t>» заменить числом «</w:t>
      </w:r>
      <w:r w:rsidR="0066194E" w:rsidRPr="0066194E">
        <w:rPr>
          <w:sz w:val="28"/>
          <w:szCs w:val="28"/>
        </w:rPr>
        <w:t>87</w:t>
      </w:r>
      <w:r w:rsidR="00987DE6">
        <w:rPr>
          <w:sz w:val="28"/>
          <w:szCs w:val="28"/>
        </w:rPr>
        <w:t xml:space="preserve"> </w:t>
      </w:r>
      <w:r w:rsidR="0066194E" w:rsidRPr="0066194E">
        <w:rPr>
          <w:sz w:val="28"/>
          <w:szCs w:val="28"/>
        </w:rPr>
        <w:t>456,0</w:t>
      </w:r>
      <w:r w:rsidR="009533AB" w:rsidRPr="0066194E">
        <w:rPr>
          <w:sz w:val="28"/>
          <w:szCs w:val="28"/>
        </w:rPr>
        <w:t>», по расходам число «</w:t>
      </w:r>
      <w:r w:rsidR="0066194E" w:rsidRPr="0066194E">
        <w:rPr>
          <w:sz w:val="28"/>
          <w:szCs w:val="28"/>
        </w:rPr>
        <w:t>83</w:t>
      </w:r>
      <w:r w:rsidR="00987DE6">
        <w:rPr>
          <w:sz w:val="28"/>
          <w:szCs w:val="28"/>
        </w:rPr>
        <w:t xml:space="preserve"> </w:t>
      </w:r>
      <w:r w:rsidR="0066194E" w:rsidRPr="0066194E">
        <w:rPr>
          <w:sz w:val="28"/>
          <w:szCs w:val="28"/>
        </w:rPr>
        <w:t>211,0</w:t>
      </w:r>
      <w:r w:rsidR="009533AB" w:rsidRPr="0066194E">
        <w:rPr>
          <w:sz w:val="28"/>
          <w:szCs w:val="28"/>
        </w:rPr>
        <w:t>» заменить числом «</w:t>
      </w:r>
      <w:r w:rsidR="0066194E" w:rsidRPr="0066194E">
        <w:rPr>
          <w:sz w:val="28"/>
          <w:szCs w:val="28"/>
        </w:rPr>
        <w:t>87</w:t>
      </w:r>
      <w:r w:rsidR="00987DE6">
        <w:rPr>
          <w:sz w:val="28"/>
          <w:szCs w:val="28"/>
        </w:rPr>
        <w:t xml:space="preserve"> </w:t>
      </w:r>
      <w:r w:rsidR="0066194E" w:rsidRPr="0066194E">
        <w:rPr>
          <w:sz w:val="28"/>
          <w:szCs w:val="28"/>
        </w:rPr>
        <w:t>690,4</w:t>
      </w:r>
      <w:r w:rsidR="009533AB" w:rsidRPr="0066194E">
        <w:rPr>
          <w:sz w:val="28"/>
          <w:szCs w:val="28"/>
        </w:rPr>
        <w:t>»</w:t>
      </w:r>
      <w:r w:rsidR="0066194E" w:rsidRPr="0066194E">
        <w:rPr>
          <w:sz w:val="28"/>
          <w:szCs w:val="28"/>
        </w:rPr>
        <w:t>, число «337,8» дефицит бюджета заменить числом «234,4»</w:t>
      </w:r>
    </w:p>
    <w:p w:rsidR="001B3419" w:rsidRPr="00B15988" w:rsidRDefault="001B3419" w:rsidP="00DF25F7">
      <w:pPr>
        <w:ind w:firstLine="567"/>
        <w:jc w:val="both"/>
        <w:rPr>
          <w:sz w:val="28"/>
          <w:szCs w:val="28"/>
        </w:rPr>
      </w:pPr>
      <w:r w:rsidRPr="00B15988">
        <w:rPr>
          <w:sz w:val="28"/>
          <w:szCs w:val="28"/>
        </w:rPr>
        <w:t xml:space="preserve">Проведение анализа технического состояния объектов нефинансовых активов и определение эффективности использования, а также мероприятия по улучшению их состояния и сохранности: </w:t>
      </w:r>
    </w:p>
    <w:p w:rsidR="001B3419" w:rsidRPr="00B15988" w:rsidRDefault="001B3419" w:rsidP="00DF25F7">
      <w:pPr>
        <w:ind w:firstLine="567"/>
        <w:jc w:val="both"/>
        <w:rPr>
          <w:sz w:val="28"/>
          <w:szCs w:val="28"/>
        </w:rPr>
      </w:pPr>
      <w:r w:rsidRPr="00B15988">
        <w:rPr>
          <w:sz w:val="28"/>
          <w:szCs w:val="28"/>
        </w:rPr>
        <w:t>- своевременное документальное оформление и отражение в учете поступления объектов нефинансовых активов, их внутреннего перемещения, выбытия;</w:t>
      </w:r>
    </w:p>
    <w:p w:rsidR="001B3419" w:rsidRPr="00B15988" w:rsidRDefault="001B3419" w:rsidP="00DF25F7">
      <w:pPr>
        <w:ind w:firstLine="567"/>
        <w:jc w:val="both"/>
        <w:rPr>
          <w:sz w:val="28"/>
          <w:szCs w:val="28"/>
        </w:rPr>
      </w:pPr>
      <w:r w:rsidRPr="00B15988">
        <w:rPr>
          <w:sz w:val="28"/>
          <w:szCs w:val="28"/>
        </w:rPr>
        <w:t xml:space="preserve"> - правильное начисление и отражение в учете амортизации объектов нефинансовых активов;</w:t>
      </w:r>
    </w:p>
    <w:p w:rsidR="001B3419" w:rsidRPr="00B15988" w:rsidRDefault="001B3419" w:rsidP="00DF25F7">
      <w:pPr>
        <w:ind w:firstLine="567"/>
        <w:jc w:val="both"/>
        <w:rPr>
          <w:sz w:val="28"/>
          <w:szCs w:val="28"/>
        </w:rPr>
      </w:pPr>
      <w:r w:rsidRPr="00B15988">
        <w:rPr>
          <w:sz w:val="28"/>
          <w:szCs w:val="28"/>
        </w:rPr>
        <w:t>- полное определение затрат, связанных с содержанием объектов нефинансовых активов;</w:t>
      </w:r>
    </w:p>
    <w:p w:rsidR="001B3419" w:rsidRPr="00B15988" w:rsidRDefault="001B3419" w:rsidP="00DF25F7">
      <w:pPr>
        <w:ind w:firstLine="567"/>
        <w:jc w:val="both"/>
        <w:rPr>
          <w:sz w:val="28"/>
          <w:szCs w:val="28"/>
        </w:rPr>
      </w:pPr>
      <w:r w:rsidRPr="00B15988">
        <w:rPr>
          <w:sz w:val="28"/>
          <w:szCs w:val="28"/>
        </w:rPr>
        <w:t>- точное определение результатов при выбытии объектов нефинансовых активов;</w:t>
      </w:r>
    </w:p>
    <w:p w:rsidR="001B3419" w:rsidRDefault="001B3419" w:rsidP="00DF25F7">
      <w:pPr>
        <w:ind w:firstLine="567"/>
        <w:jc w:val="both"/>
        <w:rPr>
          <w:sz w:val="28"/>
          <w:szCs w:val="28"/>
        </w:rPr>
      </w:pPr>
      <w:r w:rsidRPr="00B15988">
        <w:rPr>
          <w:sz w:val="28"/>
          <w:szCs w:val="28"/>
        </w:rPr>
        <w:t>- контроль за сохранностью и эффективностью использования объектов нефинансовых активов, принятых к бухгалтерскому учету.</w:t>
      </w:r>
    </w:p>
    <w:p w:rsidR="001B3419" w:rsidRPr="000818FB" w:rsidRDefault="001B3419" w:rsidP="00DF25F7">
      <w:pPr>
        <w:ind w:firstLine="567"/>
        <w:jc w:val="both"/>
        <w:rPr>
          <w:sz w:val="28"/>
          <w:szCs w:val="28"/>
        </w:rPr>
      </w:pPr>
      <w:r w:rsidRPr="000818FB">
        <w:rPr>
          <w:sz w:val="28"/>
          <w:szCs w:val="28"/>
        </w:rPr>
        <w:t xml:space="preserve">Для оценки технического состояния основных фондов применяются коэффициенты износа и годности. </w:t>
      </w:r>
    </w:p>
    <w:p w:rsidR="001B3419" w:rsidRPr="00A92129" w:rsidRDefault="001B3419" w:rsidP="00DF25F7">
      <w:pPr>
        <w:ind w:firstLine="567"/>
        <w:jc w:val="both"/>
        <w:rPr>
          <w:sz w:val="28"/>
          <w:szCs w:val="28"/>
        </w:rPr>
      </w:pPr>
      <w:r w:rsidRPr="00A92129">
        <w:rPr>
          <w:sz w:val="28"/>
          <w:szCs w:val="28"/>
        </w:rPr>
        <w:t xml:space="preserve">На конец отчетного периода на балансе основных средств </w:t>
      </w:r>
      <w:r w:rsidR="00541ACC" w:rsidRPr="00541ACC">
        <w:rPr>
          <w:sz w:val="28"/>
          <w:szCs w:val="28"/>
        </w:rPr>
        <w:t>185 992</w:t>
      </w:r>
      <w:r w:rsidRPr="00A92129">
        <w:rPr>
          <w:sz w:val="28"/>
          <w:szCs w:val="28"/>
        </w:rPr>
        <w:t xml:space="preserve"> единиц с балансовой стоимостью </w:t>
      </w:r>
      <w:r w:rsidR="00541ACC" w:rsidRPr="00541ACC">
        <w:rPr>
          <w:sz w:val="28"/>
          <w:szCs w:val="28"/>
        </w:rPr>
        <w:t>32 065 095,99</w:t>
      </w:r>
      <w:r w:rsidRPr="00A92129">
        <w:rPr>
          <w:sz w:val="28"/>
          <w:szCs w:val="28"/>
        </w:rPr>
        <w:t xml:space="preserve"> рублей, остаточная стоимость </w:t>
      </w:r>
      <w:r w:rsidR="009612F5">
        <w:rPr>
          <w:sz w:val="28"/>
          <w:szCs w:val="28"/>
        </w:rPr>
        <w:t>3276668,96</w:t>
      </w:r>
      <w:r w:rsidRPr="00A92129">
        <w:rPr>
          <w:sz w:val="28"/>
          <w:szCs w:val="28"/>
        </w:rPr>
        <w:t xml:space="preserve"> рублей, сумма начисленной амортизации на конец отчетного периода составила </w:t>
      </w:r>
      <w:r w:rsidR="009612F5">
        <w:rPr>
          <w:sz w:val="28"/>
          <w:szCs w:val="28"/>
        </w:rPr>
        <w:t>28 788 427,03</w:t>
      </w:r>
      <w:r w:rsidRPr="00A92129">
        <w:rPr>
          <w:sz w:val="28"/>
          <w:szCs w:val="28"/>
        </w:rPr>
        <w:t xml:space="preserve"> рублей.</w:t>
      </w:r>
    </w:p>
    <w:p w:rsidR="001B3419" w:rsidRPr="007B328C" w:rsidRDefault="001B3419" w:rsidP="00DF25F7">
      <w:pPr>
        <w:ind w:firstLine="567"/>
        <w:jc w:val="both"/>
        <w:rPr>
          <w:sz w:val="28"/>
          <w:szCs w:val="28"/>
        </w:rPr>
      </w:pPr>
      <w:r w:rsidRPr="00A92129">
        <w:rPr>
          <w:sz w:val="28"/>
          <w:szCs w:val="28"/>
        </w:rPr>
        <w:t>Коэффициент износа = сумма начисленной амортизации/сумма первоначальной стоимости основных средств.</w:t>
      </w:r>
    </w:p>
    <w:p w:rsidR="001B3419" w:rsidRPr="007B328C" w:rsidRDefault="001B3419" w:rsidP="00DF25F7">
      <w:pPr>
        <w:ind w:firstLine="567"/>
        <w:jc w:val="both"/>
        <w:rPr>
          <w:sz w:val="28"/>
          <w:szCs w:val="28"/>
        </w:rPr>
      </w:pPr>
      <w:r w:rsidRPr="007B328C">
        <w:rPr>
          <w:sz w:val="28"/>
          <w:szCs w:val="28"/>
        </w:rPr>
        <w:t xml:space="preserve">Коэффициент износа основных средств = </w:t>
      </w:r>
      <w:r w:rsidR="005F0C7A">
        <w:rPr>
          <w:sz w:val="28"/>
          <w:szCs w:val="28"/>
        </w:rPr>
        <w:t xml:space="preserve">28 788 427,03 </w:t>
      </w:r>
      <w:r w:rsidRPr="007B328C">
        <w:rPr>
          <w:sz w:val="28"/>
          <w:szCs w:val="28"/>
        </w:rPr>
        <w:t xml:space="preserve">/ </w:t>
      </w:r>
      <w:r w:rsidR="005F0C7A" w:rsidRPr="00541ACC">
        <w:rPr>
          <w:sz w:val="28"/>
          <w:szCs w:val="28"/>
        </w:rPr>
        <w:t>32 065 095,99</w:t>
      </w:r>
      <w:r w:rsidR="005F0C7A" w:rsidRPr="00A92129">
        <w:rPr>
          <w:sz w:val="28"/>
          <w:szCs w:val="28"/>
        </w:rPr>
        <w:t xml:space="preserve"> </w:t>
      </w:r>
      <w:r w:rsidRPr="007B328C">
        <w:rPr>
          <w:sz w:val="28"/>
          <w:szCs w:val="28"/>
        </w:rPr>
        <w:t>=0,</w:t>
      </w:r>
      <w:r w:rsidR="005F0C7A">
        <w:rPr>
          <w:sz w:val="28"/>
          <w:szCs w:val="28"/>
        </w:rPr>
        <w:t>90</w:t>
      </w:r>
      <w:r w:rsidRPr="007B328C">
        <w:rPr>
          <w:sz w:val="28"/>
          <w:szCs w:val="28"/>
        </w:rPr>
        <w:t xml:space="preserve"> </w:t>
      </w:r>
    </w:p>
    <w:p w:rsidR="001B3419" w:rsidRPr="007B328C" w:rsidRDefault="001B3419" w:rsidP="00DF25F7">
      <w:pPr>
        <w:ind w:firstLine="567"/>
        <w:jc w:val="both"/>
        <w:rPr>
          <w:sz w:val="28"/>
          <w:szCs w:val="28"/>
        </w:rPr>
      </w:pPr>
      <w:r w:rsidRPr="007B328C">
        <w:rPr>
          <w:sz w:val="28"/>
          <w:szCs w:val="28"/>
        </w:rPr>
        <w:t>Коэффициент годности = остаточная стоимость/сумма первоначальной стоимости основных средств.</w:t>
      </w:r>
    </w:p>
    <w:p w:rsidR="001B3419" w:rsidRPr="007B328C" w:rsidRDefault="001B3419" w:rsidP="00DF25F7">
      <w:pPr>
        <w:ind w:firstLine="567"/>
        <w:jc w:val="both"/>
        <w:rPr>
          <w:sz w:val="28"/>
          <w:szCs w:val="28"/>
        </w:rPr>
      </w:pPr>
      <w:r w:rsidRPr="007B328C">
        <w:rPr>
          <w:sz w:val="28"/>
          <w:szCs w:val="28"/>
        </w:rPr>
        <w:t xml:space="preserve">Коэффициент годности = </w:t>
      </w:r>
      <w:r w:rsidR="005F0C7A">
        <w:rPr>
          <w:sz w:val="28"/>
          <w:szCs w:val="28"/>
        </w:rPr>
        <w:t>3 276 668,96</w:t>
      </w:r>
      <w:r w:rsidR="005F0C7A" w:rsidRPr="00A92129">
        <w:rPr>
          <w:sz w:val="28"/>
          <w:szCs w:val="28"/>
        </w:rPr>
        <w:t xml:space="preserve"> </w:t>
      </w:r>
      <w:r w:rsidRPr="007B328C">
        <w:rPr>
          <w:sz w:val="28"/>
          <w:szCs w:val="28"/>
        </w:rPr>
        <w:t xml:space="preserve">/ </w:t>
      </w:r>
      <w:r w:rsidR="005F0C7A" w:rsidRPr="00541ACC">
        <w:rPr>
          <w:sz w:val="28"/>
          <w:szCs w:val="28"/>
        </w:rPr>
        <w:t>32 065 095,99</w:t>
      </w:r>
      <w:r w:rsidR="005F0C7A" w:rsidRPr="00A92129">
        <w:rPr>
          <w:sz w:val="28"/>
          <w:szCs w:val="28"/>
        </w:rPr>
        <w:t xml:space="preserve"> </w:t>
      </w:r>
      <w:r w:rsidRPr="007B328C">
        <w:rPr>
          <w:sz w:val="28"/>
          <w:szCs w:val="28"/>
        </w:rPr>
        <w:t>= 0,1</w:t>
      </w:r>
      <w:r w:rsidR="005F0C7A">
        <w:rPr>
          <w:sz w:val="28"/>
          <w:szCs w:val="28"/>
        </w:rPr>
        <w:t>0</w:t>
      </w:r>
      <w:r w:rsidRPr="007B328C">
        <w:rPr>
          <w:sz w:val="28"/>
          <w:szCs w:val="28"/>
        </w:rPr>
        <w:t>.</w:t>
      </w:r>
    </w:p>
    <w:p w:rsidR="001B3419" w:rsidRPr="007B328C" w:rsidRDefault="001B3419" w:rsidP="00DF25F7">
      <w:pPr>
        <w:ind w:firstLine="567"/>
        <w:jc w:val="both"/>
        <w:rPr>
          <w:sz w:val="28"/>
          <w:szCs w:val="28"/>
        </w:rPr>
      </w:pPr>
      <w:r w:rsidRPr="007B328C">
        <w:rPr>
          <w:sz w:val="28"/>
          <w:szCs w:val="28"/>
        </w:rPr>
        <w:t xml:space="preserve">Техническое состояние основных фондов с высоким уровнем износа </w:t>
      </w:r>
      <w:r w:rsidR="005F0C7A">
        <w:rPr>
          <w:sz w:val="28"/>
          <w:szCs w:val="28"/>
        </w:rPr>
        <w:t xml:space="preserve">90 </w:t>
      </w:r>
      <w:r w:rsidRPr="007B328C">
        <w:rPr>
          <w:sz w:val="28"/>
          <w:szCs w:val="28"/>
        </w:rPr>
        <w:t>%.</w:t>
      </w:r>
    </w:p>
    <w:p w:rsidR="001B3419" w:rsidRPr="007B328C" w:rsidRDefault="001B3419" w:rsidP="00DF25F7">
      <w:pPr>
        <w:ind w:firstLine="567"/>
        <w:jc w:val="both"/>
        <w:rPr>
          <w:sz w:val="28"/>
          <w:szCs w:val="28"/>
        </w:rPr>
      </w:pPr>
      <w:r w:rsidRPr="007B328C">
        <w:rPr>
          <w:sz w:val="28"/>
          <w:szCs w:val="28"/>
        </w:rPr>
        <w:t>Основные средства находятся в исправном техническом состоянии и используются для нужд Администрации</w:t>
      </w:r>
      <w:r w:rsidR="00C43EED">
        <w:rPr>
          <w:sz w:val="28"/>
          <w:szCs w:val="28"/>
        </w:rPr>
        <w:t xml:space="preserve">, </w:t>
      </w:r>
      <w:r w:rsidRPr="007B328C">
        <w:rPr>
          <w:sz w:val="28"/>
          <w:szCs w:val="28"/>
        </w:rPr>
        <w:t>МУК Петровское клубное объединение</w:t>
      </w:r>
      <w:r w:rsidR="00C43EED">
        <w:rPr>
          <w:sz w:val="28"/>
          <w:szCs w:val="28"/>
        </w:rPr>
        <w:t xml:space="preserve"> и </w:t>
      </w:r>
      <w:r w:rsidR="00C43EED" w:rsidRPr="0025523D">
        <w:rPr>
          <w:sz w:val="28"/>
          <w:szCs w:val="28"/>
        </w:rPr>
        <w:t>МКУ «ЦБ МУ Петровское»</w:t>
      </w:r>
      <w:r w:rsidR="00C43EED">
        <w:rPr>
          <w:sz w:val="28"/>
          <w:szCs w:val="28"/>
        </w:rPr>
        <w:t xml:space="preserve"> </w:t>
      </w:r>
      <w:r w:rsidRPr="007B328C">
        <w:rPr>
          <w:sz w:val="28"/>
          <w:szCs w:val="28"/>
        </w:rPr>
        <w:t xml:space="preserve">по своему целевому назначению, </w:t>
      </w:r>
      <w:r w:rsidRPr="007B328C">
        <w:rPr>
          <w:sz w:val="28"/>
          <w:szCs w:val="28"/>
        </w:rPr>
        <w:lastRenderedPageBreak/>
        <w:t>техническое обслуживание и ремонт производился своевременно, контроль за сохранностью производится.</w:t>
      </w:r>
    </w:p>
    <w:p w:rsidR="001B3419" w:rsidRPr="00CE30AE" w:rsidRDefault="001B3419" w:rsidP="00DF25F7">
      <w:pPr>
        <w:ind w:firstLine="567"/>
        <w:jc w:val="both"/>
        <w:rPr>
          <w:sz w:val="28"/>
          <w:szCs w:val="28"/>
        </w:rPr>
      </w:pPr>
      <w:r w:rsidRPr="007B328C">
        <w:rPr>
          <w:sz w:val="28"/>
          <w:szCs w:val="28"/>
        </w:rPr>
        <w:t>По состоянию на конец отчетного периода балансовая стоимость объектов основных средств находящихся в эксплуатации и имеющих нулевую остаточную стоимость составляет по счетам:</w:t>
      </w:r>
    </w:p>
    <w:p w:rsidR="001B3419" w:rsidRDefault="001B3419" w:rsidP="00DF25F7">
      <w:pPr>
        <w:ind w:firstLine="567"/>
        <w:jc w:val="both"/>
        <w:rPr>
          <w:sz w:val="28"/>
          <w:szCs w:val="28"/>
        </w:rPr>
      </w:pPr>
      <w:r w:rsidRPr="00CE30AE">
        <w:rPr>
          <w:sz w:val="28"/>
          <w:szCs w:val="28"/>
        </w:rPr>
        <w:t>101.12 «Нежилые помещения (здания и сооружения)</w:t>
      </w:r>
    </w:p>
    <w:p w:rsidR="001B3419" w:rsidRPr="007837BC" w:rsidRDefault="001B3419" w:rsidP="00DF25F7">
      <w:pPr>
        <w:ind w:firstLine="567"/>
        <w:jc w:val="both"/>
        <w:rPr>
          <w:sz w:val="28"/>
          <w:szCs w:val="28"/>
        </w:rPr>
      </w:pPr>
      <w:r>
        <w:rPr>
          <w:sz w:val="28"/>
          <w:szCs w:val="28"/>
        </w:rPr>
        <w:t xml:space="preserve">в количестве </w:t>
      </w:r>
      <w:r w:rsidR="007E769B">
        <w:rPr>
          <w:sz w:val="28"/>
          <w:szCs w:val="28"/>
        </w:rPr>
        <w:t>2</w:t>
      </w:r>
      <w:r>
        <w:rPr>
          <w:sz w:val="28"/>
          <w:szCs w:val="28"/>
        </w:rPr>
        <w:t xml:space="preserve"> единицы балансовой стоимостью </w:t>
      </w:r>
      <w:r w:rsidR="00FA7D37">
        <w:rPr>
          <w:sz w:val="28"/>
          <w:szCs w:val="28"/>
        </w:rPr>
        <w:t>10</w:t>
      </w:r>
      <w:r w:rsidR="005F0C7A">
        <w:rPr>
          <w:sz w:val="28"/>
          <w:szCs w:val="28"/>
        </w:rPr>
        <w:t xml:space="preserve"> </w:t>
      </w:r>
      <w:r w:rsidR="00FA7D37">
        <w:rPr>
          <w:sz w:val="28"/>
          <w:szCs w:val="28"/>
        </w:rPr>
        <w:t>800</w:t>
      </w:r>
      <w:r w:rsidR="005F0C7A">
        <w:rPr>
          <w:sz w:val="28"/>
          <w:szCs w:val="28"/>
        </w:rPr>
        <w:t xml:space="preserve"> </w:t>
      </w:r>
      <w:r w:rsidR="00FA7D37">
        <w:rPr>
          <w:sz w:val="28"/>
          <w:szCs w:val="28"/>
        </w:rPr>
        <w:t>143,77</w:t>
      </w:r>
      <w:r>
        <w:rPr>
          <w:sz w:val="28"/>
          <w:szCs w:val="28"/>
        </w:rPr>
        <w:t xml:space="preserve"> рубля;</w:t>
      </w:r>
    </w:p>
    <w:p w:rsidR="001B3419" w:rsidRPr="00BC682C" w:rsidRDefault="001B3419" w:rsidP="00DF25F7">
      <w:pPr>
        <w:ind w:firstLine="567"/>
        <w:jc w:val="both"/>
        <w:rPr>
          <w:sz w:val="28"/>
          <w:szCs w:val="28"/>
        </w:rPr>
      </w:pPr>
      <w:r w:rsidRPr="00BC682C">
        <w:rPr>
          <w:sz w:val="28"/>
          <w:szCs w:val="28"/>
        </w:rPr>
        <w:t>101.34 «Машины и оборудование – иное движимое имущество учреждения»</w:t>
      </w:r>
    </w:p>
    <w:p w:rsidR="001B3419" w:rsidRPr="00BC682C" w:rsidRDefault="001B3419" w:rsidP="00DF25F7">
      <w:pPr>
        <w:ind w:firstLine="567"/>
        <w:jc w:val="both"/>
        <w:rPr>
          <w:sz w:val="28"/>
          <w:szCs w:val="28"/>
        </w:rPr>
      </w:pPr>
      <w:r w:rsidRPr="00BC682C">
        <w:rPr>
          <w:sz w:val="28"/>
          <w:szCs w:val="28"/>
        </w:rPr>
        <w:t xml:space="preserve">в количестве </w:t>
      </w:r>
      <w:r>
        <w:rPr>
          <w:sz w:val="28"/>
          <w:szCs w:val="28"/>
        </w:rPr>
        <w:t>1</w:t>
      </w:r>
      <w:r w:rsidR="005F0C7A">
        <w:rPr>
          <w:sz w:val="28"/>
          <w:szCs w:val="28"/>
        </w:rPr>
        <w:t>34</w:t>
      </w:r>
      <w:r w:rsidRPr="00BC682C">
        <w:rPr>
          <w:sz w:val="28"/>
          <w:szCs w:val="28"/>
        </w:rPr>
        <w:t xml:space="preserve"> единиц балансовой стоимостью </w:t>
      </w:r>
      <w:r w:rsidR="005F0C7A">
        <w:rPr>
          <w:sz w:val="28"/>
          <w:szCs w:val="28"/>
        </w:rPr>
        <w:t>3 309 380,54</w:t>
      </w:r>
      <w:r>
        <w:rPr>
          <w:sz w:val="28"/>
          <w:szCs w:val="28"/>
        </w:rPr>
        <w:t xml:space="preserve"> </w:t>
      </w:r>
      <w:r w:rsidRPr="00BC682C">
        <w:rPr>
          <w:sz w:val="28"/>
          <w:szCs w:val="28"/>
        </w:rPr>
        <w:t>рублей;</w:t>
      </w:r>
    </w:p>
    <w:p w:rsidR="001B3419" w:rsidRPr="00BC682C" w:rsidRDefault="001B3419" w:rsidP="00DF25F7">
      <w:pPr>
        <w:ind w:firstLine="567"/>
        <w:jc w:val="both"/>
        <w:rPr>
          <w:sz w:val="28"/>
          <w:szCs w:val="28"/>
        </w:rPr>
      </w:pPr>
      <w:r w:rsidRPr="00BC682C">
        <w:rPr>
          <w:sz w:val="28"/>
          <w:szCs w:val="28"/>
        </w:rPr>
        <w:t>101.35 «Транспортные средства – иное движимое имущество учреждения»</w:t>
      </w:r>
    </w:p>
    <w:p w:rsidR="001B3419" w:rsidRPr="00BC682C" w:rsidRDefault="001B3419" w:rsidP="00DF25F7">
      <w:pPr>
        <w:ind w:firstLine="567"/>
        <w:jc w:val="both"/>
        <w:rPr>
          <w:sz w:val="28"/>
          <w:szCs w:val="28"/>
        </w:rPr>
      </w:pPr>
      <w:r w:rsidRPr="00BC682C">
        <w:rPr>
          <w:sz w:val="28"/>
          <w:szCs w:val="28"/>
        </w:rPr>
        <w:t xml:space="preserve">в количестве </w:t>
      </w:r>
      <w:r w:rsidR="005F0C7A">
        <w:rPr>
          <w:sz w:val="28"/>
          <w:szCs w:val="28"/>
        </w:rPr>
        <w:t>4</w:t>
      </w:r>
      <w:r w:rsidRPr="00BC682C">
        <w:rPr>
          <w:sz w:val="28"/>
          <w:szCs w:val="28"/>
        </w:rPr>
        <w:t xml:space="preserve"> единиц балансовой стоимостью </w:t>
      </w:r>
      <w:r w:rsidR="005F0C7A">
        <w:rPr>
          <w:sz w:val="28"/>
          <w:szCs w:val="28"/>
        </w:rPr>
        <w:t>1 962 095,29</w:t>
      </w:r>
      <w:r w:rsidRPr="00BC682C">
        <w:rPr>
          <w:sz w:val="28"/>
          <w:szCs w:val="28"/>
        </w:rPr>
        <w:t xml:space="preserve"> рублей;</w:t>
      </w:r>
    </w:p>
    <w:p w:rsidR="001B3419" w:rsidRDefault="001B3419" w:rsidP="00DF25F7">
      <w:pPr>
        <w:ind w:firstLine="567"/>
        <w:jc w:val="both"/>
        <w:rPr>
          <w:sz w:val="28"/>
          <w:szCs w:val="28"/>
        </w:rPr>
      </w:pPr>
      <w:r w:rsidRPr="00BC682C">
        <w:rPr>
          <w:sz w:val="28"/>
          <w:szCs w:val="28"/>
        </w:rPr>
        <w:t xml:space="preserve">101.36 «Инвентарь производственный и хозяйственный – иное движимое имущество </w:t>
      </w:r>
      <w:r>
        <w:rPr>
          <w:sz w:val="28"/>
          <w:szCs w:val="28"/>
        </w:rPr>
        <w:t xml:space="preserve">учреждения» </w:t>
      </w:r>
    </w:p>
    <w:p w:rsidR="001B3419" w:rsidRDefault="005F0C7A" w:rsidP="00DF25F7">
      <w:pPr>
        <w:ind w:firstLine="567"/>
        <w:jc w:val="both"/>
        <w:rPr>
          <w:sz w:val="28"/>
          <w:szCs w:val="28"/>
        </w:rPr>
      </w:pPr>
      <w:r>
        <w:rPr>
          <w:sz w:val="28"/>
          <w:szCs w:val="28"/>
        </w:rPr>
        <w:t>в количестве 349</w:t>
      </w:r>
      <w:r w:rsidR="001B3419">
        <w:rPr>
          <w:sz w:val="28"/>
          <w:szCs w:val="28"/>
        </w:rPr>
        <w:t xml:space="preserve"> единиц балансовой </w:t>
      </w:r>
      <w:r w:rsidR="001B3419" w:rsidRPr="00BC682C">
        <w:rPr>
          <w:sz w:val="28"/>
          <w:szCs w:val="28"/>
        </w:rPr>
        <w:t xml:space="preserve">стоимостью </w:t>
      </w:r>
      <w:r>
        <w:rPr>
          <w:sz w:val="28"/>
          <w:szCs w:val="28"/>
        </w:rPr>
        <w:t>5 091 903,67</w:t>
      </w:r>
      <w:r w:rsidR="001B3419">
        <w:rPr>
          <w:sz w:val="28"/>
          <w:szCs w:val="28"/>
        </w:rPr>
        <w:t xml:space="preserve"> рублей;</w:t>
      </w:r>
    </w:p>
    <w:p w:rsidR="001B3419" w:rsidRDefault="001B3419" w:rsidP="00DF25F7">
      <w:pPr>
        <w:ind w:firstLine="567"/>
        <w:jc w:val="both"/>
        <w:rPr>
          <w:sz w:val="28"/>
          <w:szCs w:val="28"/>
        </w:rPr>
      </w:pPr>
      <w:r>
        <w:rPr>
          <w:sz w:val="28"/>
          <w:szCs w:val="28"/>
        </w:rPr>
        <w:t xml:space="preserve">101.38 «Прочие основные средства - </w:t>
      </w:r>
      <w:r w:rsidRPr="00BC682C">
        <w:rPr>
          <w:sz w:val="28"/>
          <w:szCs w:val="28"/>
        </w:rPr>
        <w:t>иное движимое имущество учреждения</w:t>
      </w:r>
      <w:r>
        <w:rPr>
          <w:sz w:val="28"/>
          <w:szCs w:val="28"/>
        </w:rPr>
        <w:t>»</w:t>
      </w:r>
    </w:p>
    <w:p w:rsidR="001B3419" w:rsidRPr="007837BC" w:rsidRDefault="001B3419" w:rsidP="00DF25F7">
      <w:pPr>
        <w:ind w:firstLine="567"/>
        <w:jc w:val="both"/>
        <w:rPr>
          <w:sz w:val="28"/>
          <w:szCs w:val="28"/>
        </w:rPr>
      </w:pPr>
      <w:r>
        <w:rPr>
          <w:sz w:val="28"/>
          <w:szCs w:val="28"/>
        </w:rPr>
        <w:t>в количестве 18500</w:t>
      </w:r>
      <w:r w:rsidR="005F0C7A">
        <w:rPr>
          <w:sz w:val="28"/>
          <w:szCs w:val="28"/>
        </w:rPr>
        <w:t>9</w:t>
      </w:r>
      <w:r>
        <w:rPr>
          <w:sz w:val="28"/>
          <w:szCs w:val="28"/>
        </w:rPr>
        <w:t xml:space="preserve"> единиц балансовой стоимостью </w:t>
      </w:r>
      <w:r w:rsidR="005F0C7A">
        <w:rPr>
          <w:sz w:val="28"/>
          <w:szCs w:val="28"/>
        </w:rPr>
        <w:t>1 176 608,18</w:t>
      </w:r>
      <w:r>
        <w:rPr>
          <w:sz w:val="28"/>
          <w:szCs w:val="28"/>
        </w:rPr>
        <w:t xml:space="preserve"> рублей.</w:t>
      </w:r>
    </w:p>
    <w:p w:rsidR="001B3419" w:rsidRPr="00BC3977" w:rsidRDefault="001B3419" w:rsidP="00DF25F7">
      <w:pPr>
        <w:ind w:firstLine="567"/>
        <w:jc w:val="both"/>
        <w:rPr>
          <w:sz w:val="28"/>
          <w:szCs w:val="28"/>
        </w:rPr>
      </w:pPr>
      <w:r w:rsidRPr="000B100E">
        <w:rPr>
          <w:sz w:val="28"/>
          <w:szCs w:val="28"/>
        </w:rPr>
        <w:t xml:space="preserve">На конец отчетного года на забалансовом счете 02.3 «ОС, не признанные активом» отражены </w:t>
      </w:r>
      <w:r>
        <w:rPr>
          <w:sz w:val="28"/>
          <w:szCs w:val="28"/>
        </w:rPr>
        <w:t>28</w:t>
      </w:r>
      <w:r w:rsidR="00D97783">
        <w:rPr>
          <w:sz w:val="28"/>
          <w:szCs w:val="28"/>
        </w:rPr>
        <w:t>3</w:t>
      </w:r>
      <w:r w:rsidRPr="000B100E">
        <w:rPr>
          <w:sz w:val="28"/>
          <w:szCs w:val="28"/>
        </w:rPr>
        <w:t xml:space="preserve"> единиц</w:t>
      </w:r>
      <w:r>
        <w:rPr>
          <w:sz w:val="28"/>
          <w:szCs w:val="28"/>
        </w:rPr>
        <w:t>ы</w:t>
      </w:r>
      <w:r w:rsidRPr="000B100E">
        <w:rPr>
          <w:sz w:val="28"/>
          <w:szCs w:val="28"/>
        </w:rPr>
        <w:t xml:space="preserve"> основных средств, не пригодных к дальнейшей</w:t>
      </w:r>
      <w:r w:rsidRPr="007837BC">
        <w:rPr>
          <w:sz w:val="28"/>
          <w:szCs w:val="28"/>
        </w:rPr>
        <w:t xml:space="preserve"> эксплуатации (ремонт производился неоднократно), подлежат списанию и утилизации в порядке, установленном законодательством.</w:t>
      </w:r>
    </w:p>
    <w:p w:rsidR="001B3419" w:rsidRPr="007837BC" w:rsidRDefault="001B3419" w:rsidP="00DF25F7">
      <w:pPr>
        <w:ind w:firstLine="567"/>
        <w:jc w:val="both"/>
        <w:rPr>
          <w:sz w:val="28"/>
          <w:szCs w:val="28"/>
        </w:rPr>
      </w:pPr>
      <w:r w:rsidRPr="007837BC">
        <w:rPr>
          <w:sz w:val="28"/>
          <w:szCs w:val="28"/>
        </w:rPr>
        <w:t>Реальная потребность в основных фондах, соответствует их величине, составу и техническому уровню.</w:t>
      </w:r>
    </w:p>
    <w:p w:rsidR="001B3419" w:rsidRPr="007837BC" w:rsidRDefault="001B3419" w:rsidP="00DF25F7">
      <w:pPr>
        <w:ind w:firstLine="567"/>
        <w:jc w:val="both"/>
        <w:rPr>
          <w:sz w:val="28"/>
          <w:szCs w:val="28"/>
        </w:rPr>
      </w:pPr>
      <w:r w:rsidRPr="007837BC">
        <w:rPr>
          <w:sz w:val="28"/>
          <w:szCs w:val="28"/>
        </w:rPr>
        <w:t>Рабочие места сотрудников оснащены необходимой офисной мебелью и офисной техникой. Существует потребность дополнительного оснащения рабочих мест более производительной офисной техникой, т.к. частично изношенность основных средств достигает 100%.</w:t>
      </w:r>
    </w:p>
    <w:p w:rsidR="001B3419" w:rsidRPr="007837BC" w:rsidRDefault="001B3419" w:rsidP="00DF25F7">
      <w:pPr>
        <w:ind w:firstLine="567"/>
        <w:jc w:val="both"/>
        <w:rPr>
          <w:sz w:val="28"/>
          <w:szCs w:val="28"/>
        </w:rPr>
      </w:pPr>
      <w:r w:rsidRPr="007837BC">
        <w:rPr>
          <w:sz w:val="28"/>
          <w:szCs w:val="28"/>
        </w:rPr>
        <w:t>Материальные запасы поступали своевременно, излишнего накопления не производится.</w:t>
      </w:r>
    </w:p>
    <w:p w:rsidR="00095EB7" w:rsidRDefault="00095EB7" w:rsidP="000F1298">
      <w:pPr>
        <w:ind w:firstLine="851"/>
        <w:jc w:val="both"/>
        <w:rPr>
          <w:sz w:val="28"/>
          <w:szCs w:val="28"/>
        </w:rPr>
      </w:pPr>
    </w:p>
    <w:p w:rsidR="001142D7" w:rsidRPr="0065745A" w:rsidRDefault="001142D7" w:rsidP="001142D7">
      <w:pPr>
        <w:ind w:firstLine="567"/>
        <w:jc w:val="both"/>
        <w:rPr>
          <w:b/>
          <w:sz w:val="28"/>
          <w:szCs w:val="28"/>
        </w:rPr>
      </w:pPr>
      <w:r w:rsidRPr="0065745A">
        <w:rPr>
          <w:b/>
          <w:sz w:val="28"/>
          <w:szCs w:val="28"/>
        </w:rPr>
        <w:t>Раздел 3: «Анализ отчета об исполнении бюджета субъектам отчетности»</w:t>
      </w:r>
    </w:p>
    <w:p w:rsidR="00DE1C51" w:rsidRPr="004455FE" w:rsidRDefault="00DE1C51" w:rsidP="00DE1C51">
      <w:pPr>
        <w:ind w:firstLine="709"/>
        <w:jc w:val="both"/>
        <w:rPr>
          <w:sz w:val="28"/>
          <w:szCs w:val="28"/>
        </w:rPr>
      </w:pPr>
      <w:r w:rsidRPr="004455FE">
        <w:rPr>
          <w:sz w:val="28"/>
          <w:szCs w:val="28"/>
        </w:rPr>
        <w:t xml:space="preserve">Бюджет МО Петровское сельское поселение формируется администрацией поселения и передается на рассмотрение в постоянную комиссию по экономике, бюджету, налогам и муниципальной собственности Совета депутатов МО Петровское сельское поселение. Затем проходят слушания и утверждение бюджета на очередной финансовый год Советом депутатов МО Петровское сельское поселение. </w:t>
      </w:r>
    </w:p>
    <w:p w:rsidR="00DE1C51" w:rsidRPr="004455FE" w:rsidRDefault="00DE1C51" w:rsidP="00DE1C51">
      <w:pPr>
        <w:ind w:firstLine="709"/>
        <w:jc w:val="both"/>
        <w:rPr>
          <w:sz w:val="28"/>
          <w:szCs w:val="28"/>
        </w:rPr>
      </w:pPr>
      <w:r w:rsidRPr="004455FE">
        <w:rPr>
          <w:sz w:val="28"/>
          <w:szCs w:val="28"/>
        </w:rPr>
        <w:t>Бюджет МО Петровское сельское поселение за 202</w:t>
      </w:r>
      <w:r>
        <w:rPr>
          <w:sz w:val="28"/>
          <w:szCs w:val="28"/>
        </w:rPr>
        <w:t>2</w:t>
      </w:r>
      <w:r w:rsidRPr="004455FE">
        <w:rPr>
          <w:sz w:val="28"/>
          <w:szCs w:val="28"/>
        </w:rPr>
        <w:t xml:space="preserve"> год</w:t>
      </w:r>
      <w:r>
        <w:rPr>
          <w:sz w:val="28"/>
          <w:szCs w:val="28"/>
        </w:rPr>
        <w:t>а</w:t>
      </w:r>
      <w:r w:rsidRPr="004455FE">
        <w:rPr>
          <w:sz w:val="28"/>
          <w:szCs w:val="28"/>
        </w:rPr>
        <w:t xml:space="preserve"> был полностью сбалансирован по доходам и расходам. В течение 202</w:t>
      </w:r>
      <w:r>
        <w:rPr>
          <w:sz w:val="28"/>
          <w:szCs w:val="28"/>
        </w:rPr>
        <w:t>2</w:t>
      </w:r>
      <w:r w:rsidRPr="004455FE">
        <w:rPr>
          <w:sz w:val="28"/>
          <w:szCs w:val="28"/>
        </w:rPr>
        <w:t xml:space="preserve"> года в решение о бюджете вносил</w:t>
      </w:r>
      <w:r>
        <w:rPr>
          <w:sz w:val="28"/>
          <w:szCs w:val="28"/>
        </w:rPr>
        <w:t>ись</w:t>
      </w:r>
      <w:r w:rsidRPr="004455FE">
        <w:rPr>
          <w:sz w:val="28"/>
          <w:szCs w:val="28"/>
        </w:rPr>
        <w:t xml:space="preserve"> изменени</w:t>
      </w:r>
      <w:r>
        <w:rPr>
          <w:sz w:val="28"/>
          <w:szCs w:val="28"/>
        </w:rPr>
        <w:t xml:space="preserve">я </w:t>
      </w:r>
      <w:r w:rsidR="001903BF">
        <w:rPr>
          <w:sz w:val="28"/>
          <w:szCs w:val="28"/>
        </w:rPr>
        <w:t>три</w:t>
      </w:r>
      <w:r>
        <w:rPr>
          <w:sz w:val="28"/>
          <w:szCs w:val="28"/>
        </w:rPr>
        <w:t xml:space="preserve"> раза.</w:t>
      </w:r>
      <w:r w:rsidRPr="004455FE">
        <w:rPr>
          <w:sz w:val="28"/>
          <w:szCs w:val="28"/>
        </w:rPr>
        <w:t xml:space="preserve"> </w:t>
      </w:r>
    </w:p>
    <w:p w:rsidR="00DE1C51" w:rsidRPr="0065745A" w:rsidRDefault="00DE1C51" w:rsidP="00DE1C51">
      <w:pPr>
        <w:ind w:firstLine="709"/>
        <w:jc w:val="both"/>
        <w:rPr>
          <w:sz w:val="28"/>
          <w:szCs w:val="28"/>
        </w:rPr>
      </w:pPr>
      <w:r w:rsidRPr="0065745A">
        <w:rPr>
          <w:sz w:val="28"/>
          <w:szCs w:val="28"/>
        </w:rPr>
        <w:t xml:space="preserve">Расходы бюджетных средств проводились в соответствии с нормами. </w:t>
      </w:r>
    </w:p>
    <w:p w:rsidR="00C84D13" w:rsidRDefault="00C84D13">
      <w:pPr>
        <w:rPr>
          <w:rFonts w:eastAsia="Calibri"/>
          <w:b/>
          <w:sz w:val="28"/>
          <w:szCs w:val="28"/>
        </w:rPr>
      </w:pPr>
      <w:r>
        <w:rPr>
          <w:rFonts w:eastAsia="Calibri"/>
          <w:b/>
          <w:sz w:val="28"/>
          <w:szCs w:val="28"/>
        </w:rPr>
        <w:br w:type="page"/>
      </w:r>
    </w:p>
    <w:p w:rsidR="007A40F5" w:rsidRPr="008510C0" w:rsidRDefault="007A40F5" w:rsidP="00A53DAE">
      <w:pPr>
        <w:spacing w:after="200" w:line="276" w:lineRule="auto"/>
        <w:contextualSpacing/>
        <w:rPr>
          <w:rFonts w:eastAsia="Calibri"/>
          <w:b/>
          <w:sz w:val="28"/>
          <w:szCs w:val="28"/>
        </w:rPr>
      </w:pPr>
      <w:r>
        <w:rPr>
          <w:rFonts w:eastAsia="Calibri"/>
          <w:b/>
          <w:sz w:val="28"/>
          <w:szCs w:val="28"/>
        </w:rPr>
        <w:lastRenderedPageBreak/>
        <w:t>Доход</w:t>
      </w:r>
      <w:r w:rsidRPr="008510C0">
        <w:rPr>
          <w:rFonts w:eastAsia="Calibri"/>
          <w:b/>
          <w:sz w:val="28"/>
          <w:szCs w:val="28"/>
        </w:rPr>
        <w:t>ная часть бюджета муниципального образования.</w:t>
      </w:r>
    </w:p>
    <w:p w:rsidR="00DE1C51" w:rsidRPr="0065745A" w:rsidRDefault="00DE1C51" w:rsidP="00B72029">
      <w:pPr>
        <w:ind w:firstLine="567"/>
        <w:jc w:val="both"/>
        <w:rPr>
          <w:sz w:val="28"/>
          <w:szCs w:val="28"/>
        </w:rPr>
      </w:pPr>
      <w:r w:rsidRPr="0065745A">
        <w:rPr>
          <w:sz w:val="28"/>
          <w:szCs w:val="28"/>
        </w:rPr>
        <w:t xml:space="preserve">Доходы бюджета муниципального образования Петровское сельское поселение за </w:t>
      </w:r>
      <w:r w:rsidRPr="004455FE">
        <w:rPr>
          <w:sz w:val="28"/>
          <w:szCs w:val="28"/>
        </w:rPr>
        <w:t>202</w:t>
      </w:r>
      <w:r>
        <w:rPr>
          <w:sz w:val="28"/>
          <w:szCs w:val="28"/>
        </w:rPr>
        <w:t>2</w:t>
      </w:r>
      <w:r w:rsidRPr="004455FE">
        <w:rPr>
          <w:sz w:val="28"/>
          <w:szCs w:val="28"/>
        </w:rPr>
        <w:t xml:space="preserve"> год</w:t>
      </w:r>
      <w:r>
        <w:rPr>
          <w:sz w:val="28"/>
          <w:szCs w:val="28"/>
        </w:rPr>
        <w:t xml:space="preserve"> </w:t>
      </w:r>
      <w:r w:rsidRPr="0065745A">
        <w:rPr>
          <w:sz w:val="28"/>
          <w:szCs w:val="28"/>
        </w:rPr>
        <w:t xml:space="preserve">составили </w:t>
      </w:r>
      <w:r w:rsidR="00297CF8" w:rsidRPr="00E809F2">
        <w:rPr>
          <w:sz w:val="28"/>
          <w:szCs w:val="28"/>
        </w:rPr>
        <w:t>101 318 660,40</w:t>
      </w:r>
      <w:r w:rsidR="00297CF8">
        <w:rPr>
          <w:sz w:val="28"/>
          <w:szCs w:val="28"/>
        </w:rPr>
        <w:t xml:space="preserve"> </w:t>
      </w:r>
      <w:r w:rsidRPr="0065745A">
        <w:rPr>
          <w:sz w:val="28"/>
          <w:szCs w:val="28"/>
        </w:rPr>
        <w:t>рублей.</w:t>
      </w:r>
    </w:p>
    <w:p w:rsidR="00DE1C51" w:rsidRPr="0065745A" w:rsidRDefault="00DE1C51" w:rsidP="00B72029">
      <w:pPr>
        <w:ind w:firstLine="567"/>
        <w:jc w:val="both"/>
        <w:rPr>
          <w:sz w:val="28"/>
          <w:szCs w:val="28"/>
        </w:rPr>
      </w:pPr>
      <w:r w:rsidRPr="0065745A">
        <w:rPr>
          <w:sz w:val="28"/>
          <w:szCs w:val="28"/>
        </w:rPr>
        <w:t xml:space="preserve">Исполнение бюджета по доходной части за </w:t>
      </w:r>
      <w:r w:rsidRPr="004455FE">
        <w:rPr>
          <w:sz w:val="28"/>
          <w:szCs w:val="28"/>
        </w:rPr>
        <w:t>202</w:t>
      </w:r>
      <w:r>
        <w:rPr>
          <w:sz w:val="28"/>
          <w:szCs w:val="28"/>
        </w:rPr>
        <w:t>2</w:t>
      </w:r>
      <w:r w:rsidRPr="004455FE">
        <w:rPr>
          <w:sz w:val="28"/>
          <w:szCs w:val="28"/>
        </w:rPr>
        <w:t xml:space="preserve"> год</w:t>
      </w:r>
      <w:r>
        <w:rPr>
          <w:sz w:val="28"/>
          <w:szCs w:val="28"/>
        </w:rPr>
        <w:t xml:space="preserve"> </w:t>
      </w:r>
      <w:r w:rsidRPr="0065745A">
        <w:rPr>
          <w:sz w:val="28"/>
          <w:szCs w:val="28"/>
        </w:rPr>
        <w:t xml:space="preserve">составляет – </w:t>
      </w:r>
      <w:r w:rsidR="00297CF8">
        <w:rPr>
          <w:sz w:val="28"/>
          <w:szCs w:val="28"/>
        </w:rPr>
        <w:t>116</w:t>
      </w:r>
      <w:r>
        <w:rPr>
          <w:sz w:val="28"/>
          <w:szCs w:val="28"/>
        </w:rPr>
        <w:t xml:space="preserve"> </w:t>
      </w:r>
      <w:r w:rsidRPr="0065745A">
        <w:rPr>
          <w:sz w:val="28"/>
          <w:szCs w:val="28"/>
        </w:rPr>
        <w:t>%</w:t>
      </w:r>
    </w:p>
    <w:p w:rsidR="00DE1C51" w:rsidRDefault="00DE1C51" w:rsidP="00B72029">
      <w:pPr>
        <w:ind w:firstLine="567"/>
        <w:jc w:val="both"/>
        <w:rPr>
          <w:sz w:val="28"/>
          <w:szCs w:val="28"/>
        </w:rPr>
      </w:pPr>
    </w:p>
    <w:p w:rsidR="00DE1C51" w:rsidRPr="0065745A" w:rsidRDefault="00DE1C51" w:rsidP="00B72029">
      <w:pPr>
        <w:ind w:firstLine="567"/>
        <w:jc w:val="both"/>
        <w:rPr>
          <w:sz w:val="28"/>
          <w:szCs w:val="28"/>
        </w:rPr>
      </w:pPr>
      <w:r w:rsidRPr="0065745A">
        <w:rPr>
          <w:sz w:val="28"/>
          <w:szCs w:val="28"/>
        </w:rPr>
        <w:t>При этом:</w:t>
      </w:r>
    </w:p>
    <w:p w:rsidR="009B559C" w:rsidRDefault="009B559C" w:rsidP="0050110A">
      <w:pPr>
        <w:ind w:firstLine="851"/>
        <w:jc w:val="both"/>
      </w:pPr>
    </w:p>
    <w:p w:rsidR="00BA52A8" w:rsidRDefault="00BA52A8" w:rsidP="00B72029">
      <w:pPr>
        <w:pStyle w:val="a7"/>
        <w:ind w:left="0"/>
        <w:rPr>
          <w:rFonts w:ascii="Times New Roman" w:eastAsia="Times New Roman" w:hAnsi="Times New Roman"/>
          <w:b/>
          <w:kern w:val="0"/>
          <w:sz w:val="28"/>
          <w:szCs w:val="28"/>
          <w:u w:val="single"/>
          <w:lang w:eastAsia="ru-RU"/>
        </w:rPr>
      </w:pPr>
      <w:r w:rsidRPr="0065745A">
        <w:rPr>
          <w:rFonts w:ascii="Times New Roman" w:eastAsia="Times New Roman" w:hAnsi="Times New Roman"/>
          <w:b/>
          <w:kern w:val="0"/>
          <w:sz w:val="28"/>
          <w:szCs w:val="28"/>
          <w:u w:val="single"/>
          <w:lang w:eastAsia="ru-RU"/>
        </w:rPr>
        <w:t>Налоговые и неналоговые доходы МО Петровское сельское поселение</w:t>
      </w:r>
    </w:p>
    <w:p w:rsidR="000B3856" w:rsidRPr="00BA52A8" w:rsidRDefault="000B3856" w:rsidP="000B3856">
      <w:pPr>
        <w:ind w:firstLine="851"/>
        <w:jc w:val="right"/>
      </w:pPr>
      <w:r w:rsidRPr="008510C0">
        <w:rPr>
          <w:sz w:val="28"/>
          <w:szCs w:val="28"/>
        </w:rPr>
        <w:t>руб.</w:t>
      </w:r>
    </w:p>
    <w:p w:rsidR="000B3856" w:rsidRDefault="000B3856" w:rsidP="00010CD8">
      <w:pPr>
        <w:ind w:firstLine="851"/>
        <w:jc w:val="center"/>
        <w:rPr>
          <w:sz w:val="28"/>
          <w:szCs w:val="28"/>
        </w:rPr>
      </w:pPr>
    </w:p>
    <w:tbl>
      <w:tblPr>
        <w:tblW w:w="9749" w:type="dxa"/>
        <w:tblInd w:w="108" w:type="dxa"/>
        <w:tblLayout w:type="fixed"/>
        <w:tblLook w:val="04A0" w:firstRow="1" w:lastRow="0" w:firstColumn="1" w:lastColumn="0" w:noHBand="0" w:noVBand="1"/>
      </w:tblPr>
      <w:tblGrid>
        <w:gridCol w:w="3686"/>
        <w:gridCol w:w="1843"/>
        <w:gridCol w:w="1984"/>
        <w:gridCol w:w="1418"/>
        <w:gridCol w:w="818"/>
      </w:tblGrid>
      <w:tr w:rsidR="00E809F2" w:rsidTr="00D30952">
        <w:trPr>
          <w:trHeight w:val="465"/>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09F2" w:rsidRPr="00E809F2" w:rsidRDefault="00E809F2">
            <w:pPr>
              <w:jc w:val="center"/>
              <w:rPr>
                <w:sz w:val="28"/>
                <w:szCs w:val="28"/>
              </w:rPr>
            </w:pPr>
            <w:r w:rsidRPr="00E809F2">
              <w:rPr>
                <w:sz w:val="28"/>
                <w:szCs w:val="28"/>
              </w:rPr>
              <w:t>Наименование показателя</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09F2" w:rsidRPr="00E809F2" w:rsidRDefault="00E809F2">
            <w:pPr>
              <w:jc w:val="center"/>
              <w:rPr>
                <w:sz w:val="28"/>
                <w:szCs w:val="28"/>
              </w:rPr>
            </w:pPr>
            <w:r w:rsidRPr="00E809F2">
              <w:rPr>
                <w:sz w:val="28"/>
                <w:szCs w:val="28"/>
              </w:rPr>
              <w:t>Утвержденные бюджетные назначения</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E809F2" w:rsidRPr="00E809F2" w:rsidRDefault="00E809F2">
            <w:pPr>
              <w:jc w:val="center"/>
              <w:rPr>
                <w:sz w:val="28"/>
                <w:szCs w:val="28"/>
              </w:rPr>
            </w:pPr>
            <w:r w:rsidRPr="00E809F2">
              <w:rPr>
                <w:sz w:val="28"/>
                <w:szCs w:val="28"/>
              </w:rPr>
              <w:t>Исполнено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E809F2" w:rsidRPr="00E809F2" w:rsidRDefault="00E809F2">
            <w:pPr>
              <w:jc w:val="center"/>
              <w:rPr>
                <w:sz w:val="28"/>
                <w:szCs w:val="28"/>
              </w:rPr>
            </w:pPr>
            <w:r w:rsidRPr="00E809F2">
              <w:rPr>
                <w:sz w:val="28"/>
                <w:szCs w:val="28"/>
              </w:rPr>
              <w:t>Неисполненные назначения</w:t>
            </w:r>
          </w:p>
        </w:tc>
        <w:tc>
          <w:tcPr>
            <w:tcW w:w="818" w:type="dxa"/>
            <w:tcBorders>
              <w:top w:val="single" w:sz="8" w:space="0" w:color="auto"/>
              <w:left w:val="nil"/>
              <w:bottom w:val="single" w:sz="8" w:space="0" w:color="auto"/>
              <w:right w:val="single" w:sz="8" w:space="0" w:color="auto"/>
            </w:tcBorders>
            <w:shd w:val="clear" w:color="auto" w:fill="auto"/>
            <w:vAlign w:val="center"/>
            <w:hideMark/>
          </w:tcPr>
          <w:p w:rsidR="00E809F2" w:rsidRPr="00E809F2" w:rsidRDefault="00E809F2">
            <w:pPr>
              <w:jc w:val="center"/>
              <w:rPr>
                <w:sz w:val="28"/>
                <w:szCs w:val="28"/>
              </w:rPr>
            </w:pPr>
            <w:r w:rsidRPr="00E809F2">
              <w:rPr>
                <w:sz w:val="28"/>
                <w:szCs w:val="28"/>
              </w:rPr>
              <w:t>% исполнения</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2</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w:t>
            </w:r>
          </w:p>
        </w:tc>
        <w:tc>
          <w:tcPr>
            <w:tcW w:w="818" w:type="dxa"/>
            <w:tcBorders>
              <w:top w:val="nil"/>
              <w:left w:val="nil"/>
              <w:bottom w:val="single" w:sz="4" w:space="0" w:color="auto"/>
              <w:right w:val="single" w:sz="8" w:space="0" w:color="auto"/>
            </w:tcBorders>
            <w:shd w:val="clear" w:color="auto" w:fill="auto"/>
            <w:noWrap/>
            <w:vAlign w:val="bottom"/>
            <w:hideMark/>
          </w:tcPr>
          <w:p w:rsidR="00E809F2" w:rsidRPr="00E809F2" w:rsidRDefault="00E809F2">
            <w:pPr>
              <w:jc w:val="center"/>
              <w:rPr>
                <w:sz w:val="28"/>
                <w:szCs w:val="28"/>
              </w:rPr>
            </w:pPr>
            <w:r w:rsidRPr="00E809F2">
              <w:rPr>
                <w:sz w:val="28"/>
                <w:szCs w:val="28"/>
              </w:rPr>
              <w:t>5</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b/>
                <w:sz w:val="28"/>
                <w:szCs w:val="28"/>
              </w:rPr>
            </w:pPr>
            <w:r w:rsidRPr="00E809F2">
              <w:rPr>
                <w:b/>
                <w:sz w:val="28"/>
                <w:szCs w:val="28"/>
              </w:rPr>
              <w:t>Доходы бюджета - всего</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87 455 993,64</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101 318 660,40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116</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b/>
                <w:sz w:val="28"/>
                <w:szCs w:val="28"/>
              </w:rPr>
            </w:pPr>
            <w:r w:rsidRPr="00E809F2">
              <w:rPr>
                <w:b/>
                <w:sz w:val="28"/>
                <w:szCs w:val="28"/>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75 555 686,94</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89 442 627,73</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118</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b/>
                <w:bCs/>
                <w:sz w:val="28"/>
                <w:szCs w:val="28"/>
              </w:rPr>
            </w:pPr>
            <w:r w:rsidRPr="00E809F2">
              <w:rPr>
                <w:b/>
                <w:bCs/>
                <w:sz w:val="28"/>
                <w:szCs w:val="28"/>
              </w:rPr>
              <w:t>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 </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bCs/>
                <w:sz w:val="28"/>
                <w:szCs w:val="28"/>
              </w:rPr>
            </w:pPr>
            <w:r w:rsidRPr="00373551">
              <w:rPr>
                <w:b/>
                <w:bCs/>
                <w:sz w:val="28"/>
                <w:szCs w:val="28"/>
              </w:rPr>
              <w:t>32 332 772,87</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 </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373551" w:rsidRDefault="00E809F2">
            <w:pPr>
              <w:jc w:val="center"/>
              <w:rPr>
                <w:b/>
                <w:sz w:val="28"/>
                <w:szCs w:val="28"/>
              </w:rPr>
            </w:pPr>
            <w:r w:rsidRPr="00373551">
              <w:rPr>
                <w:b/>
                <w:sz w:val="28"/>
                <w:szCs w:val="28"/>
              </w:rPr>
              <w:t> </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4 673 100,00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4 916 694,89</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105</w:t>
            </w:r>
          </w:p>
        </w:tc>
      </w:tr>
      <w:tr w:rsidR="00E809F2" w:rsidTr="00D30952">
        <w:trPr>
          <w:trHeight w:val="45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 xml:space="preserve">Акцизы по </w:t>
            </w:r>
            <w:r>
              <w:rPr>
                <w:sz w:val="28"/>
                <w:szCs w:val="28"/>
              </w:rPr>
              <w:t>подакцизным товарам (продукции)</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2 244 070,00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2 589 522,91</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115</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150,00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136,50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13,50</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91</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1 853 000,00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1 912 419,40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103</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Земельный налог с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12 449 300,00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12 804 273,62</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103</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9 791 800,00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10 109 725,55</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103</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b/>
                <w:bCs/>
                <w:sz w:val="28"/>
                <w:szCs w:val="28"/>
              </w:rPr>
            </w:pPr>
            <w:r w:rsidRPr="00E809F2">
              <w:rPr>
                <w:b/>
                <w:bCs/>
                <w:sz w:val="28"/>
                <w:szCs w:val="28"/>
              </w:rPr>
              <w:t>НЕНАЛОГОВЫЕ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b/>
                <w:bCs/>
                <w:sz w:val="28"/>
                <w:szCs w:val="28"/>
              </w:rPr>
            </w:pPr>
            <w:r w:rsidRPr="00E809F2">
              <w:rPr>
                <w:b/>
                <w:bCs/>
                <w:sz w:val="28"/>
                <w:szCs w:val="28"/>
              </w:rPr>
              <w:t>57 109 854,86</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 </w:t>
            </w:r>
          </w:p>
        </w:tc>
      </w:tr>
      <w:tr w:rsidR="00E809F2" w:rsidTr="00D30952">
        <w:trPr>
          <w:trHeight w:val="679"/>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 xml:space="preserve">Доходы, получаемые в виде арендной платы </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10 832 655,00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10 807 654,06</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25 000,94</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373551">
        <w:trPr>
          <w:trHeight w:val="67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Доходы от сдачи в аренду имущества</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465 105,00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464 795,14</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309,86</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745066">
        <w:trPr>
          <w:trHeight w:val="1072"/>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Прочие доходы от использования имущества и прав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486 400,00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489 603,72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101</w:t>
            </w:r>
          </w:p>
        </w:tc>
      </w:tr>
      <w:tr w:rsidR="00E809F2" w:rsidTr="00745066">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 xml:space="preserve">Доходы от оказания </w:t>
            </w:r>
            <w:r w:rsidRPr="00E809F2">
              <w:rPr>
                <w:sz w:val="28"/>
                <w:szCs w:val="28"/>
              </w:rPr>
              <w:lastRenderedPageBreak/>
              <w:t>платных услуг (работ)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lastRenderedPageBreak/>
              <w:t>117 300,00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120 800,94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103</w:t>
            </w:r>
          </w:p>
        </w:tc>
      </w:tr>
      <w:tr w:rsidR="00E809F2" w:rsidTr="00D30952">
        <w:trPr>
          <w:trHeight w:val="45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 xml:space="preserve">Прочие доходы от компенсации затрат </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3 200,00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3 204,00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6F6F56">
        <w:trPr>
          <w:trHeight w:val="569"/>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 xml:space="preserve">Доходы от реализации имущества </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153 531,94</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153 532,12</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6F6F56">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Доходы от продажи земельных участков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32 385 275,00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44 969 370,00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139</w:t>
            </w:r>
          </w:p>
        </w:tc>
      </w:tr>
      <w:tr w:rsidR="00E809F2" w:rsidTr="00D30952">
        <w:trPr>
          <w:trHeight w:val="262"/>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Pr>
                <w:sz w:val="28"/>
                <w:szCs w:val="28"/>
              </w:rPr>
              <w:t>Штрафы, неустойки, пени</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3 700,00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3 763,57</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102</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Прочие неналоговые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97 100,00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97 131,31</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b/>
                <w:sz w:val="28"/>
                <w:szCs w:val="28"/>
              </w:rPr>
            </w:pPr>
            <w:r w:rsidRPr="00E809F2">
              <w:rPr>
                <w:b/>
                <w:sz w:val="28"/>
                <w:szCs w:val="28"/>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b/>
                <w:sz w:val="28"/>
                <w:szCs w:val="28"/>
              </w:rPr>
            </w:pPr>
            <w:r w:rsidRPr="00E809F2">
              <w:rPr>
                <w:b/>
                <w:sz w:val="28"/>
                <w:szCs w:val="28"/>
              </w:rPr>
              <w:t>11 900 306,70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b/>
                <w:bCs/>
                <w:sz w:val="28"/>
                <w:szCs w:val="28"/>
              </w:rPr>
            </w:pPr>
            <w:r w:rsidRPr="00E809F2">
              <w:rPr>
                <w:b/>
                <w:bCs/>
                <w:sz w:val="28"/>
                <w:szCs w:val="28"/>
              </w:rPr>
              <w:t>11 876 032,67</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b/>
                <w:sz w:val="28"/>
                <w:szCs w:val="28"/>
              </w:rPr>
            </w:pPr>
            <w:r w:rsidRPr="00E809F2">
              <w:rPr>
                <w:b/>
                <w:sz w:val="28"/>
                <w:szCs w:val="28"/>
              </w:rPr>
              <w:t>24 274,03</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b/>
                <w:sz w:val="28"/>
                <w:szCs w:val="28"/>
              </w:rPr>
            </w:pPr>
            <w:r w:rsidRPr="00E809F2">
              <w:rPr>
                <w:b/>
                <w:sz w:val="28"/>
                <w:szCs w:val="28"/>
              </w:rPr>
              <w:t>100</w:t>
            </w:r>
          </w:p>
        </w:tc>
      </w:tr>
      <w:tr w:rsidR="00E809F2" w:rsidTr="00D30952">
        <w:trPr>
          <w:trHeight w:val="67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Субсидии бюджетам сельских поселений на обеспечение комплексного развития сельских территорий</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3 815 578,80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3 815 578,80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D30952">
        <w:trPr>
          <w:trHeight w:val="2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7 381 000,00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7 356 725,97</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24 274,03</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D30952">
        <w:trPr>
          <w:trHeight w:val="67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 xml:space="preserve">Субвенции бюджетам сельских поселений на выполнение передаваемых полномочий </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3 520,00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3 520,00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D30952">
        <w:trPr>
          <w:trHeight w:val="67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E809F2" w:rsidRPr="00E809F2" w:rsidRDefault="00E809F2" w:rsidP="00E809F2">
            <w:pPr>
              <w:rPr>
                <w:sz w:val="28"/>
                <w:szCs w:val="28"/>
              </w:rPr>
            </w:pPr>
            <w:r w:rsidRPr="00E809F2">
              <w:rPr>
                <w:sz w:val="28"/>
                <w:szCs w:val="28"/>
              </w:rPr>
              <w:t>Субвенции бюджетам сельских поселений на осуществление первичного воинского учета</w:t>
            </w:r>
          </w:p>
        </w:tc>
        <w:tc>
          <w:tcPr>
            <w:tcW w:w="1843"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154 100,00</w:t>
            </w:r>
          </w:p>
        </w:tc>
        <w:tc>
          <w:tcPr>
            <w:tcW w:w="1984"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154 100,00</w:t>
            </w:r>
          </w:p>
        </w:tc>
        <w:tc>
          <w:tcPr>
            <w:tcW w:w="1418" w:type="dxa"/>
            <w:tcBorders>
              <w:top w:val="nil"/>
              <w:left w:val="nil"/>
              <w:bottom w:val="single" w:sz="4"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4"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r w:rsidR="00E809F2" w:rsidTr="00D30952">
        <w:trPr>
          <w:trHeight w:val="465"/>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E809F2" w:rsidRPr="00E809F2" w:rsidRDefault="00E809F2">
            <w:pPr>
              <w:rPr>
                <w:sz w:val="28"/>
                <w:szCs w:val="28"/>
              </w:rPr>
            </w:pPr>
            <w:r w:rsidRPr="00E809F2">
              <w:rPr>
                <w:sz w:val="28"/>
                <w:szCs w:val="28"/>
              </w:rPr>
              <w:t>Прочие безвозмездные поступления в бюджеты сельских поселений</w:t>
            </w:r>
          </w:p>
        </w:tc>
        <w:tc>
          <w:tcPr>
            <w:tcW w:w="1843" w:type="dxa"/>
            <w:tcBorders>
              <w:top w:val="nil"/>
              <w:left w:val="nil"/>
              <w:bottom w:val="single" w:sz="8"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546 107,90</w:t>
            </w:r>
          </w:p>
        </w:tc>
        <w:tc>
          <w:tcPr>
            <w:tcW w:w="1984" w:type="dxa"/>
            <w:tcBorders>
              <w:top w:val="nil"/>
              <w:left w:val="nil"/>
              <w:bottom w:val="single" w:sz="8"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546 107,90</w:t>
            </w:r>
          </w:p>
        </w:tc>
        <w:tc>
          <w:tcPr>
            <w:tcW w:w="1418" w:type="dxa"/>
            <w:tcBorders>
              <w:top w:val="nil"/>
              <w:left w:val="nil"/>
              <w:bottom w:val="single" w:sz="8" w:space="0" w:color="auto"/>
              <w:right w:val="single" w:sz="4"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w:t>
            </w:r>
          </w:p>
        </w:tc>
        <w:tc>
          <w:tcPr>
            <w:tcW w:w="818" w:type="dxa"/>
            <w:tcBorders>
              <w:top w:val="nil"/>
              <w:left w:val="nil"/>
              <w:bottom w:val="single" w:sz="8" w:space="0" w:color="auto"/>
              <w:right w:val="single" w:sz="8" w:space="0" w:color="auto"/>
            </w:tcBorders>
            <w:shd w:val="clear" w:color="auto" w:fill="auto"/>
            <w:noWrap/>
            <w:vAlign w:val="center"/>
            <w:hideMark/>
          </w:tcPr>
          <w:p w:rsidR="00E809F2" w:rsidRPr="00E809F2" w:rsidRDefault="00E809F2">
            <w:pPr>
              <w:jc w:val="center"/>
              <w:rPr>
                <w:sz w:val="28"/>
                <w:szCs w:val="28"/>
              </w:rPr>
            </w:pPr>
            <w:r w:rsidRPr="00E809F2">
              <w:rPr>
                <w:sz w:val="28"/>
                <w:szCs w:val="28"/>
              </w:rPr>
              <w:t>100</w:t>
            </w:r>
          </w:p>
        </w:tc>
      </w:tr>
    </w:tbl>
    <w:p w:rsidR="000B3856" w:rsidRDefault="000B3856" w:rsidP="00010CD8">
      <w:pPr>
        <w:ind w:firstLine="851"/>
        <w:jc w:val="center"/>
        <w:rPr>
          <w:sz w:val="28"/>
          <w:szCs w:val="28"/>
        </w:rPr>
      </w:pPr>
    </w:p>
    <w:p w:rsidR="00772E35" w:rsidRDefault="002857FF" w:rsidP="0050110A">
      <w:pPr>
        <w:ind w:firstLine="851"/>
        <w:jc w:val="both"/>
      </w:pPr>
      <w:r>
        <w:rPr>
          <w:noProof/>
        </w:rPr>
        <w:lastRenderedPageBreak/>
        <w:drawing>
          <wp:inline distT="0" distB="0" distL="0" distR="0">
            <wp:extent cx="5353050" cy="48863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BBB" w:rsidRDefault="00F36BBB" w:rsidP="005A0CCA">
      <w:pPr>
        <w:ind w:left="-180" w:firstLine="540"/>
        <w:jc w:val="both"/>
        <w:rPr>
          <w:sz w:val="28"/>
          <w:szCs w:val="28"/>
        </w:rPr>
      </w:pPr>
    </w:p>
    <w:p w:rsidR="005A0CCA" w:rsidRPr="005107AE" w:rsidRDefault="005A0CCA" w:rsidP="00CF553C">
      <w:pPr>
        <w:spacing w:after="200" w:line="276" w:lineRule="auto"/>
        <w:ind w:firstLine="567"/>
        <w:contextualSpacing/>
        <w:jc w:val="both"/>
        <w:rPr>
          <w:rFonts w:eastAsia="Calibri"/>
          <w:sz w:val="28"/>
          <w:szCs w:val="28"/>
        </w:rPr>
      </w:pPr>
      <w:r w:rsidRPr="005107AE">
        <w:rPr>
          <w:rFonts w:eastAsia="Calibri"/>
          <w:sz w:val="28"/>
          <w:szCs w:val="28"/>
        </w:rPr>
        <w:t xml:space="preserve">По-прежнему МО Петровское сельское поселение остается не дотационным поселением. Доля собственных доходов составляет </w:t>
      </w:r>
      <w:r w:rsidR="007A57B0" w:rsidRPr="005107AE">
        <w:rPr>
          <w:rFonts w:eastAsia="Calibri"/>
          <w:sz w:val="28"/>
          <w:szCs w:val="28"/>
        </w:rPr>
        <w:t>больше половины</w:t>
      </w:r>
      <w:r w:rsidRPr="005107AE">
        <w:rPr>
          <w:rFonts w:eastAsia="Calibri"/>
          <w:sz w:val="28"/>
          <w:szCs w:val="28"/>
        </w:rPr>
        <w:t xml:space="preserve"> от общей массы доходов, это говорит о том, что на средства, полученные от собственных доходов, поселение не сможет исполнить возложенные федеральным законодательством полномочия. Необходима поддержка из бюджетов вышестоящих уровней.</w:t>
      </w:r>
    </w:p>
    <w:p w:rsidR="007A57B0" w:rsidRDefault="007A57B0" w:rsidP="00CF553C">
      <w:pPr>
        <w:ind w:firstLine="567"/>
        <w:jc w:val="both"/>
        <w:rPr>
          <w:sz w:val="28"/>
          <w:szCs w:val="28"/>
        </w:rPr>
      </w:pPr>
    </w:p>
    <w:p w:rsidR="007A40F5" w:rsidRPr="008510C0" w:rsidRDefault="007A40F5" w:rsidP="00CF553C">
      <w:pPr>
        <w:spacing w:after="200" w:line="276" w:lineRule="auto"/>
        <w:ind w:firstLine="567"/>
        <w:contextualSpacing/>
        <w:rPr>
          <w:rFonts w:eastAsia="Calibri"/>
          <w:b/>
          <w:sz w:val="28"/>
          <w:szCs w:val="28"/>
        </w:rPr>
      </w:pPr>
      <w:r w:rsidRPr="008510C0">
        <w:rPr>
          <w:rFonts w:eastAsia="Calibri"/>
          <w:b/>
          <w:sz w:val="28"/>
          <w:szCs w:val="28"/>
        </w:rPr>
        <w:t>Расходная часть бюджета муниципального образования.</w:t>
      </w:r>
    </w:p>
    <w:p w:rsidR="00E95CDA" w:rsidRPr="008510C0" w:rsidRDefault="00E95CDA" w:rsidP="00CF553C">
      <w:pPr>
        <w:spacing w:after="200" w:line="276" w:lineRule="auto"/>
        <w:ind w:firstLine="567"/>
        <w:contextualSpacing/>
        <w:jc w:val="both"/>
        <w:rPr>
          <w:rFonts w:eastAsia="Calibri"/>
          <w:sz w:val="28"/>
          <w:szCs w:val="28"/>
        </w:rPr>
      </w:pPr>
      <w:r w:rsidRPr="008510C0">
        <w:rPr>
          <w:rFonts w:eastAsia="Calibri"/>
          <w:sz w:val="28"/>
          <w:szCs w:val="28"/>
        </w:rPr>
        <w:t xml:space="preserve">Вся работа администрации </w:t>
      </w:r>
      <w:r>
        <w:rPr>
          <w:sz w:val="28"/>
          <w:szCs w:val="28"/>
        </w:rPr>
        <w:t>МО Петров</w:t>
      </w:r>
      <w:r w:rsidRPr="008510C0">
        <w:rPr>
          <w:sz w:val="28"/>
          <w:szCs w:val="28"/>
        </w:rPr>
        <w:t>ское сельское поселение</w:t>
      </w:r>
      <w:r w:rsidRPr="008510C0">
        <w:rPr>
          <w:rFonts w:eastAsia="Calibri"/>
          <w:sz w:val="28"/>
          <w:szCs w:val="28"/>
        </w:rPr>
        <w:t xml:space="preserve"> выполнялась на основании Федерального закона № 131 от 06.10.2003г. «Об общих принципах местного самоуправления в РФ», на основании нормативно-правовых актов РФ, Устава </w:t>
      </w:r>
      <w:r>
        <w:rPr>
          <w:sz w:val="28"/>
          <w:szCs w:val="28"/>
        </w:rPr>
        <w:t>МО Петров</w:t>
      </w:r>
      <w:r w:rsidRPr="008510C0">
        <w:rPr>
          <w:sz w:val="28"/>
          <w:szCs w:val="28"/>
        </w:rPr>
        <w:t>ское сельское поселение</w:t>
      </w:r>
      <w:r w:rsidRPr="008510C0">
        <w:rPr>
          <w:rFonts w:eastAsia="Calibri"/>
          <w:sz w:val="28"/>
          <w:szCs w:val="28"/>
        </w:rPr>
        <w:t>, Решения о бюджете на 20</w:t>
      </w:r>
      <w:r>
        <w:rPr>
          <w:rFonts w:eastAsia="Calibri"/>
          <w:sz w:val="28"/>
          <w:szCs w:val="28"/>
        </w:rPr>
        <w:t>22</w:t>
      </w:r>
      <w:r w:rsidRPr="008510C0">
        <w:rPr>
          <w:rFonts w:eastAsia="Calibri"/>
          <w:sz w:val="28"/>
          <w:szCs w:val="28"/>
        </w:rPr>
        <w:t xml:space="preserve"> год</w:t>
      </w:r>
      <w:r>
        <w:rPr>
          <w:rFonts w:eastAsia="Calibri"/>
          <w:sz w:val="28"/>
          <w:szCs w:val="28"/>
        </w:rPr>
        <w:t xml:space="preserve"> и плановый период 2023-2024 годы</w:t>
      </w:r>
      <w:r w:rsidRPr="008510C0">
        <w:rPr>
          <w:rFonts w:eastAsia="Calibri"/>
          <w:sz w:val="28"/>
          <w:szCs w:val="28"/>
        </w:rPr>
        <w:t>.</w:t>
      </w:r>
      <w:r>
        <w:rPr>
          <w:rFonts w:eastAsia="Calibri"/>
          <w:sz w:val="28"/>
          <w:szCs w:val="28"/>
        </w:rPr>
        <w:t xml:space="preserve"> </w:t>
      </w:r>
      <w:r w:rsidRPr="008510C0">
        <w:rPr>
          <w:rFonts w:eastAsia="Calibri"/>
          <w:sz w:val="28"/>
          <w:szCs w:val="28"/>
        </w:rPr>
        <w:t>Информация об исполнении бюджета сельского поселения, о деятельности администрации поселения и совета депутатов</w:t>
      </w:r>
      <w:r>
        <w:rPr>
          <w:rFonts w:eastAsia="Calibri"/>
          <w:sz w:val="28"/>
          <w:szCs w:val="28"/>
        </w:rPr>
        <w:t xml:space="preserve"> </w:t>
      </w:r>
      <w:r w:rsidRPr="008510C0">
        <w:rPr>
          <w:rFonts w:eastAsia="Calibri"/>
          <w:sz w:val="28"/>
          <w:szCs w:val="28"/>
        </w:rPr>
        <w:t>размещается на сайте поселения в сети интернет.</w:t>
      </w:r>
    </w:p>
    <w:p w:rsidR="00E95CDA" w:rsidRDefault="00E95CDA" w:rsidP="00CF553C">
      <w:pPr>
        <w:spacing w:after="200" w:line="276" w:lineRule="auto"/>
        <w:ind w:firstLine="567"/>
        <w:contextualSpacing/>
        <w:jc w:val="both"/>
        <w:rPr>
          <w:rFonts w:eastAsia="Calibri"/>
          <w:sz w:val="28"/>
          <w:szCs w:val="28"/>
        </w:rPr>
      </w:pPr>
      <w:r w:rsidRPr="008510C0">
        <w:rPr>
          <w:rFonts w:eastAsia="Calibri"/>
          <w:sz w:val="28"/>
          <w:szCs w:val="28"/>
        </w:rPr>
        <w:t>Несмотря на финансовые трудности</w:t>
      </w:r>
      <w:r>
        <w:rPr>
          <w:rFonts w:eastAsia="Calibri"/>
          <w:sz w:val="28"/>
          <w:szCs w:val="28"/>
        </w:rPr>
        <w:t xml:space="preserve"> по наполнению бюджета в течение </w:t>
      </w:r>
      <w:r w:rsidRPr="004455FE">
        <w:rPr>
          <w:sz w:val="28"/>
          <w:szCs w:val="28"/>
        </w:rPr>
        <w:t>202</w:t>
      </w:r>
      <w:r>
        <w:rPr>
          <w:sz w:val="28"/>
          <w:szCs w:val="28"/>
        </w:rPr>
        <w:t>2</w:t>
      </w:r>
      <w:r w:rsidRPr="004455FE">
        <w:rPr>
          <w:sz w:val="28"/>
          <w:szCs w:val="28"/>
        </w:rPr>
        <w:t xml:space="preserve"> год</w:t>
      </w:r>
      <w:r>
        <w:rPr>
          <w:sz w:val="28"/>
          <w:szCs w:val="28"/>
        </w:rPr>
        <w:t>а</w:t>
      </w:r>
      <w:r>
        <w:rPr>
          <w:rFonts w:eastAsia="Calibri"/>
          <w:sz w:val="28"/>
          <w:szCs w:val="28"/>
        </w:rPr>
        <w:t xml:space="preserve"> и неравномерного</w:t>
      </w:r>
      <w:r w:rsidRPr="008510C0">
        <w:rPr>
          <w:rFonts w:eastAsia="Calibri"/>
          <w:sz w:val="28"/>
          <w:szCs w:val="28"/>
        </w:rPr>
        <w:t xml:space="preserve"> поступлени</w:t>
      </w:r>
      <w:r>
        <w:rPr>
          <w:rFonts w:eastAsia="Calibri"/>
          <w:sz w:val="28"/>
          <w:szCs w:val="28"/>
        </w:rPr>
        <w:t>я</w:t>
      </w:r>
      <w:r w:rsidRPr="008510C0">
        <w:rPr>
          <w:rFonts w:eastAsia="Calibri"/>
          <w:sz w:val="28"/>
          <w:szCs w:val="28"/>
        </w:rPr>
        <w:t xml:space="preserve"> финансовых средств, исходя из </w:t>
      </w:r>
      <w:r w:rsidRPr="008510C0">
        <w:rPr>
          <w:rFonts w:eastAsia="Calibri"/>
          <w:sz w:val="28"/>
          <w:szCs w:val="28"/>
        </w:rPr>
        <w:lastRenderedPageBreak/>
        <w:t xml:space="preserve">имеющихся финансовых возможностей, администрация </w:t>
      </w:r>
      <w:r>
        <w:rPr>
          <w:sz w:val="28"/>
          <w:szCs w:val="28"/>
        </w:rPr>
        <w:t>МО Петров</w:t>
      </w:r>
      <w:r w:rsidRPr="008510C0">
        <w:rPr>
          <w:sz w:val="28"/>
          <w:szCs w:val="28"/>
        </w:rPr>
        <w:t>ское сельское поселение</w:t>
      </w:r>
      <w:r w:rsidRPr="008510C0">
        <w:rPr>
          <w:rFonts w:eastAsia="Calibri"/>
          <w:sz w:val="28"/>
          <w:szCs w:val="28"/>
        </w:rPr>
        <w:t xml:space="preserve"> исполняла полномочия, возложенные на нее Уставом </w:t>
      </w:r>
      <w:r>
        <w:rPr>
          <w:sz w:val="28"/>
          <w:szCs w:val="28"/>
        </w:rPr>
        <w:t>МО Петров</w:t>
      </w:r>
      <w:r w:rsidRPr="008510C0">
        <w:rPr>
          <w:sz w:val="28"/>
          <w:szCs w:val="28"/>
        </w:rPr>
        <w:t>ское сельское поселение</w:t>
      </w:r>
      <w:r w:rsidRPr="008510C0">
        <w:rPr>
          <w:rFonts w:eastAsia="Calibri"/>
          <w:sz w:val="28"/>
          <w:szCs w:val="28"/>
        </w:rPr>
        <w:t xml:space="preserve"> и федеральным</w:t>
      </w:r>
      <w:r>
        <w:rPr>
          <w:rFonts w:eastAsia="Calibri"/>
          <w:sz w:val="28"/>
          <w:szCs w:val="28"/>
        </w:rPr>
        <w:t>и</w:t>
      </w:r>
      <w:r w:rsidRPr="008510C0">
        <w:rPr>
          <w:rFonts w:eastAsia="Calibri"/>
          <w:sz w:val="28"/>
          <w:szCs w:val="28"/>
        </w:rPr>
        <w:t xml:space="preserve"> законами.</w:t>
      </w:r>
    </w:p>
    <w:p w:rsidR="00E95CDA" w:rsidRPr="00374D99" w:rsidRDefault="00E95CDA" w:rsidP="006F6F56">
      <w:pPr>
        <w:spacing w:after="200" w:line="276" w:lineRule="auto"/>
        <w:ind w:firstLine="567"/>
        <w:contextualSpacing/>
        <w:jc w:val="both"/>
        <w:rPr>
          <w:rFonts w:eastAsia="Calibri"/>
          <w:sz w:val="28"/>
          <w:szCs w:val="28"/>
        </w:rPr>
      </w:pPr>
      <w:r w:rsidRPr="00374D99">
        <w:rPr>
          <w:rFonts w:eastAsia="Calibri"/>
          <w:sz w:val="28"/>
          <w:szCs w:val="28"/>
        </w:rPr>
        <w:t xml:space="preserve">За </w:t>
      </w:r>
      <w:r w:rsidRPr="006F6F56">
        <w:rPr>
          <w:rFonts w:eastAsia="Calibri"/>
          <w:sz w:val="28"/>
          <w:szCs w:val="28"/>
        </w:rPr>
        <w:t>2022 год</w:t>
      </w:r>
      <w:r>
        <w:rPr>
          <w:rFonts w:eastAsia="Calibri"/>
          <w:sz w:val="28"/>
          <w:szCs w:val="28"/>
        </w:rPr>
        <w:t xml:space="preserve"> </w:t>
      </w:r>
      <w:r w:rsidRPr="00374D99">
        <w:rPr>
          <w:rFonts w:eastAsia="Calibri"/>
          <w:sz w:val="28"/>
          <w:szCs w:val="28"/>
        </w:rPr>
        <w:t xml:space="preserve">расходы по бюджету МО Петровское сельского поселения составили </w:t>
      </w:r>
      <w:r w:rsidR="00C003AB" w:rsidRPr="006F6F56">
        <w:rPr>
          <w:rFonts w:eastAsia="Calibri"/>
          <w:sz w:val="28"/>
          <w:szCs w:val="28"/>
        </w:rPr>
        <w:t xml:space="preserve">84 562 197,00 </w:t>
      </w:r>
      <w:r w:rsidRPr="00374D99">
        <w:rPr>
          <w:rFonts w:eastAsia="Calibri"/>
          <w:sz w:val="28"/>
          <w:szCs w:val="28"/>
        </w:rPr>
        <w:t xml:space="preserve">рублей при утвержденных бюджетных назначениях на </w:t>
      </w:r>
      <w:r w:rsidR="00C003AB" w:rsidRPr="006F6F56">
        <w:rPr>
          <w:rFonts w:eastAsia="Calibri"/>
          <w:sz w:val="28"/>
          <w:szCs w:val="28"/>
        </w:rPr>
        <w:t xml:space="preserve">87 690 441,32 </w:t>
      </w:r>
      <w:r w:rsidRPr="00374D99">
        <w:rPr>
          <w:rFonts w:eastAsia="Calibri"/>
          <w:sz w:val="28"/>
          <w:szCs w:val="28"/>
        </w:rPr>
        <w:t xml:space="preserve">рублей, что составило </w:t>
      </w:r>
      <w:r w:rsidR="00C003AB" w:rsidRPr="006F6F56">
        <w:rPr>
          <w:rFonts w:eastAsia="Calibri"/>
          <w:sz w:val="28"/>
          <w:szCs w:val="28"/>
        </w:rPr>
        <w:t>96</w:t>
      </w:r>
      <w:r w:rsidRPr="00374D99">
        <w:rPr>
          <w:rFonts w:eastAsia="Calibri"/>
          <w:sz w:val="28"/>
          <w:szCs w:val="28"/>
        </w:rPr>
        <w:t xml:space="preserve"> %. </w:t>
      </w:r>
    </w:p>
    <w:p w:rsidR="005F15C7" w:rsidRPr="00374D99" w:rsidRDefault="005F15C7" w:rsidP="00374D99">
      <w:pPr>
        <w:spacing w:after="200" w:line="276" w:lineRule="auto"/>
        <w:ind w:firstLine="851"/>
        <w:contextualSpacing/>
        <w:jc w:val="both"/>
        <w:rPr>
          <w:rFonts w:eastAsia="Calibri"/>
          <w:sz w:val="28"/>
          <w:szCs w:val="28"/>
        </w:rPr>
      </w:pPr>
    </w:p>
    <w:tbl>
      <w:tblPr>
        <w:tblW w:w="9739" w:type="dxa"/>
        <w:tblInd w:w="118" w:type="dxa"/>
        <w:tblLayout w:type="fixed"/>
        <w:tblLook w:val="04A0" w:firstRow="1" w:lastRow="0" w:firstColumn="1" w:lastColumn="0" w:noHBand="0" w:noVBand="1"/>
      </w:tblPr>
      <w:tblGrid>
        <w:gridCol w:w="3306"/>
        <w:gridCol w:w="1833"/>
        <w:gridCol w:w="1939"/>
        <w:gridCol w:w="1701"/>
        <w:gridCol w:w="960"/>
      </w:tblGrid>
      <w:tr w:rsidR="00D026A5" w:rsidTr="00D026A5">
        <w:trPr>
          <w:trHeight w:val="450"/>
        </w:trPr>
        <w:tc>
          <w:tcPr>
            <w:tcW w:w="33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Наименование показателя</w:t>
            </w:r>
          </w:p>
        </w:tc>
        <w:tc>
          <w:tcPr>
            <w:tcW w:w="1833" w:type="dxa"/>
            <w:tcBorders>
              <w:top w:val="single" w:sz="8" w:space="0" w:color="auto"/>
              <w:left w:val="nil"/>
              <w:bottom w:val="single" w:sz="4" w:space="0" w:color="auto"/>
              <w:right w:val="single" w:sz="4" w:space="0" w:color="auto"/>
            </w:tcBorders>
            <w:shd w:val="clear" w:color="auto" w:fill="auto"/>
            <w:vAlign w:val="center"/>
            <w:hideMark/>
          </w:tcPr>
          <w:p w:rsidR="00D026A5" w:rsidRPr="00D026A5" w:rsidRDefault="00D026A5">
            <w:pPr>
              <w:jc w:val="center"/>
              <w:rPr>
                <w:sz w:val="28"/>
                <w:szCs w:val="28"/>
              </w:rPr>
            </w:pPr>
            <w:r w:rsidRPr="00D026A5">
              <w:rPr>
                <w:sz w:val="28"/>
                <w:szCs w:val="28"/>
              </w:rPr>
              <w:t>Утвержденные бюджетные назначения</w:t>
            </w:r>
          </w:p>
        </w:tc>
        <w:tc>
          <w:tcPr>
            <w:tcW w:w="1939" w:type="dxa"/>
            <w:tcBorders>
              <w:top w:val="single" w:sz="8" w:space="0" w:color="auto"/>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Исполнено</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026A5" w:rsidRPr="00D026A5" w:rsidRDefault="00D026A5">
            <w:pPr>
              <w:jc w:val="center"/>
              <w:rPr>
                <w:sz w:val="28"/>
                <w:szCs w:val="28"/>
              </w:rPr>
            </w:pPr>
            <w:r w:rsidRPr="00D026A5">
              <w:rPr>
                <w:sz w:val="28"/>
                <w:szCs w:val="28"/>
              </w:rPr>
              <w:t>Неисполненные назначения</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026A5" w:rsidRPr="00D026A5" w:rsidRDefault="00D026A5">
            <w:pPr>
              <w:jc w:val="center"/>
              <w:rPr>
                <w:sz w:val="28"/>
                <w:szCs w:val="28"/>
              </w:rPr>
            </w:pPr>
            <w:r w:rsidRPr="00D026A5">
              <w:rPr>
                <w:sz w:val="28"/>
                <w:szCs w:val="28"/>
              </w:rPr>
              <w:t>% исполнения</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2</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3</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4</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5</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373551" w:rsidRDefault="00D026A5">
            <w:pPr>
              <w:rPr>
                <w:b/>
                <w:sz w:val="28"/>
                <w:szCs w:val="28"/>
              </w:rPr>
            </w:pPr>
            <w:r w:rsidRPr="00373551">
              <w:rPr>
                <w:b/>
                <w:sz w:val="28"/>
                <w:szCs w:val="28"/>
              </w:rPr>
              <w:t>Расходы бюджета - всего</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373551" w:rsidRDefault="00D026A5">
            <w:pPr>
              <w:jc w:val="center"/>
              <w:rPr>
                <w:b/>
                <w:sz w:val="28"/>
                <w:szCs w:val="28"/>
              </w:rPr>
            </w:pPr>
            <w:r w:rsidRPr="00373551">
              <w:rPr>
                <w:b/>
                <w:sz w:val="28"/>
                <w:szCs w:val="28"/>
              </w:rPr>
              <w:t>87 690 441,32</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373551" w:rsidRDefault="00D026A5">
            <w:pPr>
              <w:jc w:val="center"/>
              <w:rPr>
                <w:b/>
                <w:sz w:val="28"/>
                <w:szCs w:val="28"/>
              </w:rPr>
            </w:pPr>
            <w:r w:rsidRPr="00373551">
              <w:rPr>
                <w:b/>
                <w:sz w:val="28"/>
                <w:szCs w:val="28"/>
              </w:rPr>
              <w:t>84 562 197,00</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373551" w:rsidRDefault="00D026A5">
            <w:pPr>
              <w:jc w:val="center"/>
              <w:rPr>
                <w:b/>
                <w:sz w:val="28"/>
                <w:szCs w:val="28"/>
              </w:rPr>
            </w:pPr>
            <w:r w:rsidRPr="00373551">
              <w:rPr>
                <w:b/>
                <w:sz w:val="28"/>
                <w:szCs w:val="28"/>
              </w:rPr>
              <w:t>3 128 244,32</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373551" w:rsidRDefault="00D026A5">
            <w:pPr>
              <w:jc w:val="center"/>
              <w:rPr>
                <w:b/>
                <w:sz w:val="28"/>
                <w:szCs w:val="28"/>
              </w:rPr>
            </w:pPr>
            <w:r w:rsidRPr="00373551">
              <w:rPr>
                <w:b/>
                <w:sz w:val="28"/>
                <w:szCs w:val="28"/>
              </w:rPr>
              <w:t>96</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noWrap/>
            <w:vAlign w:val="bottom"/>
            <w:hideMark/>
          </w:tcPr>
          <w:p w:rsidR="00D026A5" w:rsidRPr="00D026A5" w:rsidRDefault="00D026A5">
            <w:pPr>
              <w:rPr>
                <w:sz w:val="28"/>
                <w:szCs w:val="28"/>
              </w:rPr>
            </w:pPr>
            <w:r w:rsidRPr="00D026A5">
              <w:rPr>
                <w:sz w:val="28"/>
                <w:szCs w:val="28"/>
              </w:rPr>
              <w:t>в том числе:</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 </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 </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 </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ОБЩЕГОСУДАРСТВЕННЫЕ ВОПРОСЫ</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11 890 905,10</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11 398 481,90</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492 423,20</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96</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НАЦИОНАЛЬНАЯ ОБОРОНА</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154 100,00</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154 100,00</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100</w:t>
            </w:r>
          </w:p>
        </w:tc>
      </w:tr>
      <w:tr w:rsidR="00D026A5" w:rsidTr="00D026A5">
        <w:trPr>
          <w:trHeight w:val="450"/>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НАЦИОНАЛЬНАЯ БЕЗОПАСНОСТЬ И ПРАВООХРАНИТЕЛЬНАЯ ДЕЯТЕЛЬНОСТЬ</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190 000,00</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190 000,00</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100</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НАЦИОНАЛЬНАЯ ЭКОНОМИКА</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8 141 181,83</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6 569 850,47</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1 571 331,36</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81</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ЖИЛИЩНО-КОММУНАЛЬНОЕ ХОЗЯЙСТВО</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45 875 413,53</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44 936 469,85</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938 943,68</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98</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ОБРАЗОВАНИЕ</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776 430,18</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751 841,26</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24 588,92</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97</w:t>
            </w:r>
          </w:p>
        </w:tc>
      </w:tr>
      <w:tr w:rsidR="00D026A5" w:rsidTr="00D026A5">
        <w:trPr>
          <w:trHeight w:val="255"/>
        </w:trPr>
        <w:tc>
          <w:tcPr>
            <w:tcW w:w="3306" w:type="dxa"/>
            <w:tcBorders>
              <w:top w:val="nil"/>
              <w:left w:val="single" w:sz="8" w:space="0" w:color="auto"/>
              <w:bottom w:val="single" w:sz="4"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КУЛЬТУРА, КИНЕМАТОГРАФИЯ</w:t>
            </w:r>
          </w:p>
        </w:tc>
        <w:tc>
          <w:tcPr>
            <w:tcW w:w="1833"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16 887 443,95</w:t>
            </w:r>
          </w:p>
        </w:tc>
        <w:tc>
          <w:tcPr>
            <w:tcW w:w="1939"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16 791 603,65</w:t>
            </w:r>
          </w:p>
        </w:tc>
        <w:tc>
          <w:tcPr>
            <w:tcW w:w="1701" w:type="dxa"/>
            <w:tcBorders>
              <w:top w:val="nil"/>
              <w:left w:val="nil"/>
              <w:bottom w:val="single" w:sz="4"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95 840,30</w:t>
            </w:r>
          </w:p>
        </w:tc>
        <w:tc>
          <w:tcPr>
            <w:tcW w:w="960" w:type="dxa"/>
            <w:tcBorders>
              <w:top w:val="nil"/>
              <w:left w:val="nil"/>
              <w:bottom w:val="single" w:sz="4"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99</w:t>
            </w:r>
          </w:p>
        </w:tc>
      </w:tr>
      <w:tr w:rsidR="00D026A5" w:rsidTr="00D026A5">
        <w:trPr>
          <w:trHeight w:val="270"/>
        </w:trPr>
        <w:tc>
          <w:tcPr>
            <w:tcW w:w="3306" w:type="dxa"/>
            <w:tcBorders>
              <w:top w:val="nil"/>
              <w:left w:val="single" w:sz="8" w:space="0" w:color="auto"/>
              <w:bottom w:val="single" w:sz="8" w:space="0" w:color="auto"/>
              <w:right w:val="single" w:sz="4" w:space="0" w:color="auto"/>
            </w:tcBorders>
            <w:shd w:val="clear" w:color="auto" w:fill="auto"/>
            <w:vAlign w:val="bottom"/>
            <w:hideMark/>
          </w:tcPr>
          <w:p w:rsidR="00D026A5" w:rsidRPr="00D026A5" w:rsidRDefault="00D026A5">
            <w:pPr>
              <w:rPr>
                <w:sz w:val="28"/>
                <w:szCs w:val="28"/>
              </w:rPr>
            </w:pPr>
            <w:r w:rsidRPr="00D026A5">
              <w:rPr>
                <w:sz w:val="28"/>
                <w:szCs w:val="28"/>
              </w:rPr>
              <w:t>СОЦИАЛЬНАЯ ПОЛИТИКА</w:t>
            </w:r>
          </w:p>
        </w:tc>
        <w:tc>
          <w:tcPr>
            <w:tcW w:w="1833" w:type="dxa"/>
            <w:tcBorders>
              <w:top w:val="nil"/>
              <w:left w:val="nil"/>
              <w:bottom w:val="single" w:sz="8"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83 366,73</w:t>
            </w:r>
          </w:p>
        </w:tc>
        <w:tc>
          <w:tcPr>
            <w:tcW w:w="1939" w:type="dxa"/>
            <w:tcBorders>
              <w:top w:val="nil"/>
              <w:left w:val="nil"/>
              <w:bottom w:val="single" w:sz="8"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83 366,73</w:t>
            </w:r>
          </w:p>
        </w:tc>
        <w:tc>
          <w:tcPr>
            <w:tcW w:w="1701" w:type="dxa"/>
            <w:tcBorders>
              <w:top w:val="nil"/>
              <w:left w:val="nil"/>
              <w:bottom w:val="single" w:sz="8" w:space="0" w:color="auto"/>
              <w:right w:val="single" w:sz="4"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D026A5" w:rsidRPr="00D026A5" w:rsidRDefault="00D026A5">
            <w:pPr>
              <w:jc w:val="center"/>
              <w:rPr>
                <w:sz w:val="28"/>
                <w:szCs w:val="28"/>
              </w:rPr>
            </w:pPr>
            <w:r w:rsidRPr="00D026A5">
              <w:rPr>
                <w:sz w:val="28"/>
                <w:szCs w:val="28"/>
              </w:rPr>
              <w:t>100</w:t>
            </w:r>
          </w:p>
        </w:tc>
      </w:tr>
    </w:tbl>
    <w:p w:rsidR="00844469" w:rsidRPr="00454A3C" w:rsidRDefault="00844469" w:rsidP="007C4995">
      <w:pPr>
        <w:ind w:firstLine="567"/>
        <w:jc w:val="both"/>
      </w:pPr>
    </w:p>
    <w:p w:rsidR="00E77214" w:rsidRDefault="006449B6" w:rsidP="00EE56CA">
      <w:pPr>
        <w:spacing w:before="240" w:after="200" w:line="276" w:lineRule="auto"/>
        <w:contextualSpacing/>
        <w:rPr>
          <w:b/>
          <w:sz w:val="28"/>
          <w:szCs w:val="28"/>
          <w:u w:val="single"/>
        </w:rPr>
      </w:pPr>
      <w:r>
        <w:rPr>
          <w:b/>
          <w:noProof/>
          <w:sz w:val="28"/>
          <w:szCs w:val="28"/>
          <w:u w:val="single"/>
        </w:rPr>
        <w:lastRenderedPageBreak/>
        <w:drawing>
          <wp:inline distT="0" distB="0" distL="0" distR="0">
            <wp:extent cx="6086475" cy="12144375"/>
            <wp:effectExtent l="38100" t="0" r="476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4469" w:rsidRPr="001702E5" w:rsidRDefault="00844469" w:rsidP="00EE56CA">
      <w:pPr>
        <w:spacing w:before="240" w:after="200" w:line="276" w:lineRule="auto"/>
        <w:contextualSpacing/>
        <w:rPr>
          <w:b/>
          <w:sz w:val="28"/>
          <w:szCs w:val="28"/>
          <w:u w:val="single"/>
        </w:rPr>
      </w:pPr>
      <w:r w:rsidRPr="001702E5">
        <w:rPr>
          <w:b/>
          <w:sz w:val="28"/>
          <w:szCs w:val="28"/>
          <w:u w:val="single"/>
        </w:rPr>
        <w:lastRenderedPageBreak/>
        <w:t>Расходы на осуществление деятельности органов местного</w:t>
      </w:r>
      <w:r w:rsidR="00B24E9E">
        <w:rPr>
          <w:b/>
          <w:sz w:val="28"/>
          <w:szCs w:val="28"/>
          <w:u w:val="single"/>
        </w:rPr>
        <w:t xml:space="preserve"> </w:t>
      </w:r>
      <w:r w:rsidRPr="001702E5">
        <w:rPr>
          <w:b/>
          <w:sz w:val="28"/>
          <w:szCs w:val="28"/>
          <w:u w:val="single"/>
        </w:rPr>
        <w:t>самоуправления</w:t>
      </w:r>
    </w:p>
    <w:p w:rsidR="00844469" w:rsidRPr="008510C0" w:rsidRDefault="00844469" w:rsidP="00844469">
      <w:pPr>
        <w:spacing w:after="200" w:line="276" w:lineRule="auto"/>
        <w:contextualSpacing/>
        <w:jc w:val="right"/>
        <w:rPr>
          <w:rFonts w:eastAsia="Calibri"/>
          <w:sz w:val="28"/>
          <w:szCs w:val="28"/>
        </w:rPr>
      </w:pPr>
    </w:p>
    <w:tbl>
      <w:tblPr>
        <w:tblW w:w="9629" w:type="dxa"/>
        <w:tblInd w:w="118" w:type="dxa"/>
        <w:tblLayout w:type="fixed"/>
        <w:tblLook w:val="04A0" w:firstRow="1" w:lastRow="0" w:firstColumn="1" w:lastColumn="0" w:noHBand="0" w:noVBand="1"/>
      </w:tblPr>
      <w:tblGrid>
        <w:gridCol w:w="940"/>
        <w:gridCol w:w="5996"/>
        <w:gridCol w:w="2693"/>
      </w:tblGrid>
      <w:tr w:rsidR="002F21B4" w:rsidTr="002F21B4">
        <w:trPr>
          <w:trHeight w:val="821"/>
        </w:trPr>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b/>
                <w:bCs/>
                <w:color w:val="000000"/>
                <w:sz w:val="28"/>
                <w:szCs w:val="28"/>
              </w:rPr>
            </w:pPr>
            <w:r>
              <w:rPr>
                <w:b/>
                <w:bCs/>
                <w:color w:val="000000"/>
                <w:sz w:val="28"/>
                <w:szCs w:val="28"/>
              </w:rPr>
              <w:t>№ п/п</w:t>
            </w:r>
          </w:p>
        </w:tc>
        <w:tc>
          <w:tcPr>
            <w:tcW w:w="5996" w:type="dxa"/>
            <w:tcBorders>
              <w:top w:val="single" w:sz="8" w:space="0" w:color="auto"/>
              <w:left w:val="nil"/>
              <w:bottom w:val="single" w:sz="8" w:space="0" w:color="auto"/>
              <w:right w:val="single" w:sz="8" w:space="0" w:color="auto"/>
            </w:tcBorders>
            <w:shd w:val="clear" w:color="auto" w:fill="auto"/>
            <w:vAlign w:val="center"/>
            <w:hideMark/>
          </w:tcPr>
          <w:p w:rsidR="002F21B4" w:rsidRDefault="002F21B4">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F21B4" w:rsidRDefault="00F12E85">
            <w:pPr>
              <w:jc w:val="center"/>
              <w:rPr>
                <w:b/>
                <w:bCs/>
                <w:color w:val="000000"/>
                <w:sz w:val="28"/>
                <w:szCs w:val="28"/>
              </w:rPr>
            </w:pPr>
            <w:r>
              <w:rPr>
                <w:b/>
                <w:bCs/>
                <w:color w:val="000000"/>
                <w:sz w:val="28"/>
                <w:szCs w:val="28"/>
              </w:rPr>
              <w:t>Объем финансирования руб.</w:t>
            </w:r>
          </w:p>
        </w:tc>
      </w:tr>
      <w:tr w:rsidR="002F21B4" w:rsidTr="002F21B4">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1</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Заработная плата, начисления на ФОТ</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7 956 221,18</w:t>
            </w:r>
          </w:p>
        </w:tc>
      </w:tr>
      <w:tr w:rsidR="002F21B4" w:rsidTr="002F21B4">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2</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Оплата коммунальных услуг</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151 960,91</w:t>
            </w:r>
          </w:p>
        </w:tc>
      </w:tr>
      <w:tr w:rsidR="002F21B4" w:rsidTr="002F21B4">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3</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Аренда нежилого помещения</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207 444,00</w:t>
            </w:r>
          </w:p>
        </w:tc>
      </w:tr>
      <w:tr w:rsidR="002F21B4" w:rsidTr="002F21B4">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4</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Оплата услуг связи и интернет</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96 788,17</w:t>
            </w:r>
          </w:p>
        </w:tc>
      </w:tr>
      <w:tr w:rsidR="002F21B4" w:rsidTr="002F21B4">
        <w:trPr>
          <w:trHeight w:val="15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5</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Работы, услуги по содержанию имущества (ремонт бензоинструмента, техническое обслуживание Hyundai Greta, ремонт кондиционеров)</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49 850,00</w:t>
            </w:r>
          </w:p>
        </w:tc>
      </w:tr>
      <w:tr w:rsidR="002F21B4" w:rsidTr="002F21B4">
        <w:trPr>
          <w:trHeight w:val="1922"/>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6</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Прочие услуги (юр.услуги, тех. поддержка сайта, услуги ТехноКад, услуги в области дополнительного профессионального образования, проведение кадрового аудита, консультирование пользователей по вопросам работы в СЭД, оказание услуг по 44-ФЗ)</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669 828,00</w:t>
            </w:r>
          </w:p>
        </w:tc>
      </w:tr>
      <w:tr w:rsidR="002F21B4" w:rsidTr="002F21B4">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7</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rPr>
                <w:color w:val="000000"/>
                <w:sz w:val="28"/>
                <w:szCs w:val="28"/>
              </w:rPr>
            </w:pPr>
            <w:r>
              <w:rPr>
                <w:color w:val="000000"/>
                <w:sz w:val="28"/>
                <w:szCs w:val="28"/>
              </w:rPr>
              <w:t>Талоны на бензин</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29 982,00</w:t>
            </w:r>
          </w:p>
        </w:tc>
      </w:tr>
      <w:tr w:rsidR="002F21B4" w:rsidTr="002F21B4">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8</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Канц.товары</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195 351,70</w:t>
            </w:r>
          </w:p>
        </w:tc>
      </w:tr>
      <w:tr w:rsidR="002F21B4" w:rsidTr="002F21B4">
        <w:trPr>
          <w:trHeight w:val="156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9</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Основные средства (приобретение воздуходувки, приобретение ноутбука, поставка оборудования и монтаж системы кондиционирования, приобретение мебели (4 рабочих места))</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392 806,00</w:t>
            </w:r>
          </w:p>
        </w:tc>
      </w:tr>
      <w:tr w:rsidR="002F21B4" w:rsidTr="002F21B4">
        <w:trPr>
          <w:trHeight w:val="653"/>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10</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Передача полномочий по реализации жилищных программ и подпрограмм</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55 900,00</w:t>
            </w:r>
          </w:p>
        </w:tc>
      </w:tr>
      <w:tr w:rsidR="002F21B4" w:rsidTr="002F21B4">
        <w:trPr>
          <w:trHeight w:val="796"/>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11</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Субвенция на исп. полномочий поселений по осуществлению внутреннего муниципального фин.контроля</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37 000,00</w:t>
            </w:r>
          </w:p>
        </w:tc>
      </w:tr>
      <w:tr w:rsidR="002F21B4" w:rsidTr="002F21B4">
        <w:trPr>
          <w:trHeight w:val="85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12</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color w:val="000000"/>
                <w:sz w:val="28"/>
                <w:szCs w:val="28"/>
              </w:rPr>
              <w:t>Субвенция на исполнение полномочий в области градостроительной деятельности</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31 700,00</w:t>
            </w:r>
          </w:p>
        </w:tc>
      </w:tr>
      <w:tr w:rsidR="002F21B4" w:rsidTr="002F21B4">
        <w:trPr>
          <w:trHeight w:val="76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color w:val="000000"/>
                <w:sz w:val="28"/>
                <w:szCs w:val="28"/>
              </w:rPr>
              <w:t>13</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373551">
            <w:pPr>
              <w:jc w:val="both"/>
              <w:rPr>
                <w:color w:val="000000"/>
                <w:sz w:val="28"/>
                <w:szCs w:val="28"/>
              </w:rPr>
            </w:pPr>
            <w:r>
              <w:rPr>
                <w:color w:val="000000"/>
                <w:sz w:val="28"/>
                <w:szCs w:val="28"/>
              </w:rPr>
              <w:t>Субвенция на исполнение полномочий поселения в жилищной сфере (устан.тарифов)</w:t>
            </w:r>
          </w:p>
        </w:tc>
        <w:tc>
          <w:tcPr>
            <w:tcW w:w="2693" w:type="dxa"/>
            <w:tcBorders>
              <w:top w:val="nil"/>
              <w:left w:val="nil"/>
              <w:bottom w:val="single" w:sz="8" w:space="0" w:color="auto"/>
              <w:right w:val="single" w:sz="8" w:space="0" w:color="auto"/>
            </w:tcBorders>
            <w:shd w:val="clear" w:color="auto" w:fill="auto"/>
            <w:vAlign w:val="center"/>
            <w:hideMark/>
          </w:tcPr>
          <w:p w:rsidR="002F21B4" w:rsidRDefault="002F21B4">
            <w:pPr>
              <w:jc w:val="center"/>
              <w:rPr>
                <w:color w:val="000000"/>
                <w:sz w:val="28"/>
                <w:szCs w:val="28"/>
              </w:rPr>
            </w:pPr>
            <w:r>
              <w:rPr>
                <w:color w:val="000000"/>
                <w:sz w:val="28"/>
                <w:szCs w:val="28"/>
              </w:rPr>
              <w:t>3 000,00</w:t>
            </w:r>
          </w:p>
        </w:tc>
      </w:tr>
      <w:tr w:rsidR="002F21B4" w:rsidTr="002F21B4">
        <w:trPr>
          <w:trHeight w:val="849"/>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2F21B4" w:rsidRDefault="002F21B4">
            <w:pPr>
              <w:jc w:val="center"/>
              <w:rPr>
                <w:color w:val="000000"/>
                <w:sz w:val="28"/>
                <w:szCs w:val="28"/>
              </w:rPr>
            </w:pPr>
            <w:r>
              <w:rPr>
                <w:rFonts w:ascii="Calibri" w:hAnsi="Calibri" w:cs="Calibri"/>
                <w:color w:val="000000"/>
                <w:sz w:val="28"/>
                <w:szCs w:val="28"/>
              </w:rPr>
              <w:t> </w:t>
            </w:r>
          </w:p>
        </w:tc>
        <w:tc>
          <w:tcPr>
            <w:tcW w:w="5996" w:type="dxa"/>
            <w:tcBorders>
              <w:top w:val="nil"/>
              <w:left w:val="nil"/>
              <w:bottom w:val="single" w:sz="8" w:space="0" w:color="auto"/>
              <w:right w:val="single" w:sz="8" w:space="0" w:color="auto"/>
            </w:tcBorders>
            <w:shd w:val="clear" w:color="auto" w:fill="auto"/>
            <w:vAlign w:val="center"/>
            <w:hideMark/>
          </w:tcPr>
          <w:p w:rsidR="002F21B4" w:rsidRDefault="002F21B4">
            <w:pPr>
              <w:jc w:val="both"/>
              <w:rPr>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2F21B4" w:rsidRPr="002F21B4" w:rsidRDefault="002F21B4">
            <w:pPr>
              <w:jc w:val="center"/>
              <w:rPr>
                <w:b/>
                <w:color w:val="000000"/>
                <w:sz w:val="28"/>
                <w:szCs w:val="28"/>
              </w:rPr>
            </w:pPr>
            <w:r w:rsidRPr="002F21B4">
              <w:rPr>
                <w:b/>
                <w:color w:val="000000"/>
                <w:sz w:val="28"/>
                <w:szCs w:val="28"/>
              </w:rPr>
              <w:t>9 877 831,96</w:t>
            </w:r>
          </w:p>
        </w:tc>
      </w:tr>
    </w:tbl>
    <w:p w:rsidR="003A1780" w:rsidRDefault="003A1780" w:rsidP="00EE56CA">
      <w:pPr>
        <w:spacing w:before="240" w:after="200" w:line="276" w:lineRule="auto"/>
        <w:contextualSpacing/>
        <w:rPr>
          <w:b/>
          <w:sz w:val="28"/>
          <w:szCs w:val="28"/>
          <w:u w:val="single"/>
        </w:rPr>
      </w:pPr>
    </w:p>
    <w:p w:rsidR="00090E6B" w:rsidRDefault="00090E6B" w:rsidP="00EE56CA">
      <w:pPr>
        <w:spacing w:before="240" w:after="200" w:line="276" w:lineRule="auto"/>
        <w:contextualSpacing/>
        <w:rPr>
          <w:b/>
          <w:sz w:val="28"/>
          <w:szCs w:val="28"/>
          <w:u w:val="single"/>
        </w:rPr>
      </w:pPr>
      <w:r w:rsidRPr="00090E6B">
        <w:rPr>
          <w:b/>
          <w:sz w:val="28"/>
          <w:szCs w:val="28"/>
          <w:u w:val="single"/>
        </w:rPr>
        <w:lastRenderedPageBreak/>
        <w:t>Обеспечение деятельности финансовых, налоговых и таможенных органов и</w:t>
      </w:r>
      <w:r>
        <w:rPr>
          <w:b/>
          <w:sz w:val="28"/>
          <w:szCs w:val="28"/>
          <w:u w:val="single"/>
        </w:rPr>
        <w:t xml:space="preserve"> </w:t>
      </w:r>
      <w:r w:rsidRPr="00090E6B">
        <w:rPr>
          <w:b/>
          <w:sz w:val="28"/>
          <w:szCs w:val="28"/>
          <w:u w:val="single"/>
        </w:rPr>
        <w:t>органов финансового (финансово-бюджетного) надзора</w:t>
      </w:r>
    </w:p>
    <w:p w:rsidR="00090E6B" w:rsidRDefault="00090E6B" w:rsidP="00EE56CA">
      <w:pPr>
        <w:spacing w:before="240" w:after="200" w:line="276" w:lineRule="auto"/>
        <w:contextualSpacing/>
        <w:rPr>
          <w:b/>
          <w:sz w:val="28"/>
          <w:szCs w:val="28"/>
          <w:u w:val="single"/>
        </w:rPr>
      </w:pPr>
    </w:p>
    <w:tbl>
      <w:tblPr>
        <w:tblW w:w="9629" w:type="dxa"/>
        <w:tblInd w:w="118" w:type="dxa"/>
        <w:tblLayout w:type="fixed"/>
        <w:tblLook w:val="04A0" w:firstRow="1" w:lastRow="0" w:firstColumn="1" w:lastColumn="0" w:noHBand="0" w:noVBand="1"/>
      </w:tblPr>
      <w:tblGrid>
        <w:gridCol w:w="940"/>
        <w:gridCol w:w="5996"/>
        <w:gridCol w:w="2693"/>
      </w:tblGrid>
      <w:tr w:rsidR="00090E6B" w:rsidTr="00090E6B">
        <w:trPr>
          <w:trHeight w:val="1140"/>
        </w:trPr>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0E6B" w:rsidRDefault="00090E6B">
            <w:pPr>
              <w:jc w:val="center"/>
              <w:rPr>
                <w:b/>
                <w:bCs/>
                <w:color w:val="000000"/>
                <w:sz w:val="28"/>
                <w:szCs w:val="28"/>
              </w:rPr>
            </w:pPr>
            <w:r>
              <w:rPr>
                <w:b/>
                <w:bCs/>
                <w:color w:val="000000"/>
                <w:sz w:val="28"/>
                <w:szCs w:val="28"/>
              </w:rPr>
              <w:t>№ п/п</w:t>
            </w:r>
          </w:p>
        </w:tc>
        <w:tc>
          <w:tcPr>
            <w:tcW w:w="5996" w:type="dxa"/>
            <w:tcBorders>
              <w:top w:val="single" w:sz="8" w:space="0" w:color="auto"/>
              <w:left w:val="nil"/>
              <w:bottom w:val="single" w:sz="8" w:space="0" w:color="auto"/>
              <w:right w:val="single" w:sz="8" w:space="0" w:color="auto"/>
            </w:tcBorders>
            <w:shd w:val="clear" w:color="auto" w:fill="auto"/>
            <w:vAlign w:val="center"/>
            <w:hideMark/>
          </w:tcPr>
          <w:p w:rsidR="00090E6B" w:rsidRDefault="00090E6B">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090E6B" w:rsidRDefault="00F12E85">
            <w:pPr>
              <w:jc w:val="center"/>
              <w:rPr>
                <w:b/>
                <w:bCs/>
                <w:color w:val="000000"/>
                <w:sz w:val="28"/>
                <w:szCs w:val="28"/>
              </w:rPr>
            </w:pPr>
            <w:r>
              <w:rPr>
                <w:b/>
                <w:bCs/>
                <w:color w:val="000000"/>
                <w:sz w:val="28"/>
                <w:szCs w:val="28"/>
              </w:rPr>
              <w:t>Объем финансирования руб.</w:t>
            </w:r>
          </w:p>
        </w:tc>
      </w:tr>
      <w:tr w:rsidR="00090E6B" w:rsidTr="00090E6B">
        <w:trPr>
          <w:trHeight w:val="76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0E6B" w:rsidRDefault="00090E6B">
            <w:pPr>
              <w:jc w:val="center"/>
              <w:rPr>
                <w:color w:val="000000"/>
                <w:sz w:val="28"/>
                <w:szCs w:val="28"/>
              </w:rPr>
            </w:pPr>
            <w:r>
              <w:rPr>
                <w:color w:val="000000"/>
                <w:sz w:val="28"/>
                <w:szCs w:val="28"/>
              </w:rPr>
              <w:t>1</w:t>
            </w:r>
          </w:p>
        </w:tc>
        <w:tc>
          <w:tcPr>
            <w:tcW w:w="5996" w:type="dxa"/>
            <w:tcBorders>
              <w:top w:val="nil"/>
              <w:left w:val="nil"/>
              <w:bottom w:val="single" w:sz="8" w:space="0" w:color="auto"/>
              <w:right w:val="single" w:sz="8" w:space="0" w:color="auto"/>
            </w:tcBorders>
            <w:shd w:val="clear" w:color="auto" w:fill="auto"/>
            <w:vAlign w:val="center"/>
            <w:hideMark/>
          </w:tcPr>
          <w:p w:rsidR="00090E6B" w:rsidRDefault="00090E6B">
            <w:pPr>
              <w:jc w:val="both"/>
              <w:rPr>
                <w:color w:val="000000"/>
                <w:sz w:val="28"/>
                <w:szCs w:val="28"/>
              </w:rPr>
            </w:pPr>
            <w:r>
              <w:rPr>
                <w:color w:val="000000"/>
                <w:sz w:val="28"/>
                <w:szCs w:val="28"/>
              </w:rPr>
              <w:t>Субвенция на осуществление кассового обслуживания</w:t>
            </w:r>
          </w:p>
        </w:tc>
        <w:tc>
          <w:tcPr>
            <w:tcW w:w="2693" w:type="dxa"/>
            <w:tcBorders>
              <w:top w:val="nil"/>
              <w:left w:val="nil"/>
              <w:bottom w:val="single" w:sz="8" w:space="0" w:color="auto"/>
              <w:right w:val="single" w:sz="8" w:space="0" w:color="auto"/>
            </w:tcBorders>
            <w:shd w:val="clear" w:color="auto" w:fill="auto"/>
            <w:vAlign w:val="center"/>
            <w:hideMark/>
          </w:tcPr>
          <w:p w:rsidR="00090E6B" w:rsidRDefault="00090E6B">
            <w:pPr>
              <w:jc w:val="center"/>
              <w:rPr>
                <w:color w:val="000000"/>
                <w:sz w:val="28"/>
                <w:szCs w:val="28"/>
              </w:rPr>
            </w:pPr>
            <w:r>
              <w:rPr>
                <w:color w:val="000000"/>
                <w:sz w:val="28"/>
                <w:szCs w:val="28"/>
              </w:rPr>
              <w:t>471 100,00</w:t>
            </w:r>
          </w:p>
        </w:tc>
      </w:tr>
      <w:tr w:rsidR="00090E6B" w:rsidTr="00126FBD">
        <w:trPr>
          <w:trHeight w:val="72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0E6B" w:rsidRDefault="00090E6B">
            <w:pPr>
              <w:jc w:val="center"/>
              <w:rPr>
                <w:color w:val="000000"/>
                <w:sz w:val="28"/>
                <w:szCs w:val="28"/>
              </w:rPr>
            </w:pPr>
            <w:r>
              <w:rPr>
                <w:color w:val="000000"/>
                <w:sz w:val="28"/>
                <w:szCs w:val="28"/>
              </w:rPr>
              <w:t>2</w:t>
            </w:r>
          </w:p>
        </w:tc>
        <w:tc>
          <w:tcPr>
            <w:tcW w:w="5996" w:type="dxa"/>
            <w:tcBorders>
              <w:top w:val="nil"/>
              <w:left w:val="nil"/>
              <w:bottom w:val="single" w:sz="8" w:space="0" w:color="auto"/>
              <w:right w:val="single" w:sz="8" w:space="0" w:color="auto"/>
            </w:tcBorders>
            <w:shd w:val="clear" w:color="auto" w:fill="auto"/>
            <w:vAlign w:val="center"/>
            <w:hideMark/>
          </w:tcPr>
          <w:p w:rsidR="00090E6B" w:rsidRDefault="00090E6B" w:rsidP="00CF553C">
            <w:pPr>
              <w:jc w:val="both"/>
              <w:rPr>
                <w:color w:val="000000"/>
                <w:sz w:val="28"/>
                <w:szCs w:val="28"/>
              </w:rPr>
            </w:pPr>
            <w:r>
              <w:rPr>
                <w:color w:val="000000"/>
                <w:sz w:val="28"/>
                <w:szCs w:val="28"/>
              </w:rPr>
              <w:t>Субвенция на исполнение полном</w:t>
            </w:r>
            <w:r w:rsidR="00CF553C">
              <w:rPr>
                <w:color w:val="000000"/>
                <w:sz w:val="28"/>
                <w:szCs w:val="28"/>
              </w:rPr>
              <w:t xml:space="preserve">очий </w:t>
            </w:r>
            <w:r>
              <w:rPr>
                <w:color w:val="000000"/>
                <w:sz w:val="28"/>
                <w:szCs w:val="28"/>
              </w:rPr>
              <w:t>посел</w:t>
            </w:r>
            <w:r w:rsidR="00CF553C">
              <w:rPr>
                <w:color w:val="000000"/>
                <w:sz w:val="28"/>
                <w:szCs w:val="28"/>
              </w:rPr>
              <w:t xml:space="preserve">ений </w:t>
            </w:r>
            <w:r>
              <w:rPr>
                <w:color w:val="000000"/>
                <w:sz w:val="28"/>
                <w:szCs w:val="28"/>
              </w:rPr>
              <w:t>контрольно-счетного органа</w:t>
            </w:r>
          </w:p>
        </w:tc>
        <w:tc>
          <w:tcPr>
            <w:tcW w:w="2693" w:type="dxa"/>
            <w:tcBorders>
              <w:top w:val="nil"/>
              <w:left w:val="nil"/>
              <w:bottom w:val="single" w:sz="8" w:space="0" w:color="auto"/>
              <w:right w:val="single" w:sz="8" w:space="0" w:color="auto"/>
            </w:tcBorders>
            <w:shd w:val="clear" w:color="auto" w:fill="auto"/>
            <w:vAlign w:val="center"/>
            <w:hideMark/>
          </w:tcPr>
          <w:p w:rsidR="00090E6B" w:rsidRDefault="00090E6B">
            <w:pPr>
              <w:jc w:val="center"/>
              <w:rPr>
                <w:color w:val="000000"/>
                <w:sz w:val="28"/>
                <w:szCs w:val="28"/>
              </w:rPr>
            </w:pPr>
            <w:r>
              <w:rPr>
                <w:color w:val="000000"/>
                <w:sz w:val="28"/>
                <w:szCs w:val="28"/>
              </w:rPr>
              <w:t>24 300,00</w:t>
            </w:r>
          </w:p>
        </w:tc>
      </w:tr>
      <w:tr w:rsidR="00090E6B" w:rsidTr="00090E6B">
        <w:trPr>
          <w:trHeight w:val="40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0E6B" w:rsidRDefault="00090E6B">
            <w:pPr>
              <w:jc w:val="center"/>
              <w:rPr>
                <w:rFonts w:ascii="Calibri" w:hAnsi="Calibri" w:cs="Calibri"/>
                <w:color w:val="000000"/>
                <w:sz w:val="28"/>
                <w:szCs w:val="28"/>
              </w:rPr>
            </w:pPr>
            <w:r>
              <w:rPr>
                <w:rFonts w:ascii="Calibri" w:hAnsi="Calibri" w:cs="Calibri"/>
                <w:color w:val="000000"/>
                <w:sz w:val="28"/>
                <w:szCs w:val="28"/>
              </w:rPr>
              <w:t> </w:t>
            </w:r>
          </w:p>
        </w:tc>
        <w:tc>
          <w:tcPr>
            <w:tcW w:w="5996" w:type="dxa"/>
            <w:tcBorders>
              <w:top w:val="nil"/>
              <w:left w:val="nil"/>
              <w:bottom w:val="single" w:sz="8" w:space="0" w:color="auto"/>
              <w:right w:val="single" w:sz="8" w:space="0" w:color="auto"/>
            </w:tcBorders>
            <w:shd w:val="clear" w:color="auto" w:fill="auto"/>
            <w:noWrap/>
            <w:vAlign w:val="center"/>
            <w:hideMark/>
          </w:tcPr>
          <w:p w:rsidR="00090E6B" w:rsidRDefault="00090E6B">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090E6B" w:rsidRPr="00090E6B" w:rsidRDefault="00090E6B">
            <w:pPr>
              <w:jc w:val="center"/>
              <w:rPr>
                <w:b/>
                <w:color w:val="000000"/>
                <w:sz w:val="28"/>
                <w:szCs w:val="28"/>
              </w:rPr>
            </w:pPr>
            <w:r w:rsidRPr="00090E6B">
              <w:rPr>
                <w:b/>
                <w:color w:val="000000"/>
                <w:sz w:val="28"/>
                <w:szCs w:val="28"/>
              </w:rPr>
              <w:t>495</w:t>
            </w:r>
            <w:r>
              <w:rPr>
                <w:b/>
                <w:color w:val="000000"/>
                <w:sz w:val="28"/>
                <w:szCs w:val="28"/>
              </w:rPr>
              <w:t xml:space="preserve"> </w:t>
            </w:r>
            <w:r w:rsidRPr="00090E6B">
              <w:rPr>
                <w:b/>
                <w:color w:val="000000"/>
                <w:sz w:val="28"/>
                <w:szCs w:val="28"/>
              </w:rPr>
              <w:t>400,00</w:t>
            </w:r>
          </w:p>
        </w:tc>
      </w:tr>
    </w:tbl>
    <w:p w:rsidR="00090E6B" w:rsidRDefault="00090E6B" w:rsidP="00EE56CA">
      <w:pPr>
        <w:spacing w:before="240" w:after="200" w:line="276" w:lineRule="auto"/>
        <w:contextualSpacing/>
        <w:rPr>
          <w:b/>
          <w:sz w:val="28"/>
          <w:szCs w:val="28"/>
          <w:u w:val="single"/>
        </w:rPr>
      </w:pPr>
    </w:p>
    <w:p w:rsidR="00844469" w:rsidRDefault="00844469" w:rsidP="00EE56CA">
      <w:pPr>
        <w:spacing w:before="240" w:after="200" w:line="276" w:lineRule="auto"/>
        <w:contextualSpacing/>
        <w:rPr>
          <w:b/>
          <w:sz w:val="28"/>
          <w:szCs w:val="28"/>
          <w:u w:val="single"/>
        </w:rPr>
      </w:pPr>
      <w:r w:rsidRPr="00E13104">
        <w:rPr>
          <w:b/>
          <w:sz w:val="28"/>
          <w:szCs w:val="28"/>
          <w:u w:val="single"/>
        </w:rPr>
        <w:t>Другие общегосударственные вопросы</w:t>
      </w:r>
    </w:p>
    <w:p w:rsidR="00E13104" w:rsidRPr="00E13104" w:rsidRDefault="00E13104" w:rsidP="00EE56CA">
      <w:pPr>
        <w:spacing w:before="240" w:after="200" w:line="276" w:lineRule="auto"/>
        <w:contextualSpacing/>
        <w:rPr>
          <w:b/>
          <w:sz w:val="28"/>
          <w:szCs w:val="28"/>
          <w:u w:val="single"/>
        </w:rPr>
      </w:pPr>
    </w:p>
    <w:tbl>
      <w:tblPr>
        <w:tblW w:w="9639" w:type="dxa"/>
        <w:tblInd w:w="108" w:type="dxa"/>
        <w:tblLayout w:type="fixed"/>
        <w:tblLook w:val="04A0" w:firstRow="1" w:lastRow="0" w:firstColumn="1" w:lastColumn="0" w:noHBand="0" w:noVBand="1"/>
      </w:tblPr>
      <w:tblGrid>
        <w:gridCol w:w="940"/>
        <w:gridCol w:w="6006"/>
        <w:gridCol w:w="2693"/>
      </w:tblGrid>
      <w:tr w:rsidR="00096F9A" w:rsidTr="00096F9A">
        <w:trPr>
          <w:trHeight w:val="1140"/>
        </w:trPr>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b/>
                <w:bCs/>
                <w:color w:val="000000"/>
                <w:sz w:val="28"/>
                <w:szCs w:val="28"/>
              </w:rPr>
            </w:pPr>
            <w:r>
              <w:rPr>
                <w:b/>
                <w:bCs/>
                <w:color w:val="000000"/>
                <w:sz w:val="28"/>
                <w:szCs w:val="28"/>
              </w:rPr>
              <w:t>№ п/п</w:t>
            </w:r>
          </w:p>
        </w:tc>
        <w:tc>
          <w:tcPr>
            <w:tcW w:w="6006" w:type="dxa"/>
            <w:tcBorders>
              <w:top w:val="single" w:sz="8" w:space="0" w:color="auto"/>
              <w:left w:val="nil"/>
              <w:bottom w:val="single" w:sz="8" w:space="0" w:color="auto"/>
              <w:right w:val="single" w:sz="8" w:space="0" w:color="auto"/>
            </w:tcBorders>
            <w:shd w:val="clear" w:color="auto" w:fill="auto"/>
            <w:vAlign w:val="center"/>
            <w:hideMark/>
          </w:tcPr>
          <w:p w:rsidR="00096F9A" w:rsidRDefault="00096F9A">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096F9A" w:rsidRDefault="00F12E85">
            <w:pPr>
              <w:jc w:val="center"/>
              <w:rPr>
                <w:b/>
                <w:bCs/>
                <w:color w:val="000000"/>
                <w:sz w:val="28"/>
                <w:szCs w:val="28"/>
              </w:rPr>
            </w:pPr>
            <w:r>
              <w:rPr>
                <w:b/>
                <w:bCs/>
                <w:color w:val="000000"/>
                <w:sz w:val="28"/>
                <w:szCs w:val="28"/>
              </w:rPr>
              <w:t xml:space="preserve">Объем финансирования руб. </w:t>
            </w:r>
          </w:p>
        </w:tc>
      </w:tr>
      <w:tr w:rsidR="00096F9A" w:rsidTr="00096F9A">
        <w:trPr>
          <w:trHeight w:val="812"/>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color w:val="000000"/>
                <w:sz w:val="28"/>
                <w:szCs w:val="28"/>
              </w:rPr>
            </w:pPr>
            <w:r>
              <w:rPr>
                <w:color w:val="000000"/>
                <w:sz w:val="28"/>
                <w:szCs w:val="28"/>
              </w:rPr>
              <w:t>1</w:t>
            </w:r>
          </w:p>
        </w:tc>
        <w:tc>
          <w:tcPr>
            <w:tcW w:w="6006" w:type="dxa"/>
            <w:tcBorders>
              <w:top w:val="nil"/>
              <w:left w:val="nil"/>
              <w:bottom w:val="single" w:sz="8" w:space="0" w:color="auto"/>
              <w:right w:val="single" w:sz="8" w:space="0" w:color="auto"/>
            </w:tcBorders>
            <w:shd w:val="clear" w:color="auto" w:fill="auto"/>
            <w:vAlign w:val="center"/>
            <w:hideMark/>
          </w:tcPr>
          <w:p w:rsidR="00096F9A" w:rsidRDefault="00096F9A">
            <w:pPr>
              <w:rPr>
                <w:color w:val="000000"/>
                <w:sz w:val="28"/>
                <w:szCs w:val="28"/>
              </w:rPr>
            </w:pPr>
            <w:r>
              <w:rPr>
                <w:color w:val="000000"/>
                <w:sz w:val="28"/>
                <w:szCs w:val="28"/>
              </w:rPr>
              <w:t>Услуги по публикации нормативно-правовых актов, положений, объявлений и других материалов; подписка на газету.</w:t>
            </w:r>
          </w:p>
        </w:tc>
        <w:tc>
          <w:tcPr>
            <w:tcW w:w="2693" w:type="dxa"/>
            <w:tcBorders>
              <w:top w:val="nil"/>
              <w:left w:val="nil"/>
              <w:bottom w:val="single" w:sz="8" w:space="0" w:color="auto"/>
              <w:right w:val="single" w:sz="8" w:space="0" w:color="auto"/>
            </w:tcBorders>
            <w:shd w:val="clear" w:color="auto" w:fill="auto"/>
            <w:vAlign w:val="center"/>
            <w:hideMark/>
          </w:tcPr>
          <w:p w:rsidR="00096F9A" w:rsidRDefault="00096F9A" w:rsidP="00987DE6">
            <w:pPr>
              <w:jc w:val="center"/>
              <w:rPr>
                <w:color w:val="000000"/>
                <w:sz w:val="28"/>
                <w:szCs w:val="28"/>
              </w:rPr>
            </w:pPr>
            <w:r>
              <w:rPr>
                <w:color w:val="000000"/>
                <w:sz w:val="28"/>
                <w:szCs w:val="28"/>
              </w:rPr>
              <w:t>406 238,92</w:t>
            </w:r>
          </w:p>
        </w:tc>
      </w:tr>
      <w:tr w:rsidR="00096F9A" w:rsidTr="00096F9A">
        <w:trPr>
          <w:trHeight w:val="1096"/>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color w:val="000000"/>
                <w:sz w:val="28"/>
                <w:szCs w:val="28"/>
              </w:rPr>
            </w:pPr>
            <w:r>
              <w:rPr>
                <w:color w:val="000000"/>
                <w:sz w:val="28"/>
                <w:szCs w:val="28"/>
              </w:rPr>
              <w:t>2</w:t>
            </w:r>
          </w:p>
        </w:tc>
        <w:tc>
          <w:tcPr>
            <w:tcW w:w="6006" w:type="dxa"/>
            <w:tcBorders>
              <w:top w:val="nil"/>
              <w:left w:val="nil"/>
              <w:bottom w:val="single" w:sz="8" w:space="0" w:color="auto"/>
              <w:right w:val="single" w:sz="8" w:space="0" w:color="auto"/>
            </w:tcBorders>
            <w:shd w:val="clear" w:color="auto" w:fill="auto"/>
            <w:vAlign w:val="center"/>
            <w:hideMark/>
          </w:tcPr>
          <w:p w:rsidR="00096F9A" w:rsidRDefault="00096F9A" w:rsidP="008375B6">
            <w:pPr>
              <w:rPr>
                <w:color w:val="000000"/>
                <w:sz w:val="28"/>
                <w:szCs w:val="28"/>
              </w:rPr>
            </w:pPr>
            <w:r>
              <w:rPr>
                <w:color w:val="000000"/>
                <w:sz w:val="28"/>
                <w:szCs w:val="28"/>
              </w:rPr>
              <w:t>Административный штраф за нарушение законодательства в области защиты от ЧС, за непредставление в устан</w:t>
            </w:r>
            <w:r w:rsidR="008375B6">
              <w:rPr>
                <w:color w:val="000000"/>
                <w:sz w:val="28"/>
                <w:szCs w:val="28"/>
              </w:rPr>
              <w:t xml:space="preserve">овленный </w:t>
            </w:r>
            <w:r>
              <w:rPr>
                <w:color w:val="000000"/>
                <w:sz w:val="28"/>
                <w:szCs w:val="28"/>
              </w:rPr>
              <w:t>срок налоговой декларации</w:t>
            </w:r>
            <w:r w:rsidR="00BD5F9A">
              <w:rPr>
                <w:color w:val="000000"/>
                <w:sz w:val="28"/>
                <w:szCs w:val="28"/>
              </w:rPr>
              <w:t xml:space="preserve">, </w:t>
            </w:r>
            <w:r w:rsidR="00BD5F9A" w:rsidRPr="00BD5F9A">
              <w:rPr>
                <w:color w:val="000000"/>
                <w:sz w:val="28"/>
                <w:szCs w:val="28"/>
              </w:rPr>
              <w:t>исполнительный лист от 24.02.2022 дело № А56-90874/2021</w:t>
            </w:r>
          </w:p>
        </w:tc>
        <w:tc>
          <w:tcPr>
            <w:tcW w:w="2693" w:type="dxa"/>
            <w:tcBorders>
              <w:top w:val="nil"/>
              <w:left w:val="nil"/>
              <w:bottom w:val="single" w:sz="8" w:space="0" w:color="auto"/>
              <w:right w:val="single" w:sz="8" w:space="0" w:color="auto"/>
            </w:tcBorders>
            <w:shd w:val="clear" w:color="auto" w:fill="auto"/>
            <w:vAlign w:val="center"/>
            <w:hideMark/>
          </w:tcPr>
          <w:p w:rsidR="00096F9A" w:rsidRDefault="00096F9A" w:rsidP="00987DE6">
            <w:pPr>
              <w:jc w:val="center"/>
              <w:rPr>
                <w:color w:val="000000"/>
                <w:sz w:val="28"/>
                <w:szCs w:val="28"/>
              </w:rPr>
            </w:pPr>
            <w:r>
              <w:rPr>
                <w:color w:val="000000"/>
                <w:sz w:val="28"/>
                <w:szCs w:val="28"/>
              </w:rPr>
              <w:t>580 125,62</w:t>
            </w:r>
          </w:p>
        </w:tc>
      </w:tr>
      <w:tr w:rsidR="00096F9A" w:rsidTr="00096F9A">
        <w:trPr>
          <w:trHeight w:val="50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color w:val="000000"/>
                <w:sz w:val="28"/>
                <w:szCs w:val="28"/>
              </w:rPr>
            </w:pPr>
            <w:r>
              <w:rPr>
                <w:color w:val="000000"/>
                <w:sz w:val="28"/>
                <w:szCs w:val="28"/>
              </w:rPr>
              <w:t>3</w:t>
            </w:r>
          </w:p>
        </w:tc>
        <w:tc>
          <w:tcPr>
            <w:tcW w:w="6006" w:type="dxa"/>
            <w:tcBorders>
              <w:top w:val="nil"/>
              <w:left w:val="nil"/>
              <w:bottom w:val="single" w:sz="8" w:space="0" w:color="auto"/>
              <w:right w:val="single" w:sz="8" w:space="0" w:color="auto"/>
            </w:tcBorders>
            <w:shd w:val="clear" w:color="auto" w:fill="auto"/>
            <w:vAlign w:val="center"/>
            <w:hideMark/>
          </w:tcPr>
          <w:p w:rsidR="00096F9A" w:rsidRDefault="00096F9A">
            <w:pPr>
              <w:rPr>
                <w:color w:val="000000"/>
                <w:sz w:val="28"/>
                <w:szCs w:val="28"/>
              </w:rPr>
            </w:pPr>
            <w:r>
              <w:rPr>
                <w:color w:val="000000"/>
                <w:sz w:val="28"/>
                <w:szCs w:val="28"/>
              </w:rPr>
              <w:t xml:space="preserve">Услуги по оценке рыночной стоимости земельного участка </w:t>
            </w:r>
          </w:p>
        </w:tc>
        <w:tc>
          <w:tcPr>
            <w:tcW w:w="2693" w:type="dxa"/>
            <w:tcBorders>
              <w:top w:val="nil"/>
              <w:left w:val="nil"/>
              <w:bottom w:val="single" w:sz="8" w:space="0" w:color="auto"/>
              <w:right w:val="single" w:sz="8" w:space="0" w:color="auto"/>
            </w:tcBorders>
            <w:shd w:val="clear" w:color="auto" w:fill="auto"/>
            <w:vAlign w:val="center"/>
            <w:hideMark/>
          </w:tcPr>
          <w:p w:rsidR="00096F9A" w:rsidRDefault="00096F9A" w:rsidP="00987DE6">
            <w:pPr>
              <w:jc w:val="center"/>
              <w:rPr>
                <w:color w:val="000000"/>
                <w:sz w:val="28"/>
                <w:szCs w:val="28"/>
              </w:rPr>
            </w:pPr>
            <w:r>
              <w:rPr>
                <w:color w:val="000000"/>
                <w:sz w:val="28"/>
                <w:szCs w:val="28"/>
              </w:rPr>
              <w:t>30 500,00</w:t>
            </w:r>
          </w:p>
        </w:tc>
      </w:tr>
      <w:tr w:rsidR="00096F9A" w:rsidTr="00096F9A">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color w:val="000000"/>
                <w:sz w:val="28"/>
                <w:szCs w:val="28"/>
              </w:rPr>
            </w:pPr>
            <w:r>
              <w:rPr>
                <w:color w:val="000000"/>
                <w:sz w:val="28"/>
                <w:szCs w:val="28"/>
              </w:rPr>
              <w:t>4</w:t>
            </w:r>
          </w:p>
        </w:tc>
        <w:tc>
          <w:tcPr>
            <w:tcW w:w="6006" w:type="dxa"/>
            <w:tcBorders>
              <w:top w:val="nil"/>
              <w:left w:val="nil"/>
              <w:bottom w:val="single" w:sz="8" w:space="0" w:color="auto"/>
              <w:right w:val="single" w:sz="8" w:space="0" w:color="auto"/>
            </w:tcBorders>
            <w:shd w:val="clear" w:color="auto" w:fill="auto"/>
            <w:noWrap/>
            <w:vAlign w:val="bottom"/>
            <w:hideMark/>
          </w:tcPr>
          <w:p w:rsidR="00096F9A" w:rsidRDefault="00096F9A">
            <w:pPr>
              <w:rPr>
                <w:color w:val="000000"/>
                <w:sz w:val="28"/>
                <w:szCs w:val="28"/>
              </w:rPr>
            </w:pPr>
            <w:r>
              <w:rPr>
                <w:color w:val="000000"/>
                <w:sz w:val="28"/>
                <w:szCs w:val="28"/>
              </w:rPr>
              <w:t>Членские взносы за 2022 г.</w:t>
            </w:r>
          </w:p>
        </w:tc>
        <w:tc>
          <w:tcPr>
            <w:tcW w:w="2693" w:type="dxa"/>
            <w:tcBorders>
              <w:top w:val="nil"/>
              <w:left w:val="nil"/>
              <w:bottom w:val="single" w:sz="8" w:space="0" w:color="auto"/>
              <w:right w:val="single" w:sz="8" w:space="0" w:color="auto"/>
            </w:tcBorders>
            <w:shd w:val="clear" w:color="auto" w:fill="auto"/>
            <w:vAlign w:val="center"/>
            <w:hideMark/>
          </w:tcPr>
          <w:p w:rsidR="00096F9A" w:rsidRDefault="00096F9A" w:rsidP="00987DE6">
            <w:pPr>
              <w:jc w:val="center"/>
              <w:rPr>
                <w:color w:val="000000"/>
                <w:sz w:val="28"/>
                <w:szCs w:val="28"/>
              </w:rPr>
            </w:pPr>
            <w:r>
              <w:rPr>
                <w:color w:val="000000"/>
                <w:sz w:val="28"/>
                <w:szCs w:val="28"/>
              </w:rPr>
              <w:t>4 865,40</w:t>
            </w:r>
          </w:p>
        </w:tc>
      </w:tr>
      <w:tr w:rsidR="00096F9A" w:rsidTr="00096F9A">
        <w:trPr>
          <w:trHeight w:val="3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color w:val="000000"/>
                <w:sz w:val="28"/>
                <w:szCs w:val="28"/>
              </w:rPr>
            </w:pPr>
            <w:r>
              <w:rPr>
                <w:color w:val="000000"/>
                <w:sz w:val="28"/>
                <w:szCs w:val="28"/>
              </w:rPr>
              <w:t>5</w:t>
            </w:r>
          </w:p>
        </w:tc>
        <w:tc>
          <w:tcPr>
            <w:tcW w:w="6006" w:type="dxa"/>
            <w:tcBorders>
              <w:top w:val="nil"/>
              <w:left w:val="nil"/>
              <w:bottom w:val="single" w:sz="8" w:space="0" w:color="auto"/>
              <w:right w:val="single" w:sz="8" w:space="0" w:color="auto"/>
            </w:tcBorders>
            <w:shd w:val="clear" w:color="auto" w:fill="auto"/>
            <w:noWrap/>
            <w:vAlign w:val="bottom"/>
            <w:hideMark/>
          </w:tcPr>
          <w:p w:rsidR="00096F9A" w:rsidRDefault="00096F9A">
            <w:pPr>
              <w:rPr>
                <w:color w:val="000000"/>
                <w:sz w:val="28"/>
                <w:szCs w:val="28"/>
              </w:rPr>
            </w:pPr>
            <w:r>
              <w:rPr>
                <w:color w:val="000000"/>
                <w:sz w:val="28"/>
                <w:szCs w:val="28"/>
              </w:rPr>
              <w:t>Приобретение бумаги</w:t>
            </w:r>
          </w:p>
        </w:tc>
        <w:tc>
          <w:tcPr>
            <w:tcW w:w="2693" w:type="dxa"/>
            <w:tcBorders>
              <w:top w:val="nil"/>
              <w:left w:val="nil"/>
              <w:bottom w:val="single" w:sz="8" w:space="0" w:color="auto"/>
              <w:right w:val="single" w:sz="8" w:space="0" w:color="auto"/>
            </w:tcBorders>
            <w:shd w:val="clear" w:color="auto" w:fill="auto"/>
            <w:vAlign w:val="center"/>
            <w:hideMark/>
          </w:tcPr>
          <w:p w:rsidR="00096F9A" w:rsidRDefault="00096F9A" w:rsidP="00987DE6">
            <w:pPr>
              <w:jc w:val="center"/>
              <w:rPr>
                <w:color w:val="000000"/>
                <w:sz w:val="28"/>
                <w:szCs w:val="28"/>
              </w:rPr>
            </w:pPr>
            <w:r>
              <w:rPr>
                <w:color w:val="000000"/>
                <w:sz w:val="28"/>
                <w:szCs w:val="28"/>
              </w:rPr>
              <w:t>3 520,00</w:t>
            </w:r>
          </w:p>
        </w:tc>
      </w:tr>
      <w:tr w:rsidR="00096F9A" w:rsidTr="00096F9A">
        <w:trPr>
          <w:trHeight w:val="40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096F9A" w:rsidRDefault="00096F9A">
            <w:pPr>
              <w:jc w:val="center"/>
              <w:rPr>
                <w:rFonts w:ascii="Calibri" w:hAnsi="Calibri" w:cs="Calibri"/>
                <w:color w:val="000000"/>
                <w:sz w:val="22"/>
                <w:szCs w:val="22"/>
              </w:rPr>
            </w:pPr>
            <w:r>
              <w:rPr>
                <w:rFonts w:ascii="Calibri" w:hAnsi="Calibri" w:cs="Calibri"/>
                <w:color w:val="000000"/>
                <w:sz w:val="22"/>
                <w:szCs w:val="22"/>
              </w:rPr>
              <w:t> </w:t>
            </w:r>
          </w:p>
        </w:tc>
        <w:tc>
          <w:tcPr>
            <w:tcW w:w="6006" w:type="dxa"/>
            <w:tcBorders>
              <w:top w:val="nil"/>
              <w:left w:val="nil"/>
              <w:bottom w:val="single" w:sz="8" w:space="0" w:color="auto"/>
              <w:right w:val="single" w:sz="8" w:space="0" w:color="auto"/>
            </w:tcBorders>
            <w:shd w:val="clear" w:color="auto" w:fill="auto"/>
            <w:vAlign w:val="center"/>
            <w:hideMark/>
          </w:tcPr>
          <w:p w:rsidR="00096F9A" w:rsidRDefault="00096F9A">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096F9A" w:rsidRDefault="00096F9A" w:rsidP="00096F9A">
            <w:pPr>
              <w:jc w:val="center"/>
              <w:rPr>
                <w:b/>
                <w:bCs/>
                <w:color w:val="000000"/>
                <w:sz w:val="28"/>
                <w:szCs w:val="28"/>
              </w:rPr>
            </w:pPr>
            <w:r>
              <w:rPr>
                <w:b/>
                <w:bCs/>
                <w:color w:val="000000"/>
                <w:sz w:val="28"/>
                <w:szCs w:val="28"/>
              </w:rPr>
              <w:t>1 025 249,94</w:t>
            </w:r>
          </w:p>
        </w:tc>
      </w:tr>
    </w:tbl>
    <w:p w:rsidR="0088576A" w:rsidRDefault="0088576A" w:rsidP="00312A8E">
      <w:pPr>
        <w:spacing w:before="240" w:after="200" w:line="276" w:lineRule="auto"/>
        <w:contextualSpacing/>
        <w:rPr>
          <w:b/>
          <w:sz w:val="28"/>
          <w:szCs w:val="28"/>
          <w:u w:val="single"/>
        </w:rPr>
      </w:pPr>
    </w:p>
    <w:p w:rsidR="00844469" w:rsidRDefault="00844469" w:rsidP="00312A8E">
      <w:pPr>
        <w:spacing w:before="240" w:after="200" w:line="276" w:lineRule="auto"/>
        <w:contextualSpacing/>
        <w:rPr>
          <w:b/>
          <w:sz w:val="28"/>
          <w:szCs w:val="28"/>
          <w:u w:val="single"/>
        </w:rPr>
      </w:pPr>
      <w:r w:rsidRPr="00C64C05">
        <w:rPr>
          <w:b/>
          <w:sz w:val="28"/>
          <w:szCs w:val="28"/>
          <w:u w:val="single"/>
        </w:rPr>
        <w:t>Расходы на осуществление воинского учета</w:t>
      </w:r>
    </w:p>
    <w:p w:rsidR="00C64C05" w:rsidRPr="00C64C05" w:rsidRDefault="00C64C05" w:rsidP="00312A8E">
      <w:pPr>
        <w:spacing w:before="240" w:after="200" w:line="276" w:lineRule="auto"/>
        <w:contextualSpacing/>
        <w:rPr>
          <w:b/>
          <w:sz w:val="28"/>
          <w:szCs w:val="28"/>
          <w:u w:val="single"/>
        </w:rPr>
      </w:pPr>
    </w:p>
    <w:tbl>
      <w:tblPr>
        <w:tblW w:w="6176" w:type="dxa"/>
        <w:tblInd w:w="108" w:type="dxa"/>
        <w:tblLook w:val="04A0" w:firstRow="1" w:lastRow="0" w:firstColumn="1" w:lastColumn="0" w:noHBand="0" w:noVBand="1"/>
      </w:tblPr>
      <w:tblGrid>
        <w:gridCol w:w="9749"/>
      </w:tblGrid>
      <w:tr w:rsidR="006517AC" w:rsidTr="006517AC">
        <w:trPr>
          <w:trHeight w:val="375"/>
        </w:trPr>
        <w:tc>
          <w:tcPr>
            <w:tcW w:w="6176" w:type="dxa"/>
            <w:tcBorders>
              <w:top w:val="nil"/>
              <w:left w:val="nil"/>
              <w:bottom w:val="nil"/>
              <w:right w:val="nil"/>
            </w:tcBorders>
            <w:shd w:val="clear" w:color="auto" w:fill="auto"/>
            <w:noWrap/>
            <w:vAlign w:val="bottom"/>
            <w:hideMark/>
          </w:tcPr>
          <w:tbl>
            <w:tblPr>
              <w:tblW w:w="9521" w:type="dxa"/>
              <w:tblLook w:val="04A0" w:firstRow="1" w:lastRow="0" w:firstColumn="1" w:lastColumn="0" w:noHBand="0" w:noVBand="1"/>
            </w:tblPr>
            <w:tblGrid>
              <w:gridCol w:w="993"/>
              <w:gridCol w:w="5835"/>
              <w:gridCol w:w="2693"/>
            </w:tblGrid>
            <w:tr w:rsidR="0033615C" w:rsidTr="0033615C">
              <w:trPr>
                <w:trHeight w:val="114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15C" w:rsidRDefault="0033615C" w:rsidP="0033615C">
                  <w:pPr>
                    <w:ind w:left="-1"/>
                    <w:jc w:val="center"/>
                    <w:rPr>
                      <w:b/>
                      <w:bCs/>
                      <w:color w:val="000000"/>
                      <w:sz w:val="28"/>
                      <w:szCs w:val="28"/>
                    </w:rPr>
                  </w:pPr>
                  <w:r>
                    <w:rPr>
                      <w:b/>
                      <w:bCs/>
                      <w:color w:val="000000"/>
                      <w:sz w:val="28"/>
                      <w:szCs w:val="28"/>
                    </w:rPr>
                    <w:t>№ п/п</w:t>
                  </w:r>
                </w:p>
              </w:tc>
              <w:tc>
                <w:tcPr>
                  <w:tcW w:w="5835" w:type="dxa"/>
                  <w:tcBorders>
                    <w:top w:val="single" w:sz="8" w:space="0" w:color="auto"/>
                    <w:left w:val="nil"/>
                    <w:bottom w:val="single" w:sz="8" w:space="0" w:color="auto"/>
                    <w:right w:val="single" w:sz="8" w:space="0" w:color="auto"/>
                  </w:tcBorders>
                  <w:shd w:val="clear" w:color="auto" w:fill="auto"/>
                  <w:vAlign w:val="center"/>
                  <w:hideMark/>
                </w:tcPr>
                <w:p w:rsidR="0033615C" w:rsidRDefault="0033615C" w:rsidP="0033615C">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33615C" w:rsidRDefault="0033615C" w:rsidP="0033615C">
                  <w:pPr>
                    <w:jc w:val="center"/>
                    <w:rPr>
                      <w:b/>
                      <w:bCs/>
                      <w:color w:val="000000"/>
                      <w:sz w:val="28"/>
                      <w:szCs w:val="28"/>
                    </w:rPr>
                  </w:pPr>
                  <w:r>
                    <w:rPr>
                      <w:b/>
                      <w:bCs/>
                      <w:color w:val="000000"/>
                      <w:sz w:val="28"/>
                      <w:szCs w:val="28"/>
                    </w:rPr>
                    <w:t>Объем финансирования, руб.</w:t>
                  </w:r>
                  <w:r w:rsidR="00F12E85">
                    <w:rPr>
                      <w:b/>
                      <w:bCs/>
                      <w:color w:val="000000"/>
                      <w:sz w:val="28"/>
                      <w:szCs w:val="28"/>
                    </w:rPr>
                    <w:t xml:space="preserve"> </w:t>
                  </w:r>
                </w:p>
              </w:tc>
            </w:tr>
            <w:tr w:rsidR="0033615C" w:rsidTr="0033615C">
              <w:trPr>
                <w:trHeight w:val="39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615C" w:rsidRDefault="0033615C" w:rsidP="0033615C">
                  <w:pPr>
                    <w:jc w:val="center"/>
                    <w:rPr>
                      <w:color w:val="000000"/>
                      <w:sz w:val="28"/>
                      <w:szCs w:val="28"/>
                    </w:rPr>
                  </w:pPr>
                  <w:r>
                    <w:rPr>
                      <w:color w:val="000000"/>
                      <w:sz w:val="28"/>
                      <w:szCs w:val="28"/>
                    </w:rPr>
                    <w:t>1</w:t>
                  </w:r>
                </w:p>
              </w:tc>
              <w:tc>
                <w:tcPr>
                  <w:tcW w:w="5835" w:type="dxa"/>
                  <w:tcBorders>
                    <w:top w:val="nil"/>
                    <w:left w:val="nil"/>
                    <w:bottom w:val="single" w:sz="8" w:space="0" w:color="auto"/>
                    <w:right w:val="single" w:sz="8" w:space="0" w:color="auto"/>
                  </w:tcBorders>
                  <w:shd w:val="clear" w:color="auto" w:fill="auto"/>
                  <w:vAlign w:val="center"/>
                  <w:hideMark/>
                </w:tcPr>
                <w:p w:rsidR="0033615C" w:rsidRDefault="0033615C" w:rsidP="0033615C">
                  <w:pPr>
                    <w:rPr>
                      <w:color w:val="000000"/>
                      <w:sz w:val="28"/>
                      <w:szCs w:val="28"/>
                    </w:rPr>
                  </w:pPr>
                  <w:r>
                    <w:rPr>
                      <w:color w:val="000000"/>
                      <w:sz w:val="28"/>
                      <w:szCs w:val="28"/>
                    </w:rPr>
                    <w:t>Заработная плата, начисления на ФОТ</w:t>
                  </w:r>
                </w:p>
              </w:tc>
              <w:tc>
                <w:tcPr>
                  <w:tcW w:w="2693" w:type="dxa"/>
                  <w:tcBorders>
                    <w:top w:val="nil"/>
                    <w:left w:val="nil"/>
                    <w:bottom w:val="single" w:sz="8" w:space="0" w:color="auto"/>
                    <w:right w:val="single" w:sz="8" w:space="0" w:color="auto"/>
                  </w:tcBorders>
                  <w:shd w:val="clear" w:color="auto" w:fill="auto"/>
                  <w:vAlign w:val="center"/>
                  <w:hideMark/>
                </w:tcPr>
                <w:p w:rsidR="0033615C" w:rsidRPr="006F7DA5" w:rsidRDefault="0033615C" w:rsidP="0033615C">
                  <w:pPr>
                    <w:jc w:val="center"/>
                    <w:rPr>
                      <w:bCs/>
                      <w:color w:val="000000"/>
                      <w:sz w:val="28"/>
                      <w:szCs w:val="28"/>
                    </w:rPr>
                  </w:pPr>
                  <w:r w:rsidRPr="006F7DA5">
                    <w:rPr>
                      <w:bCs/>
                      <w:color w:val="000000"/>
                      <w:sz w:val="28"/>
                      <w:szCs w:val="28"/>
                    </w:rPr>
                    <w:t>154 100,00</w:t>
                  </w:r>
                </w:p>
              </w:tc>
            </w:tr>
            <w:tr w:rsidR="0033615C" w:rsidTr="0033615C">
              <w:trPr>
                <w:trHeight w:val="40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615C" w:rsidRDefault="0033615C" w:rsidP="0033615C">
                  <w:pPr>
                    <w:jc w:val="center"/>
                    <w:rPr>
                      <w:color w:val="000000"/>
                      <w:sz w:val="28"/>
                      <w:szCs w:val="28"/>
                    </w:rPr>
                  </w:pPr>
                  <w:r>
                    <w:rPr>
                      <w:color w:val="000000"/>
                      <w:sz w:val="28"/>
                      <w:szCs w:val="28"/>
                    </w:rPr>
                    <w:t> </w:t>
                  </w:r>
                </w:p>
              </w:tc>
              <w:tc>
                <w:tcPr>
                  <w:tcW w:w="5835" w:type="dxa"/>
                  <w:tcBorders>
                    <w:top w:val="nil"/>
                    <w:left w:val="nil"/>
                    <w:bottom w:val="single" w:sz="8" w:space="0" w:color="auto"/>
                    <w:right w:val="single" w:sz="8" w:space="0" w:color="auto"/>
                  </w:tcBorders>
                  <w:shd w:val="clear" w:color="auto" w:fill="auto"/>
                  <w:vAlign w:val="center"/>
                  <w:hideMark/>
                </w:tcPr>
                <w:p w:rsidR="0033615C" w:rsidRDefault="0033615C" w:rsidP="0033615C">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33615C" w:rsidRDefault="0033615C" w:rsidP="0033615C">
                  <w:pPr>
                    <w:jc w:val="center"/>
                    <w:rPr>
                      <w:b/>
                      <w:bCs/>
                      <w:color w:val="000000"/>
                      <w:sz w:val="28"/>
                      <w:szCs w:val="28"/>
                    </w:rPr>
                  </w:pPr>
                  <w:r>
                    <w:rPr>
                      <w:b/>
                      <w:bCs/>
                      <w:color w:val="000000"/>
                      <w:sz w:val="28"/>
                      <w:szCs w:val="28"/>
                    </w:rPr>
                    <w:t>154 100,00</w:t>
                  </w:r>
                </w:p>
              </w:tc>
            </w:tr>
          </w:tbl>
          <w:p w:rsidR="006517AC" w:rsidRDefault="006517AC">
            <w:pPr>
              <w:rPr>
                <w:rFonts w:ascii="Calibri" w:hAnsi="Calibri" w:cs="Calibri"/>
                <w:b/>
                <w:bCs/>
                <w:color w:val="000000"/>
                <w:sz w:val="28"/>
                <w:szCs w:val="28"/>
                <w:u w:val="single"/>
              </w:rPr>
            </w:pPr>
          </w:p>
          <w:p w:rsidR="00CA35F1" w:rsidRDefault="007C02B0">
            <w:pPr>
              <w:rPr>
                <w:rFonts w:ascii="Calibri" w:hAnsi="Calibri" w:cs="Calibri"/>
                <w:b/>
                <w:bCs/>
                <w:color w:val="000000"/>
                <w:sz w:val="28"/>
                <w:szCs w:val="28"/>
                <w:u w:val="single"/>
              </w:rPr>
            </w:pPr>
            <w:r w:rsidRPr="007C02B0">
              <w:rPr>
                <w:b/>
                <w:iCs/>
                <w:sz w:val="28"/>
                <w:szCs w:val="28"/>
                <w:u w:val="single"/>
              </w:rPr>
              <w:t>Защита населения и территории от чрезвычайных ситуаций природного и техногенного характера, гражданская оборона</w:t>
            </w:r>
            <w:r w:rsidRPr="007C02B0">
              <w:rPr>
                <w:rFonts w:ascii="Calibri" w:hAnsi="Calibri" w:cs="Calibri"/>
                <w:b/>
                <w:bCs/>
                <w:color w:val="000000"/>
                <w:sz w:val="28"/>
                <w:szCs w:val="28"/>
                <w:u w:val="single"/>
              </w:rPr>
              <w:t xml:space="preserve"> </w:t>
            </w:r>
          </w:p>
          <w:p w:rsidR="007C02B0" w:rsidRPr="007C02B0" w:rsidRDefault="007C02B0">
            <w:pPr>
              <w:rPr>
                <w:rFonts w:ascii="Calibri" w:hAnsi="Calibri" w:cs="Calibri"/>
                <w:b/>
                <w:bCs/>
                <w:color w:val="000000"/>
                <w:sz w:val="28"/>
                <w:szCs w:val="28"/>
                <w:u w:val="single"/>
              </w:rPr>
            </w:pPr>
          </w:p>
          <w:tbl>
            <w:tblPr>
              <w:tblW w:w="9521" w:type="dxa"/>
              <w:tblLook w:val="04A0" w:firstRow="1" w:lastRow="0" w:firstColumn="1" w:lastColumn="0" w:noHBand="0" w:noVBand="1"/>
            </w:tblPr>
            <w:tblGrid>
              <w:gridCol w:w="1016"/>
              <w:gridCol w:w="5812"/>
              <w:gridCol w:w="2693"/>
            </w:tblGrid>
            <w:tr w:rsidR="00CA35F1" w:rsidTr="00CA35F1">
              <w:trPr>
                <w:trHeight w:val="1140"/>
              </w:trPr>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5F1" w:rsidRDefault="00CA35F1" w:rsidP="00CA35F1">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CA35F1" w:rsidRDefault="00CA35F1" w:rsidP="00CA35F1">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CA35F1" w:rsidRDefault="00CA35F1" w:rsidP="00CA35F1">
                  <w:pPr>
                    <w:jc w:val="center"/>
                    <w:rPr>
                      <w:b/>
                      <w:bCs/>
                      <w:color w:val="000000"/>
                      <w:sz w:val="28"/>
                      <w:szCs w:val="28"/>
                    </w:rPr>
                  </w:pPr>
                  <w:r>
                    <w:rPr>
                      <w:b/>
                      <w:bCs/>
                      <w:color w:val="000000"/>
                      <w:sz w:val="28"/>
                      <w:szCs w:val="28"/>
                    </w:rPr>
                    <w:t>Объем финансирования, руб.</w:t>
                  </w:r>
                </w:p>
              </w:tc>
            </w:tr>
            <w:tr w:rsidR="00CA35F1" w:rsidTr="00CA35F1">
              <w:trPr>
                <w:trHeight w:val="765"/>
              </w:trPr>
              <w:tc>
                <w:tcPr>
                  <w:tcW w:w="1016" w:type="dxa"/>
                  <w:tcBorders>
                    <w:top w:val="nil"/>
                    <w:left w:val="single" w:sz="8" w:space="0" w:color="auto"/>
                    <w:bottom w:val="single" w:sz="8" w:space="0" w:color="auto"/>
                    <w:right w:val="single" w:sz="8" w:space="0" w:color="auto"/>
                  </w:tcBorders>
                  <w:shd w:val="clear" w:color="auto" w:fill="auto"/>
                  <w:vAlign w:val="center"/>
                  <w:hideMark/>
                </w:tcPr>
                <w:p w:rsidR="00CA35F1" w:rsidRDefault="00CA35F1" w:rsidP="00CA35F1">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CA35F1" w:rsidRDefault="00CA35F1" w:rsidP="00CA35F1">
                  <w:pPr>
                    <w:rPr>
                      <w:color w:val="000000"/>
                      <w:sz w:val="28"/>
                      <w:szCs w:val="28"/>
                    </w:rPr>
                  </w:pPr>
                  <w:r>
                    <w:rPr>
                      <w:color w:val="000000"/>
                      <w:sz w:val="28"/>
                      <w:szCs w:val="28"/>
                    </w:rPr>
                    <w:t>Разработка рабочей и сметной документации систем оповещения</w:t>
                  </w:r>
                </w:p>
              </w:tc>
              <w:tc>
                <w:tcPr>
                  <w:tcW w:w="2693" w:type="dxa"/>
                  <w:tcBorders>
                    <w:top w:val="nil"/>
                    <w:left w:val="nil"/>
                    <w:bottom w:val="single" w:sz="8" w:space="0" w:color="auto"/>
                    <w:right w:val="single" w:sz="8" w:space="0" w:color="auto"/>
                  </w:tcBorders>
                  <w:shd w:val="clear" w:color="auto" w:fill="auto"/>
                  <w:vAlign w:val="center"/>
                  <w:hideMark/>
                </w:tcPr>
                <w:p w:rsidR="00CA35F1" w:rsidRDefault="00CA35F1" w:rsidP="00CA35F1">
                  <w:pPr>
                    <w:jc w:val="center"/>
                    <w:rPr>
                      <w:color w:val="000000"/>
                      <w:sz w:val="28"/>
                      <w:szCs w:val="28"/>
                    </w:rPr>
                  </w:pPr>
                  <w:r>
                    <w:rPr>
                      <w:color w:val="000000"/>
                      <w:sz w:val="28"/>
                      <w:szCs w:val="28"/>
                    </w:rPr>
                    <w:t>190 000,00</w:t>
                  </w:r>
                </w:p>
              </w:tc>
            </w:tr>
            <w:tr w:rsidR="00CA35F1" w:rsidTr="00CA35F1">
              <w:trPr>
                <w:trHeight w:val="405"/>
              </w:trPr>
              <w:tc>
                <w:tcPr>
                  <w:tcW w:w="1016" w:type="dxa"/>
                  <w:tcBorders>
                    <w:top w:val="nil"/>
                    <w:left w:val="single" w:sz="8" w:space="0" w:color="auto"/>
                    <w:bottom w:val="single" w:sz="8" w:space="0" w:color="auto"/>
                    <w:right w:val="single" w:sz="8" w:space="0" w:color="auto"/>
                  </w:tcBorders>
                  <w:shd w:val="clear" w:color="auto" w:fill="auto"/>
                  <w:vAlign w:val="center"/>
                  <w:hideMark/>
                </w:tcPr>
                <w:p w:rsidR="00CA35F1" w:rsidRDefault="00CA35F1" w:rsidP="00CA35F1">
                  <w:pPr>
                    <w:jc w:val="center"/>
                    <w:rPr>
                      <w:color w:val="000000"/>
                      <w:sz w:val="28"/>
                      <w:szCs w:val="28"/>
                    </w:rPr>
                  </w:pPr>
                  <w:r>
                    <w:rPr>
                      <w:color w:val="000000"/>
                      <w:sz w:val="28"/>
                      <w:szCs w:val="28"/>
                    </w:rPr>
                    <w:t> </w:t>
                  </w:r>
                </w:p>
              </w:tc>
              <w:tc>
                <w:tcPr>
                  <w:tcW w:w="5812" w:type="dxa"/>
                  <w:tcBorders>
                    <w:top w:val="nil"/>
                    <w:left w:val="nil"/>
                    <w:bottom w:val="single" w:sz="8" w:space="0" w:color="auto"/>
                    <w:right w:val="single" w:sz="8" w:space="0" w:color="auto"/>
                  </w:tcBorders>
                  <w:shd w:val="clear" w:color="auto" w:fill="auto"/>
                  <w:vAlign w:val="center"/>
                  <w:hideMark/>
                </w:tcPr>
                <w:p w:rsidR="00CA35F1" w:rsidRDefault="00CA35F1" w:rsidP="00CA35F1">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CA35F1" w:rsidRDefault="00CA35F1" w:rsidP="00CA35F1">
                  <w:pPr>
                    <w:jc w:val="center"/>
                    <w:rPr>
                      <w:b/>
                      <w:bCs/>
                      <w:color w:val="000000"/>
                      <w:sz w:val="28"/>
                      <w:szCs w:val="28"/>
                    </w:rPr>
                  </w:pPr>
                  <w:r>
                    <w:rPr>
                      <w:b/>
                      <w:bCs/>
                      <w:color w:val="000000"/>
                      <w:sz w:val="28"/>
                      <w:szCs w:val="28"/>
                    </w:rPr>
                    <w:t>190 000,00</w:t>
                  </w:r>
                </w:p>
              </w:tc>
            </w:tr>
          </w:tbl>
          <w:p w:rsidR="006517AC" w:rsidRDefault="006517AC" w:rsidP="00816D9B">
            <w:pPr>
              <w:spacing w:before="240" w:after="200" w:line="276" w:lineRule="auto"/>
              <w:contextualSpacing/>
              <w:rPr>
                <w:rFonts w:ascii="Calibri" w:hAnsi="Calibri" w:cs="Calibri"/>
                <w:b/>
                <w:bCs/>
                <w:color w:val="000000"/>
                <w:sz w:val="28"/>
                <w:szCs w:val="28"/>
                <w:u w:val="single"/>
              </w:rPr>
            </w:pPr>
          </w:p>
        </w:tc>
      </w:tr>
    </w:tbl>
    <w:p w:rsidR="006517AC" w:rsidRDefault="006517AC" w:rsidP="00312A8E">
      <w:pPr>
        <w:spacing w:before="240" w:after="200" w:line="276" w:lineRule="auto"/>
        <w:contextualSpacing/>
        <w:rPr>
          <w:b/>
          <w:sz w:val="28"/>
          <w:szCs w:val="28"/>
          <w:u w:val="single"/>
        </w:rPr>
      </w:pPr>
    </w:p>
    <w:p w:rsidR="00844469" w:rsidRDefault="00844469" w:rsidP="00312A8E">
      <w:pPr>
        <w:spacing w:before="240" w:after="200" w:line="276" w:lineRule="auto"/>
        <w:contextualSpacing/>
        <w:rPr>
          <w:b/>
          <w:sz w:val="28"/>
          <w:szCs w:val="28"/>
          <w:u w:val="single"/>
        </w:rPr>
      </w:pPr>
      <w:r w:rsidRPr="00E32965">
        <w:rPr>
          <w:b/>
          <w:sz w:val="28"/>
          <w:szCs w:val="28"/>
          <w:u w:val="single"/>
        </w:rPr>
        <w:t>Дорожное хозяйство (дорожные фонды)</w:t>
      </w:r>
    </w:p>
    <w:p w:rsidR="00E32965" w:rsidRPr="00E32965" w:rsidRDefault="00E32965" w:rsidP="00312A8E">
      <w:pPr>
        <w:spacing w:before="240" w:after="200" w:line="276" w:lineRule="auto"/>
        <w:contextualSpacing/>
        <w:rPr>
          <w:b/>
          <w:sz w:val="28"/>
          <w:szCs w:val="28"/>
          <w:u w:val="single"/>
        </w:rPr>
      </w:pPr>
    </w:p>
    <w:tbl>
      <w:tblPr>
        <w:tblW w:w="9639" w:type="dxa"/>
        <w:tblInd w:w="108" w:type="dxa"/>
        <w:tblLook w:val="04A0" w:firstRow="1" w:lastRow="0" w:firstColumn="1" w:lastColumn="0" w:noHBand="0" w:noVBand="1"/>
      </w:tblPr>
      <w:tblGrid>
        <w:gridCol w:w="1134"/>
        <w:gridCol w:w="5812"/>
        <w:gridCol w:w="2693"/>
      </w:tblGrid>
      <w:tr w:rsidR="00314E9D" w:rsidTr="00314E9D">
        <w:trPr>
          <w:trHeight w:val="1140"/>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4E9D" w:rsidRDefault="00314E9D">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14E9D" w:rsidRDefault="00314E9D">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314E9D" w:rsidRDefault="00314E9D">
            <w:pPr>
              <w:jc w:val="center"/>
              <w:rPr>
                <w:b/>
                <w:bCs/>
                <w:color w:val="000000"/>
                <w:sz w:val="28"/>
                <w:szCs w:val="28"/>
              </w:rPr>
            </w:pPr>
            <w:r>
              <w:rPr>
                <w:b/>
                <w:bCs/>
                <w:color w:val="000000"/>
                <w:sz w:val="28"/>
                <w:szCs w:val="28"/>
              </w:rPr>
              <w:t>Объем финансирования руб.</w:t>
            </w:r>
          </w:p>
        </w:tc>
      </w:tr>
      <w:tr w:rsidR="00314E9D" w:rsidTr="0004578B">
        <w:trPr>
          <w:trHeight w:val="60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E9D" w:rsidRDefault="00314E9D">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314E9D" w:rsidRDefault="00314E9D" w:rsidP="0004578B">
            <w:pPr>
              <w:rPr>
                <w:color w:val="000000"/>
                <w:sz w:val="28"/>
                <w:szCs w:val="28"/>
              </w:rPr>
            </w:pPr>
            <w:r>
              <w:rPr>
                <w:color w:val="000000"/>
                <w:sz w:val="28"/>
                <w:szCs w:val="28"/>
              </w:rPr>
              <w:t xml:space="preserve">Услуги спец. автотранспорта </w:t>
            </w:r>
            <w:r w:rsidR="0004578B">
              <w:rPr>
                <w:color w:val="000000"/>
                <w:sz w:val="28"/>
                <w:szCs w:val="28"/>
              </w:rPr>
              <w:t>по содержанию автомобильных дорог в зимний период</w:t>
            </w:r>
          </w:p>
        </w:tc>
        <w:tc>
          <w:tcPr>
            <w:tcW w:w="2693" w:type="dxa"/>
            <w:tcBorders>
              <w:top w:val="nil"/>
              <w:left w:val="nil"/>
              <w:bottom w:val="single" w:sz="8" w:space="0" w:color="auto"/>
              <w:right w:val="single" w:sz="8" w:space="0" w:color="auto"/>
            </w:tcBorders>
            <w:shd w:val="clear" w:color="auto" w:fill="auto"/>
            <w:vAlign w:val="center"/>
            <w:hideMark/>
          </w:tcPr>
          <w:p w:rsidR="00314E9D" w:rsidRDefault="00314E9D" w:rsidP="0004578B">
            <w:pPr>
              <w:jc w:val="center"/>
              <w:rPr>
                <w:color w:val="000000"/>
                <w:sz w:val="28"/>
                <w:szCs w:val="28"/>
              </w:rPr>
            </w:pPr>
            <w:r>
              <w:rPr>
                <w:color w:val="000000"/>
                <w:sz w:val="28"/>
                <w:szCs w:val="28"/>
              </w:rPr>
              <w:t>1</w:t>
            </w:r>
            <w:r w:rsidR="00987DE6">
              <w:rPr>
                <w:color w:val="000000"/>
                <w:sz w:val="28"/>
                <w:szCs w:val="28"/>
              </w:rPr>
              <w:t xml:space="preserve"> 825 </w:t>
            </w:r>
            <w:r w:rsidR="0004578B">
              <w:rPr>
                <w:color w:val="000000"/>
                <w:sz w:val="28"/>
                <w:szCs w:val="28"/>
              </w:rPr>
              <w:t>156,80</w:t>
            </w:r>
          </w:p>
        </w:tc>
      </w:tr>
      <w:tr w:rsidR="00314E9D" w:rsidTr="0004578B">
        <w:trPr>
          <w:trHeight w:val="980"/>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14E9D" w:rsidRDefault="00314E9D">
            <w:pPr>
              <w:jc w:val="center"/>
              <w:rPr>
                <w:color w:val="000000"/>
                <w:sz w:val="28"/>
                <w:szCs w:val="28"/>
              </w:rPr>
            </w:pPr>
            <w:r>
              <w:rPr>
                <w:color w:val="000000"/>
                <w:sz w:val="28"/>
                <w:szCs w:val="28"/>
              </w:rPr>
              <w:t>2</w:t>
            </w:r>
          </w:p>
        </w:tc>
        <w:tc>
          <w:tcPr>
            <w:tcW w:w="5812" w:type="dxa"/>
            <w:tcBorders>
              <w:top w:val="single" w:sz="8" w:space="0" w:color="auto"/>
              <w:left w:val="nil"/>
              <w:bottom w:val="single" w:sz="4"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Работы по ремонту дорог и проездов в п.</w:t>
            </w:r>
            <w:r w:rsidR="00373551">
              <w:rPr>
                <w:color w:val="000000"/>
                <w:sz w:val="28"/>
                <w:szCs w:val="28"/>
              </w:rPr>
              <w:t xml:space="preserve"> </w:t>
            </w:r>
            <w:r>
              <w:rPr>
                <w:color w:val="000000"/>
                <w:sz w:val="28"/>
                <w:szCs w:val="28"/>
              </w:rPr>
              <w:t>Петровское ул.</w:t>
            </w:r>
            <w:r w:rsidR="00373551">
              <w:rPr>
                <w:color w:val="000000"/>
                <w:sz w:val="28"/>
                <w:szCs w:val="28"/>
              </w:rPr>
              <w:t xml:space="preserve"> </w:t>
            </w:r>
            <w:r>
              <w:rPr>
                <w:color w:val="000000"/>
                <w:sz w:val="28"/>
                <w:szCs w:val="28"/>
              </w:rPr>
              <w:t>Шоссейная, ул.</w:t>
            </w:r>
            <w:r w:rsidR="00373551">
              <w:rPr>
                <w:color w:val="000000"/>
                <w:sz w:val="28"/>
                <w:szCs w:val="28"/>
              </w:rPr>
              <w:t xml:space="preserve"> </w:t>
            </w:r>
            <w:r>
              <w:rPr>
                <w:color w:val="000000"/>
                <w:sz w:val="28"/>
                <w:szCs w:val="28"/>
              </w:rPr>
              <w:t>Тихая от д.12 до д.27</w:t>
            </w:r>
          </w:p>
        </w:tc>
        <w:tc>
          <w:tcPr>
            <w:tcW w:w="2693" w:type="dxa"/>
            <w:tcBorders>
              <w:top w:val="single" w:sz="8" w:space="0" w:color="auto"/>
              <w:left w:val="nil"/>
              <w:bottom w:val="single" w:sz="4" w:space="0" w:color="auto"/>
              <w:right w:val="single" w:sz="8" w:space="0" w:color="auto"/>
            </w:tcBorders>
            <w:shd w:val="clear" w:color="auto" w:fill="auto"/>
            <w:vAlign w:val="center"/>
            <w:hideMark/>
          </w:tcPr>
          <w:p w:rsidR="00314E9D" w:rsidRDefault="00314E9D" w:rsidP="00BF7D8A">
            <w:pPr>
              <w:jc w:val="center"/>
              <w:rPr>
                <w:color w:val="000000"/>
                <w:sz w:val="28"/>
                <w:szCs w:val="28"/>
              </w:rPr>
            </w:pPr>
            <w:r>
              <w:rPr>
                <w:color w:val="000000"/>
                <w:sz w:val="28"/>
                <w:szCs w:val="28"/>
              </w:rPr>
              <w:t>3 892 813,47</w:t>
            </w:r>
          </w:p>
        </w:tc>
      </w:tr>
      <w:tr w:rsidR="00314E9D" w:rsidTr="0004578B">
        <w:trPr>
          <w:trHeight w:val="1473"/>
        </w:trPr>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14E9D" w:rsidRDefault="0004578B">
            <w:pPr>
              <w:jc w:val="center"/>
              <w:rPr>
                <w:color w:val="000000"/>
                <w:sz w:val="28"/>
                <w:szCs w:val="28"/>
              </w:rPr>
            </w:pPr>
            <w:r>
              <w:rPr>
                <w:color w:val="000000"/>
                <w:sz w:val="28"/>
                <w:szCs w:val="28"/>
              </w:rPr>
              <w:t>3</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Услуги по строительному контролю за выполнением работ по ремонту дорог и проездов в п. Петровское, проверка применения расценок и индексов расчета локальных смет ремонт дорог и проездов</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314E9D" w:rsidRDefault="00314E9D" w:rsidP="00BF7D8A">
            <w:pPr>
              <w:jc w:val="center"/>
              <w:rPr>
                <w:color w:val="000000"/>
                <w:sz w:val="28"/>
                <w:szCs w:val="28"/>
              </w:rPr>
            </w:pPr>
            <w:r>
              <w:rPr>
                <w:color w:val="000000"/>
                <w:sz w:val="28"/>
                <w:szCs w:val="28"/>
              </w:rPr>
              <w:t>68 348,00</w:t>
            </w:r>
          </w:p>
        </w:tc>
      </w:tr>
      <w:tr w:rsidR="00314E9D" w:rsidTr="00314E9D">
        <w:trPr>
          <w:trHeight w:val="114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E9D" w:rsidRDefault="0004578B">
            <w:pPr>
              <w:jc w:val="center"/>
              <w:rPr>
                <w:color w:val="000000"/>
                <w:sz w:val="28"/>
                <w:szCs w:val="28"/>
              </w:rPr>
            </w:pPr>
            <w:r>
              <w:rPr>
                <w:color w:val="000000"/>
                <w:sz w:val="28"/>
                <w:szCs w:val="28"/>
              </w:rPr>
              <w:t>4</w:t>
            </w:r>
          </w:p>
        </w:tc>
        <w:tc>
          <w:tcPr>
            <w:tcW w:w="5812" w:type="dxa"/>
            <w:tcBorders>
              <w:top w:val="nil"/>
              <w:left w:val="nil"/>
              <w:bottom w:val="single" w:sz="8"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Разработка схемы расстановки технических средств организации дорожного движения</w:t>
            </w:r>
          </w:p>
        </w:tc>
        <w:tc>
          <w:tcPr>
            <w:tcW w:w="2693" w:type="dxa"/>
            <w:tcBorders>
              <w:top w:val="nil"/>
              <w:left w:val="nil"/>
              <w:bottom w:val="single" w:sz="8" w:space="0" w:color="auto"/>
              <w:right w:val="single" w:sz="8" w:space="0" w:color="auto"/>
            </w:tcBorders>
            <w:shd w:val="clear" w:color="auto" w:fill="auto"/>
            <w:vAlign w:val="center"/>
            <w:hideMark/>
          </w:tcPr>
          <w:p w:rsidR="00314E9D" w:rsidRDefault="00314E9D" w:rsidP="00BF7D8A">
            <w:pPr>
              <w:jc w:val="center"/>
              <w:rPr>
                <w:color w:val="000000"/>
                <w:sz w:val="28"/>
                <w:szCs w:val="28"/>
              </w:rPr>
            </w:pPr>
            <w:r>
              <w:rPr>
                <w:color w:val="000000"/>
                <w:sz w:val="28"/>
                <w:szCs w:val="28"/>
              </w:rPr>
              <w:t>50 000,00</w:t>
            </w:r>
          </w:p>
        </w:tc>
      </w:tr>
      <w:tr w:rsidR="00314E9D" w:rsidTr="00314E9D">
        <w:trPr>
          <w:trHeight w:val="405"/>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E9D" w:rsidRDefault="00314E9D">
            <w:pPr>
              <w:jc w:val="center"/>
              <w:rPr>
                <w:color w:val="000000"/>
                <w:sz w:val="28"/>
                <w:szCs w:val="28"/>
              </w:rPr>
            </w:pPr>
            <w:r>
              <w:rPr>
                <w:color w:val="000000"/>
                <w:sz w:val="28"/>
                <w:szCs w:val="28"/>
              </w:rPr>
              <w:t> </w:t>
            </w:r>
          </w:p>
        </w:tc>
        <w:tc>
          <w:tcPr>
            <w:tcW w:w="5812" w:type="dxa"/>
            <w:tcBorders>
              <w:top w:val="nil"/>
              <w:left w:val="nil"/>
              <w:bottom w:val="single" w:sz="8" w:space="0" w:color="auto"/>
              <w:right w:val="single" w:sz="8" w:space="0" w:color="auto"/>
            </w:tcBorders>
            <w:shd w:val="clear" w:color="auto" w:fill="auto"/>
            <w:vAlign w:val="center"/>
            <w:hideMark/>
          </w:tcPr>
          <w:p w:rsidR="00314E9D" w:rsidRDefault="00314E9D">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314E9D" w:rsidRPr="00314E9D" w:rsidRDefault="00314E9D">
            <w:pPr>
              <w:jc w:val="center"/>
              <w:rPr>
                <w:b/>
                <w:color w:val="000000"/>
                <w:sz w:val="28"/>
                <w:szCs w:val="28"/>
              </w:rPr>
            </w:pPr>
            <w:r w:rsidRPr="00314E9D">
              <w:rPr>
                <w:b/>
                <w:color w:val="000000"/>
                <w:sz w:val="28"/>
                <w:szCs w:val="28"/>
              </w:rPr>
              <w:t xml:space="preserve">5 836 318,27   </w:t>
            </w:r>
          </w:p>
        </w:tc>
      </w:tr>
    </w:tbl>
    <w:p w:rsidR="00314E9D" w:rsidRPr="00373551" w:rsidRDefault="00314E9D" w:rsidP="00373551">
      <w:pPr>
        <w:spacing w:before="240" w:after="200" w:line="276" w:lineRule="auto"/>
        <w:contextualSpacing/>
        <w:rPr>
          <w:b/>
          <w:sz w:val="28"/>
          <w:szCs w:val="28"/>
          <w:u w:val="single"/>
        </w:rPr>
      </w:pPr>
      <w:r w:rsidRPr="00373551">
        <w:rPr>
          <w:b/>
          <w:sz w:val="28"/>
          <w:szCs w:val="28"/>
          <w:u w:val="single"/>
        </w:rPr>
        <w:t>Другие вопросы в области национальной экономики</w:t>
      </w:r>
    </w:p>
    <w:p w:rsidR="00E77214" w:rsidRDefault="00E77214" w:rsidP="00312A8E">
      <w:pPr>
        <w:spacing w:before="240" w:after="200" w:line="276" w:lineRule="auto"/>
        <w:contextualSpacing/>
        <w:rPr>
          <w:b/>
          <w:sz w:val="28"/>
          <w:szCs w:val="28"/>
          <w:u w:val="single"/>
        </w:rPr>
      </w:pPr>
    </w:p>
    <w:tbl>
      <w:tblPr>
        <w:tblW w:w="9639" w:type="dxa"/>
        <w:tblInd w:w="108" w:type="dxa"/>
        <w:tblLook w:val="04A0" w:firstRow="1" w:lastRow="0" w:firstColumn="1" w:lastColumn="0" w:noHBand="0" w:noVBand="1"/>
      </w:tblPr>
      <w:tblGrid>
        <w:gridCol w:w="1134"/>
        <w:gridCol w:w="5771"/>
        <w:gridCol w:w="2734"/>
      </w:tblGrid>
      <w:tr w:rsidR="00314E9D" w:rsidTr="00A0416C">
        <w:trPr>
          <w:trHeight w:val="114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E9D" w:rsidRDefault="00314E9D">
            <w:pPr>
              <w:jc w:val="center"/>
              <w:rPr>
                <w:b/>
                <w:bCs/>
                <w:color w:val="000000"/>
                <w:sz w:val="28"/>
                <w:szCs w:val="28"/>
              </w:rPr>
            </w:pPr>
            <w:r>
              <w:rPr>
                <w:b/>
                <w:bCs/>
                <w:color w:val="000000"/>
                <w:sz w:val="28"/>
                <w:szCs w:val="28"/>
              </w:rPr>
              <w:t>№ п/п</w:t>
            </w:r>
          </w:p>
        </w:tc>
        <w:tc>
          <w:tcPr>
            <w:tcW w:w="5771" w:type="dxa"/>
            <w:tcBorders>
              <w:top w:val="single" w:sz="8" w:space="0" w:color="auto"/>
              <w:left w:val="nil"/>
              <w:bottom w:val="single" w:sz="8" w:space="0" w:color="auto"/>
              <w:right w:val="single" w:sz="8" w:space="0" w:color="auto"/>
            </w:tcBorders>
            <w:shd w:val="clear" w:color="auto" w:fill="auto"/>
            <w:vAlign w:val="center"/>
            <w:hideMark/>
          </w:tcPr>
          <w:p w:rsidR="00314E9D" w:rsidRDefault="00314E9D">
            <w:pPr>
              <w:jc w:val="center"/>
              <w:rPr>
                <w:b/>
                <w:bCs/>
                <w:color w:val="000000"/>
                <w:sz w:val="28"/>
                <w:szCs w:val="28"/>
              </w:rPr>
            </w:pPr>
            <w:r>
              <w:rPr>
                <w:b/>
                <w:bCs/>
                <w:color w:val="000000"/>
                <w:sz w:val="28"/>
                <w:szCs w:val="28"/>
              </w:rPr>
              <w:t>Наименование работ, услуг</w:t>
            </w:r>
          </w:p>
        </w:tc>
        <w:tc>
          <w:tcPr>
            <w:tcW w:w="2734" w:type="dxa"/>
            <w:tcBorders>
              <w:top w:val="single" w:sz="8" w:space="0" w:color="auto"/>
              <w:left w:val="nil"/>
              <w:bottom w:val="single" w:sz="8" w:space="0" w:color="auto"/>
              <w:right w:val="single" w:sz="8" w:space="0" w:color="auto"/>
            </w:tcBorders>
            <w:shd w:val="clear" w:color="auto" w:fill="auto"/>
            <w:vAlign w:val="center"/>
            <w:hideMark/>
          </w:tcPr>
          <w:p w:rsidR="00314E9D" w:rsidRDefault="00314E9D">
            <w:pPr>
              <w:jc w:val="center"/>
              <w:rPr>
                <w:b/>
                <w:bCs/>
                <w:color w:val="000000"/>
                <w:sz w:val="28"/>
                <w:szCs w:val="28"/>
              </w:rPr>
            </w:pPr>
            <w:r>
              <w:rPr>
                <w:b/>
                <w:bCs/>
                <w:color w:val="000000"/>
                <w:sz w:val="28"/>
                <w:szCs w:val="28"/>
              </w:rPr>
              <w:t>Объем финансирования, руб.</w:t>
            </w:r>
          </w:p>
        </w:tc>
      </w:tr>
      <w:tr w:rsidR="00314E9D" w:rsidTr="00A0416C">
        <w:trPr>
          <w:trHeight w:val="633"/>
        </w:trPr>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1</w:t>
            </w:r>
          </w:p>
        </w:tc>
        <w:tc>
          <w:tcPr>
            <w:tcW w:w="5771" w:type="dxa"/>
            <w:tcBorders>
              <w:top w:val="single" w:sz="8" w:space="0" w:color="auto"/>
              <w:left w:val="nil"/>
              <w:bottom w:val="single" w:sz="4"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Составление проектной документации лесного участка</w:t>
            </w:r>
          </w:p>
        </w:tc>
        <w:tc>
          <w:tcPr>
            <w:tcW w:w="2734" w:type="dxa"/>
            <w:tcBorders>
              <w:top w:val="single" w:sz="8" w:space="0" w:color="auto"/>
              <w:left w:val="nil"/>
              <w:bottom w:val="single" w:sz="4"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450 182,20</w:t>
            </w:r>
          </w:p>
        </w:tc>
      </w:tr>
      <w:tr w:rsidR="00314E9D" w:rsidTr="00745066">
        <w:trPr>
          <w:trHeight w:val="543"/>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2</w:t>
            </w:r>
          </w:p>
        </w:tc>
        <w:tc>
          <w:tcPr>
            <w:tcW w:w="5771" w:type="dxa"/>
            <w:tcBorders>
              <w:top w:val="single" w:sz="4" w:space="0" w:color="auto"/>
              <w:left w:val="nil"/>
              <w:bottom w:val="single" w:sz="4"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Оказание услуг по организации мероприятия 02.08.22</w:t>
            </w:r>
          </w:p>
        </w:tc>
        <w:tc>
          <w:tcPr>
            <w:tcW w:w="2734" w:type="dxa"/>
            <w:tcBorders>
              <w:top w:val="single" w:sz="4" w:space="0" w:color="auto"/>
              <w:left w:val="nil"/>
              <w:bottom w:val="single" w:sz="4"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82 850,00</w:t>
            </w:r>
          </w:p>
        </w:tc>
      </w:tr>
      <w:tr w:rsidR="00314E9D" w:rsidTr="00745066">
        <w:trPr>
          <w:trHeight w:val="5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E9D" w:rsidRDefault="00314E9D">
            <w:pPr>
              <w:jc w:val="center"/>
              <w:rPr>
                <w:color w:val="000000"/>
                <w:sz w:val="28"/>
                <w:szCs w:val="28"/>
              </w:rPr>
            </w:pPr>
            <w:r>
              <w:rPr>
                <w:color w:val="000000"/>
                <w:sz w:val="28"/>
                <w:szCs w:val="28"/>
              </w:rPr>
              <w:lastRenderedPageBreak/>
              <w:t>3</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E9D" w:rsidRDefault="00314E9D">
            <w:pPr>
              <w:rPr>
                <w:color w:val="000000"/>
                <w:sz w:val="28"/>
                <w:szCs w:val="28"/>
              </w:rPr>
            </w:pPr>
            <w:r>
              <w:rPr>
                <w:color w:val="000000"/>
                <w:sz w:val="28"/>
                <w:szCs w:val="28"/>
              </w:rPr>
              <w:t>Оценка рыночной стоимости нежилого помещения</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E9D" w:rsidRDefault="00314E9D">
            <w:pPr>
              <w:jc w:val="center"/>
              <w:rPr>
                <w:color w:val="000000"/>
                <w:sz w:val="28"/>
                <w:szCs w:val="28"/>
              </w:rPr>
            </w:pPr>
            <w:r>
              <w:rPr>
                <w:color w:val="000000"/>
                <w:sz w:val="28"/>
                <w:szCs w:val="28"/>
              </w:rPr>
              <w:t>5 500,00</w:t>
            </w:r>
          </w:p>
        </w:tc>
      </w:tr>
      <w:tr w:rsidR="00314E9D" w:rsidTr="00745066">
        <w:trPr>
          <w:trHeight w:val="491"/>
        </w:trPr>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4</w:t>
            </w:r>
          </w:p>
        </w:tc>
        <w:tc>
          <w:tcPr>
            <w:tcW w:w="5771" w:type="dxa"/>
            <w:tcBorders>
              <w:top w:val="single" w:sz="4" w:space="0" w:color="auto"/>
              <w:left w:val="nil"/>
              <w:bottom w:val="single" w:sz="8"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 xml:space="preserve">Составление заключения кадастрового инженера </w:t>
            </w:r>
          </w:p>
        </w:tc>
        <w:tc>
          <w:tcPr>
            <w:tcW w:w="2734" w:type="dxa"/>
            <w:tcBorders>
              <w:top w:val="single" w:sz="4" w:space="0" w:color="auto"/>
              <w:left w:val="nil"/>
              <w:bottom w:val="single" w:sz="8"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30 000,00</w:t>
            </w:r>
          </w:p>
        </w:tc>
      </w:tr>
      <w:tr w:rsidR="00314E9D" w:rsidTr="00314E9D">
        <w:trPr>
          <w:trHeight w:val="671"/>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5</w:t>
            </w:r>
          </w:p>
        </w:tc>
        <w:tc>
          <w:tcPr>
            <w:tcW w:w="5771" w:type="dxa"/>
            <w:tcBorders>
              <w:top w:val="nil"/>
              <w:left w:val="nil"/>
              <w:bottom w:val="single" w:sz="8" w:space="0" w:color="auto"/>
              <w:right w:val="single" w:sz="8" w:space="0" w:color="auto"/>
            </w:tcBorders>
            <w:shd w:val="clear" w:color="auto" w:fill="auto"/>
            <w:vAlign w:val="center"/>
            <w:hideMark/>
          </w:tcPr>
          <w:p w:rsidR="00314E9D" w:rsidRDefault="00314E9D">
            <w:pPr>
              <w:rPr>
                <w:color w:val="000000"/>
                <w:sz w:val="28"/>
                <w:szCs w:val="28"/>
              </w:rPr>
            </w:pPr>
            <w:r>
              <w:rPr>
                <w:color w:val="000000"/>
                <w:sz w:val="28"/>
                <w:szCs w:val="28"/>
              </w:rPr>
              <w:t>Постановка на кадастровый учет земельных участков под дорогами общего пользования</w:t>
            </w:r>
          </w:p>
        </w:tc>
        <w:tc>
          <w:tcPr>
            <w:tcW w:w="2734" w:type="dxa"/>
            <w:tcBorders>
              <w:top w:val="nil"/>
              <w:left w:val="nil"/>
              <w:bottom w:val="single" w:sz="8"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165 000,00</w:t>
            </w:r>
          </w:p>
        </w:tc>
      </w:tr>
      <w:tr w:rsidR="00314E9D" w:rsidTr="00314E9D">
        <w:trPr>
          <w:trHeight w:val="40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14E9D" w:rsidRDefault="00314E9D">
            <w:pPr>
              <w:jc w:val="center"/>
              <w:rPr>
                <w:color w:val="000000"/>
                <w:sz w:val="28"/>
                <w:szCs w:val="28"/>
              </w:rPr>
            </w:pPr>
            <w:r>
              <w:rPr>
                <w:color w:val="000000"/>
                <w:sz w:val="28"/>
                <w:szCs w:val="28"/>
              </w:rPr>
              <w:t> </w:t>
            </w:r>
          </w:p>
        </w:tc>
        <w:tc>
          <w:tcPr>
            <w:tcW w:w="5771" w:type="dxa"/>
            <w:tcBorders>
              <w:top w:val="nil"/>
              <w:left w:val="nil"/>
              <w:bottom w:val="single" w:sz="8" w:space="0" w:color="auto"/>
              <w:right w:val="single" w:sz="8" w:space="0" w:color="auto"/>
            </w:tcBorders>
            <w:shd w:val="clear" w:color="auto" w:fill="auto"/>
            <w:vAlign w:val="center"/>
            <w:hideMark/>
          </w:tcPr>
          <w:p w:rsidR="00314E9D" w:rsidRDefault="00314E9D">
            <w:pPr>
              <w:rPr>
                <w:b/>
                <w:bCs/>
                <w:i/>
                <w:iCs/>
                <w:color w:val="000000"/>
                <w:sz w:val="28"/>
                <w:szCs w:val="28"/>
              </w:rPr>
            </w:pPr>
            <w:r>
              <w:rPr>
                <w:b/>
                <w:bCs/>
                <w:i/>
                <w:iCs/>
                <w:color w:val="000000"/>
                <w:sz w:val="28"/>
                <w:szCs w:val="28"/>
              </w:rPr>
              <w:t>ИТОГО:</w:t>
            </w:r>
          </w:p>
        </w:tc>
        <w:tc>
          <w:tcPr>
            <w:tcW w:w="2734" w:type="dxa"/>
            <w:tcBorders>
              <w:top w:val="nil"/>
              <w:left w:val="nil"/>
              <w:bottom w:val="single" w:sz="8" w:space="0" w:color="auto"/>
              <w:right w:val="single" w:sz="8" w:space="0" w:color="auto"/>
            </w:tcBorders>
            <w:shd w:val="clear" w:color="auto" w:fill="auto"/>
            <w:vAlign w:val="center"/>
            <w:hideMark/>
          </w:tcPr>
          <w:p w:rsidR="00314E9D" w:rsidRDefault="00314E9D">
            <w:pPr>
              <w:jc w:val="center"/>
              <w:rPr>
                <w:b/>
                <w:bCs/>
                <w:color w:val="000000"/>
                <w:sz w:val="28"/>
                <w:szCs w:val="28"/>
              </w:rPr>
            </w:pPr>
            <w:r>
              <w:rPr>
                <w:b/>
                <w:bCs/>
                <w:color w:val="000000"/>
                <w:sz w:val="28"/>
                <w:szCs w:val="28"/>
              </w:rPr>
              <w:t>733 532,20</w:t>
            </w:r>
          </w:p>
        </w:tc>
      </w:tr>
    </w:tbl>
    <w:p w:rsidR="00314E9D" w:rsidRDefault="00314E9D" w:rsidP="00312A8E">
      <w:pPr>
        <w:spacing w:before="240" w:after="200" w:line="276" w:lineRule="auto"/>
        <w:contextualSpacing/>
        <w:rPr>
          <w:b/>
          <w:sz w:val="28"/>
          <w:szCs w:val="28"/>
          <w:u w:val="single"/>
        </w:rPr>
      </w:pPr>
    </w:p>
    <w:p w:rsidR="005B5F60" w:rsidRPr="00373551" w:rsidRDefault="005B5F60" w:rsidP="00373551">
      <w:pPr>
        <w:spacing w:before="240" w:after="200" w:line="276" w:lineRule="auto"/>
        <w:contextualSpacing/>
        <w:rPr>
          <w:b/>
          <w:sz w:val="28"/>
          <w:szCs w:val="28"/>
          <w:u w:val="single"/>
        </w:rPr>
      </w:pPr>
      <w:r w:rsidRPr="00373551">
        <w:rPr>
          <w:b/>
          <w:sz w:val="28"/>
          <w:szCs w:val="28"/>
          <w:u w:val="single"/>
        </w:rPr>
        <w:t>Жилищное хозяйство</w:t>
      </w:r>
    </w:p>
    <w:p w:rsidR="005B5F60" w:rsidRDefault="005B5F60" w:rsidP="00312A8E">
      <w:pPr>
        <w:spacing w:before="240" w:after="200" w:line="276" w:lineRule="auto"/>
        <w:contextualSpacing/>
        <w:rPr>
          <w:b/>
          <w:sz w:val="28"/>
          <w:szCs w:val="28"/>
          <w:u w:val="single"/>
        </w:rPr>
      </w:pPr>
    </w:p>
    <w:tbl>
      <w:tblPr>
        <w:tblW w:w="9639" w:type="dxa"/>
        <w:tblInd w:w="108" w:type="dxa"/>
        <w:tblLook w:val="04A0" w:firstRow="1" w:lastRow="0" w:firstColumn="1" w:lastColumn="0" w:noHBand="0" w:noVBand="1"/>
      </w:tblPr>
      <w:tblGrid>
        <w:gridCol w:w="1134"/>
        <w:gridCol w:w="5812"/>
        <w:gridCol w:w="2693"/>
      </w:tblGrid>
      <w:tr w:rsidR="005B5F60" w:rsidTr="005B5F60">
        <w:trPr>
          <w:trHeight w:val="114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5F60" w:rsidRDefault="005B5F60">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5B5F60" w:rsidRDefault="005B5F60">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B5F60" w:rsidRDefault="005B5F60">
            <w:pPr>
              <w:jc w:val="center"/>
              <w:rPr>
                <w:b/>
                <w:bCs/>
                <w:color w:val="000000"/>
                <w:sz w:val="28"/>
                <w:szCs w:val="28"/>
              </w:rPr>
            </w:pPr>
            <w:r>
              <w:rPr>
                <w:b/>
                <w:bCs/>
                <w:color w:val="000000"/>
                <w:sz w:val="28"/>
                <w:szCs w:val="28"/>
              </w:rPr>
              <w:t>Объем финансирования, руб.</w:t>
            </w:r>
          </w:p>
        </w:tc>
      </w:tr>
      <w:tr w:rsidR="005B5F60" w:rsidTr="005B5F60">
        <w:trPr>
          <w:trHeight w:val="39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5B5F60" w:rsidRDefault="005B5F60">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5B5F60" w:rsidRDefault="005B5F60" w:rsidP="005F551E">
            <w:pPr>
              <w:rPr>
                <w:color w:val="000000"/>
                <w:sz w:val="28"/>
                <w:szCs w:val="28"/>
              </w:rPr>
            </w:pPr>
            <w:r>
              <w:rPr>
                <w:color w:val="000000"/>
                <w:sz w:val="28"/>
                <w:szCs w:val="28"/>
              </w:rPr>
              <w:t>Взносы на капитальный ремон</w:t>
            </w:r>
            <w:r w:rsidR="005F551E">
              <w:rPr>
                <w:color w:val="000000"/>
                <w:sz w:val="28"/>
                <w:szCs w:val="28"/>
              </w:rPr>
              <w:t>т</w:t>
            </w:r>
            <w:r w:rsidR="00EB1469">
              <w:rPr>
                <w:color w:val="000000"/>
                <w:sz w:val="28"/>
                <w:szCs w:val="28"/>
              </w:rPr>
              <w:t xml:space="preserve"> региональному оператору</w:t>
            </w:r>
          </w:p>
        </w:tc>
        <w:tc>
          <w:tcPr>
            <w:tcW w:w="2693" w:type="dxa"/>
            <w:tcBorders>
              <w:top w:val="nil"/>
              <w:left w:val="nil"/>
              <w:bottom w:val="single" w:sz="8" w:space="0" w:color="auto"/>
              <w:right w:val="single" w:sz="8" w:space="0" w:color="auto"/>
            </w:tcBorders>
            <w:shd w:val="clear" w:color="auto" w:fill="auto"/>
            <w:vAlign w:val="center"/>
            <w:hideMark/>
          </w:tcPr>
          <w:p w:rsidR="005B5F60" w:rsidRDefault="005B5F60">
            <w:pPr>
              <w:jc w:val="center"/>
              <w:rPr>
                <w:color w:val="000000"/>
                <w:sz w:val="28"/>
                <w:szCs w:val="28"/>
              </w:rPr>
            </w:pPr>
            <w:r>
              <w:rPr>
                <w:color w:val="000000"/>
                <w:sz w:val="28"/>
                <w:szCs w:val="28"/>
              </w:rPr>
              <w:t>342 850,98</w:t>
            </w:r>
          </w:p>
        </w:tc>
      </w:tr>
      <w:tr w:rsidR="005B5F60" w:rsidTr="005B5F60">
        <w:trPr>
          <w:trHeight w:val="76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5B5F60" w:rsidRDefault="005B5F60">
            <w:pPr>
              <w:jc w:val="center"/>
              <w:rPr>
                <w:color w:val="000000"/>
                <w:sz w:val="28"/>
                <w:szCs w:val="28"/>
              </w:rPr>
            </w:pPr>
            <w:r>
              <w:rPr>
                <w:color w:val="000000"/>
                <w:sz w:val="28"/>
                <w:szCs w:val="28"/>
              </w:rPr>
              <w:t>2</w:t>
            </w:r>
          </w:p>
        </w:tc>
        <w:tc>
          <w:tcPr>
            <w:tcW w:w="5812" w:type="dxa"/>
            <w:tcBorders>
              <w:top w:val="nil"/>
              <w:left w:val="nil"/>
              <w:bottom w:val="single" w:sz="8" w:space="0" w:color="auto"/>
              <w:right w:val="single" w:sz="8" w:space="0" w:color="auto"/>
            </w:tcBorders>
            <w:shd w:val="clear" w:color="auto" w:fill="auto"/>
            <w:vAlign w:val="center"/>
            <w:hideMark/>
          </w:tcPr>
          <w:p w:rsidR="005B5F60" w:rsidRDefault="005F551E">
            <w:pPr>
              <w:rPr>
                <w:color w:val="000000"/>
                <w:sz w:val="28"/>
                <w:szCs w:val="28"/>
              </w:rPr>
            </w:pPr>
            <w:r>
              <w:rPr>
                <w:color w:val="000000"/>
                <w:sz w:val="28"/>
                <w:szCs w:val="28"/>
              </w:rPr>
              <w:t>Р</w:t>
            </w:r>
            <w:r w:rsidR="005B5F60">
              <w:rPr>
                <w:color w:val="000000"/>
                <w:sz w:val="28"/>
                <w:szCs w:val="28"/>
              </w:rPr>
              <w:t>емонт муниципальной квартиры в п. Петровское, ул. Шоссейная, д.34, кв.29</w:t>
            </w:r>
          </w:p>
        </w:tc>
        <w:tc>
          <w:tcPr>
            <w:tcW w:w="2693" w:type="dxa"/>
            <w:tcBorders>
              <w:top w:val="nil"/>
              <w:left w:val="nil"/>
              <w:bottom w:val="single" w:sz="8" w:space="0" w:color="auto"/>
              <w:right w:val="single" w:sz="8" w:space="0" w:color="auto"/>
            </w:tcBorders>
            <w:shd w:val="clear" w:color="auto" w:fill="auto"/>
            <w:vAlign w:val="center"/>
            <w:hideMark/>
          </w:tcPr>
          <w:p w:rsidR="005B5F60" w:rsidRDefault="005B5F60">
            <w:pPr>
              <w:jc w:val="center"/>
              <w:rPr>
                <w:color w:val="000000"/>
                <w:sz w:val="28"/>
                <w:szCs w:val="28"/>
              </w:rPr>
            </w:pPr>
            <w:r>
              <w:rPr>
                <w:color w:val="000000"/>
                <w:sz w:val="28"/>
                <w:szCs w:val="28"/>
              </w:rPr>
              <w:t>299 847,59</w:t>
            </w:r>
          </w:p>
        </w:tc>
      </w:tr>
      <w:tr w:rsidR="005B5F60" w:rsidTr="005B5F60">
        <w:trPr>
          <w:trHeight w:val="40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5B5F60" w:rsidRDefault="005B5F60">
            <w:pPr>
              <w:jc w:val="center"/>
              <w:rPr>
                <w:color w:val="000000"/>
                <w:sz w:val="28"/>
                <w:szCs w:val="28"/>
              </w:rPr>
            </w:pPr>
            <w:r>
              <w:rPr>
                <w:color w:val="000000"/>
                <w:sz w:val="28"/>
                <w:szCs w:val="28"/>
              </w:rPr>
              <w:t> </w:t>
            </w:r>
          </w:p>
        </w:tc>
        <w:tc>
          <w:tcPr>
            <w:tcW w:w="5812" w:type="dxa"/>
            <w:tcBorders>
              <w:top w:val="nil"/>
              <w:left w:val="nil"/>
              <w:bottom w:val="single" w:sz="8" w:space="0" w:color="auto"/>
              <w:right w:val="single" w:sz="8" w:space="0" w:color="auto"/>
            </w:tcBorders>
            <w:shd w:val="clear" w:color="auto" w:fill="auto"/>
            <w:vAlign w:val="center"/>
            <w:hideMark/>
          </w:tcPr>
          <w:p w:rsidR="005B5F60" w:rsidRDefault="005B5F60">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5B5F60" w:rsidRDefault="005B5F60">
            <w:pPr>
              <w:jc w:val="center"/>
              <w:rPr>
                <w:b/>
                <w:bCs/>
                <w:color w:val="000000"/>
                <w:sz w:val="28"/>
                <w:szCs w:val="28"/>
              </w:rPr>
            </w:pPr>
            <w:r>
              <w:rPr>
                <w:b/>
                <w:bCs/>
                <w:color w:val="000000"/>
                <w:sz w:val="28"/>
                <w:szCs w:val="28"/>
              </w:rPr>
              <w:t>642 698,57</w:t>
            </w:r>
          </w:p>
        </w:tc>
      </w:tr>
    </w:tbl>
    <w:p w:rsidR="005B5F60" w:rsidRDefault="005B5F60" w:rsidP="00312A8E">
      <w:pPr>
        <w:spacing w:before="240" w:after="200" w:line="276" w:lineRule="auto"/>
        <w:contextualSpacing/>
        <w:rPr>
          <w:b/>
          <w:sz w:val="28"/>
          <w:szCs w:val="28"/>
          <w:u w:val="single"/>
        </w:rPr>
      </w:pPr>
    </w:p>
    <w:p w:rsidR="00844469" w:rsidRDefault="00EB1469" w:rsidP="00353E62">
      <w:pPr>
        <w:tabs>
          <w:tab w:val="left" w:pos="1530"/>
        </w:tabs>
        <w:rPr>
          <w:b/>
          <w:sz w:val="28"/>
          <w:szCs w:val="28"/>
          <w:u w:val="single"/>
        </w:rPr>
      </w:pPr>
      <w:r>
        <w:rPr>
          <w:b/>
          <w:sz w:val="28"/>
          <w:szCs w:val="28"/>
          <w:u w:val="single"/>
        </w:rPr>
        <w:t>К</w:t>
      </w:r>
      <w:r w:rsidR="00844469" w:rsidRPr="00BA0F66">
        <w:rPr>
          <w:b/>
          <w:sz w:val="28"/>
          <w:szCs w:val="28"/>
          <w:u w:val="single"/>
        </w:rPr>
        <w:t>оммунальное хозяйство</w:t>
      </w:r>
    </w:p>
    <w:p w:rsidR="00BA0F66" w:rsidRPr="00BA0F66" w:rsidRDefault="00BA0F66" w:rsidP="00312A8E">
      <w:pPr>
        <w:spacing w:before="240" w:after="200" w:line="276" w:lineRule="auto"/>
        <w:contextualSpacing/>
        <w:rPr>
          <w:b/>
          <w:sz w:val="28"/>
          <w:szCs w:val="28"/>
          <w:u w:val="single"/>
        </w:rPr>
      </w:pPr>
    </w:p>
    <w:tbl>
      <w:tblPr>
        <w:tblW w:w="9639" w:type="dxa"/>
        <w:tblInd w:w="108" w:type="dxa"/>
        <w:tblLook w:val="04A0" w:firstRow="1" w:lastRow="0" w:firstColumn="1" w:lastColumn="0" w:noHBand="0" w:noVBand="1"/>
      </w:tblPr>
      <w:tblGrid>
        <w:gridCol w:w="1134"/>
        <w:gridCol w:w="5812"/>
        <w:gridCol w:w="2693"/>
      </w:tblGrid>
      <w:tr w:rsidR="008A11FA" w:rsidTr="008A11FA">
        <w:trPr>
          <w:trHeight w:val="1140"/>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11FA" w:rsidRDefault="008A11FA">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8A11FA" w:rsidRDefault="008A11FA">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8A11FA" w:rsidRDefault="008A11FA">
            <w:pPr>
              <w:jc w:val="center"/>
              <w:rPr>
                <w:b/>
                <w:bCs/>
                <w:color w:val="000000"/>
                <w:sz w:val="28"/>
                <w:szCs w:val="28"/>
              </w:rPr>
            </w:pPr>
            <w:r>
              <w:rPr>
                <w:b/>
                <w:bCs/>
                <w:color w:val="000000"/>
                <w:sz w:val="28"/>
                <w:szCs w:val="28"/>
              </w:rPr>
              <w:t>Объем финансирования руб.</w:t>
            </w:r>
          </w:p>
        </w:tc>
      </w:tr>
      <w:tr w:rsidR="008A11FA" w:rsidTr="008A11FA">
        <w:trPr>
          <w:trHeight w:val="551"/>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A11FA" w:rsidRDefault="008A11FA">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8A11FA" w:rsidRDefault="008A11FA">
            <w:pPr>
              <w:rPr>
                <w:color w:val="000000"/>
                <w:sz w:val="28"/>
                <w:szCs w:val="28"/>
              </w:rPr>
            </w:pPr>
            <w:r>
              <w:rPr>
                <w:color w:val="000000"/>
                <w:sz w:val="28"/>
                <w:szCs w:val="28"/>
              </w:rPr>
              <w:t>Ремонт тепловых сетей ул. Шоссейная д.28</w:t>
            </w:r>
          </w:p>
        </w:tc>
        <w:tc>
          <w:tcPr>
            <w:tcW w:w="2693" w:type="dxa"/>
            <w:tcBorders>
              <w:top w:val="nil"/>
              <w:left w:val="nil"/>
              <w:bottom w:val="single" w:sz="8" w:space="0" w:color="auto"/>
              <w:right w:val="single" w:sz="8" w:space="0" w:color="auto"/>
            </w:tcBorders>
            <w:shd w:val="clear" w:color="auto" w:fill="auto"/>
            <w:vAlign w:val="center"/>
            <w:hideMark/>
          </w:tcPr>
          <w:p w:rsidR="008A11FA" w:rsidRDefault="008A11FA" w:rsidP="009C454E">
            <w:pPr>
              <w:jc w:val="center"/>
              <w:rPr>
                <w:color w:val="000000"/>
                <w:sz w:val="28"/>
                <w:szCs w:val="28"/>
              </w:rPr>
            </w:pPr>
            <w:r>
              <w:rPr>
                <w:color w:val="000000"/>
                <w:sz w:val="28"/>
                <w:szCs w:val="28"/>
              </w:rPr>
              <w:t>1 883 343,63</w:t>
            </w:r>
          </w:p>
        </w:tc>
      </w:tr>
      <w:tr w:rsidR="008A11FA" w:rsidTr="008A11FA">
        <w:trPr>
          <w:trHeight w:val="888"/>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A11FA" w:rsidRDefault="008A11FA">
            <w:pPr>
              <w:jc w:val="center"/>
              <w:rPr>
                <w:color w:val="000000"/>
                <w:sz w:val="28"/>
                <w:szCs w:val="28"/>
              </w:rPr>
            </w:pPr>
            <w:r>
              <w:rPr>
                <w:color w:val="000000"/>
                <w:sz w:val="28"/>
                <w:szCs w:val="28"/>
              </w:rPr>
              <w:t>2</w:t>
            </w:r>
          </w:p>
        </w:tc>
        <w:tc>
          <w:tcPr>
            <w:tcW w:w="5812" w:type="dxa"/>
            <w:tcBorders>
              <w:top w:val="nil"/>
              <w:left w:val="nil"/>
              <w:bottom w:val="single" w:sz="8" w:space="0" w:color="auto"/>
              <w:right w:val="single" w:sz="8" w:space="0" w:color="auto"/>
            </w:tcBorders>
            <w:shd w:val="clear" w:color="auto" w:fill="auto"/>
            <w:vAlign w:val="center"/>
            <w:hideMark/>
          </w:tcPr>
          <w:p w:rsidR="008A11FA" w:rsidRDefault="008A11FA">
            <w:pPr>
              <w:rPr>
                <w:color w:val="000000"/>
                <w:sz w:val="28"/>
                <w:szCs w:val="28"/>
              </w:rPr>
            </w:pPr>
            <w:r>
              <w:rPr>
                <w:color w:val="000000"/>
                <w:sz w:val="28"/>
                <w:szCs w:val="28"/>
              </w:rPr>
              <w:t>Услуги по строительному контролю тепловых сетей, по устройству заглубленных контейнеров для сбора мусора п.</w:t>
            </w:r>
            <w:r w:rsidR="00373551">
              <w:rPr>
                <w:color w:val="000000"/>
                <w:sz w:val="28"/>
                <w:szCs w:val="28"/>
              </w:rPr>
              <w:t xml:space="preserve"> </w:t>
            </w:r>
            <w:r>
              <w:rPr>
                <w:color w:val="000000"/>
                <w:sz w:val="28"/>
                <w:szCs w:val="28"/>
              </w:rPr>
              <w:t>Петровское</w:t>
            </w:r>
          </w:p>
        </w:tc>
        <w:tc>
          <w:tcPr>
            <w:tcW w:w="2693" w:type="dxa"/>
            <w:tcBorders>
              <w:top w:val="nil"/>
              <w:left w:val="nil"/>
              <w:bottom w:val="single" w:sz="8" w:space="0" w:color="auto"/>
              <w:right w:val="single" w:sz="8" w:space="0" w:color="auto"/>
            </w:tcBorders>
            <w:shd w:val="clear" w:color="auto" w:fill="auto"/>
            <w:vAlign w:val="center"/>
            <w:hideMark/>
          </w:tcPr>
          <w:p w:rsidR="008A11FA" w:rsidRDefault="008A11FA" w:rsidP="009C454E">
            <w:pPr>
              <w:jc w:val="center"/>
              <w:rPr>
                <w:color w:val="000000"/>
                <w:sz w:val="28"/>
                <w:szCs w:val="28"/>
              </w:rPr>
            </w:pPr>
            <w:r>
              <w:rPr>
                <w:color w:val="000000"/>
                <w:sz w:val="28"/>
                <w:szCs w:val="28"/>
              </w:rPr>
              <w:t>118 938,00</w:t>
            </w:r>
          </w:p>
        </w:tc>
      </w:tr>
      <w:tr w:rsidR="008A11FA" w:rsidTr="003B4AF4">
        <w:trPr>
          <w:trHeight w:val="765"/>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A11FA" w:rsidRDefault="008A11FA">
            <w:pPr>
              <w:jc w:val="center"/>
              <w:rPr>
                <w:color w:val="000000"/>
                <w:sz w:val="28"/>
                <w:szCs w:val="28"/>
              </w:rPr>
            </w:pPr>
            <w:r>
              <w:rPr>
                <w:color w:val="000000"/>
                <w:sz w:val="28"/>
                <w:szCs w:val="28"/>
              </w:rPr>
              <w:t>3</w:t>
            </w:r>
          </w:p>
        </w:tc>
        <w:tc>
          <w:tcPr>
            <w:tcW w:w="5812" w:type="dxa"/>
            <w:tcBorders>
              <w:top w:val="nil"/>
              <w:left w:val="nil"/>
              <w:bottom w:val="single" w:sz="4" w:space="0" w:color="auto"/>
              <w:right w:val="single" w:sz="8" w:space="0" w:color="auto"/>
            </w:tcBorders>
            <w:shd w:val="clear" w:color="auto" w:fill="auto"/>
            <w:vAlign w:val="center"/>
            <w:hideMark/>
          </w:tcPr>
          <w:p w:rsidR="008A11FA" w:rsidRDefault="008A11FA">
            <w:pPr>
              <w:rPr>
                <w:color w:val="000000"/>
                <w:sz w:val="28"/>
                <w:szCs w:val="28"/>
              </w:rPr>
            </w:pPr>
            <w:r>
              <w:rPr>
                <w:color w:val="000000"/>
                <w:sz w:val="28"/>
                <w:szCs w:val="28"/>
              </w:rPr>
              <w:t>Устройство заглубленных контейнеров для сбора мусора</w:t>
            </w:r>
          </w:p>
        </w:tc>
        <w:tc>
          <w:tcPr>
            <w:tcW w:w="2693" w:type="dxa"/>
            <w:tcBorders>
              <w:top w:val="nil"/>
              <w:left w:val="nil"/>
              <w:bottom w:val="single" w:sz="4" w:space="0" w:color="auto"/>
              <w:right w:val="single" w:sz="8" w:space="0" w:color="auto"/>
            </w:tcBorders>
            <w:shd w:val="clear" w:color="auto" w:fill="auto"/>
            <w:vAlign w:val="center"/>
            <w:hideMark/>
          </w:tcPr>
          <w:p w:rsidR="008A11FA" w:rsidRDefault="008A11FA" w:rsidP="009C454E">
            <w:pPr>
              <w:jc w:val="center"/>
              <w:rPr>
                <w:color w:val="000000"/>
                <w:sz w:val="28"/>
                <w:szCs w:val="28"/>
              </w:rPr>
            </w:pPr>
            <w:r>
              <w:rPr>
                <w:color w:val="000000"/>
                <w:sz w:val="28"/>
                <w:szCs w:val="28"/>
              </w:rPr>
              <w:t>2 036 273,46</w:t>
            </w:r>
          </w:p>
        </w:tc>
      </w:tr>
      <w:tr w:rsidR="008A11FA" w:rsidTr="003B4AF4">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1FA" w:rsidRDefault="008A11FA">
            <w:pPr>
              <w:jc w:val="center"/>
              <w:rPr>
                <w:color w:val="000000"/>
                <w:sz w:val="28"/>
                <w:szCs w:val="28"/>
              </w:rPr>
            </w:pPr>
            <w:r>
              <w:rPr>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FA" w:rsidRDefault="008A11FA">
            <w:pPr>
              <w:rPr>
                <w:color w:val="000000"/>
                <w:sz w:val="28"/>
                <w:szCs w:val="28"/>
              </w:rPr>
            </w:pPr>
            <w:r>
              <w:rPr>
                <w:color w:val="000000"/>
                <w:sz w:val="28"/>
                <w:szCs w:val="28"/>
              </w:rPr>
              <w:t>Актуализация схемы теплоснабжения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FA" w:rsidRDefault="008A11FA" w:rsidP="009C454E">
            <w:pPr>
              <w:jc w:val="center"/>
              <w:rPr>
                <w:color w:val="000000"/>
                <w:sz w:val="28"/>
                <w:szCs w:val="28"/>
              </w:rPr>
            </w:pPr>
            <w:r>
              <w:rPr>
                <w:color w:val="000000"/>
                <w:sz w:val="28"/>
                <w:szCs w:val="28"/>
              </w:rPr>
              <w:t>60 000,00</w:t>
            </w:r>
          </w:p>
        </w:tc>
      </w:tr>
      <w:tr w:rsidR="008A11FA" w:rsidTr="003B4AF4">
        <w:trPr>
          <w:trHeight w:val="981"/>
        </w:trPr>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A11FA" w:rsidRDefault="008A11FA">
            <w:pPr>
              <w:jc w:val="center"/>
              <w:rPr>
                <w:color w:val="000000"/>
                <w:sz w:val="28"/>
                <w:szCs w:val="28"/>
              </w:rPr>
            </w:pPr>
            <w:r>
              <w:rPr>
                <w:color w:val="000000"/>
                <w:sz w:val="28"/>
                <w:szCs w:val="28"/>
              </w:rPr>
              <w:t>5</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8A11FA" w:rsidRDefault="008A11FA">
            <w:pPr>
              <w:rPr>
                <w:color w:val="000000"/>
                <w:sz w:val="28"/>
                <w:szCs w:val="28"/>
              </w:rPr>
            </w:pPr>
            <w:r>
              <w:rPr>
                <w:color w:val="000000"/>
                <w:sz w:val="28"/>
                <w:szCs w:val="28"/>
              </w:rPr>
              <w:t>Ограждения мест накопления ТКО ул. Шоссейная, 27, монтаж ограждений контейнерной площадки п. ст. Петяярви, ул. Железнодорожная</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8A11FA" w:rsidRDefault="008A11FA" w:rsidP="009C454E">
            <w:pPr>
              <w:jc w:val="center"/>
              <w:rPr>
                <w:color w:val="000000"/>
                <w:sz w:val="28"/>
                <w:szCs w:val="28"/>
              </w:rPr>
            </w:pPr>
            <w:r>
              <w:rPr>
                <w:color w:val="000000"/>
                <w:sz w:val="28"/>
                <w:szCs w:val="28"/>
              </w:rPr>
              <w:t>772 026,62</w:t>
            </w:r>
          </w:p>
        </w:tc>
      </w:tr>
      <w:tr w:rsidR="008A11FA" w:rsidTr="002B1A55">
        <w:trPr>
          <w:trHeight w:val="531"/>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A11FA" w:rsidRDefault="008A11FA">
            <w:pPr>
              <w:jc w:val="center"/>
              <w:rPr>
                <w:color w:val="000000"/>
                <w:sz w:val="28"/>
                <w:szCs w:val="28"/>
              </w:rPr>
            </w:pPr>
            <w:r>
              <w:rPr>
                <w:color w:val="000000"/>
                <w:sz w:val="28"/>
                <w:szCs w:val="28"/>
              </w:rPr>
              <w:t>6</w:t>
            </w:r>
          </w:p>
        </w:tc>
        <w:tc>
          <w:tcPr>
            <w:tcW w:w="5812" w:type="dxa"/>
            <w:tcBorders>
              <w:top w:val="nil"/>
              <w:left w:val="nil"/>
              <w:bottom w:val="single" w:sz="4" w:space="0" w:color="auto"/>
              <w:right w:val="single" w:sz="8" w:space="0" w:color="auto"/>
            </w:tcBorders>
            <w:shd w:val="clear" w:color="auto" w:fill="auto"/>
            <w:vAlign w:val="center"/>
            <w:hideMark/>
          </w:tcPr>
          <w:p w:rsidR="008A11FA" w:rsidRDefault="008A11FA">
            <w:pPr>
              <w:rPr>
                <w:color w:val="000000"/>
                <w:sz w:val="28"/>
                <w:szCs w:val="28"/>
              </w:rPr>
            </w:pPr>
            <w:r>
              <w:rPr>
                <w:color w:val="000000"/>
                <w:sz w:val="28"/>
                <w:szCs w:val="28"/>
              </w:rPr>
              <w:t>Замена насоса на сетях ГВС на котельной п. Петровское</w:t>
            </w:r>
          </w:p>
        </w:tc>
        <w:tc>
          <w:tcPr>
            <w:tcW w:w="2693" w:type="dxa"/>
            <w:tcBorders>
              <w:top w:val="nil"/>
              <w:left w:val="nil"/>
              <w:bottom w:val="single" w:sz="4" w:space="0" w:color="auto"/>
              <w:right w:val="single" w:sz="8" w:space="0" w:color="auto"/>
            </w:tcBorders>
            <w:shd w:val="clear" w:color="auto" w:fill="auto"/>
            <w:vAlign w:val="center"/>
            <w:hideMark/>
          </w:tcPr>
          <w:p w:rsidR="008A11FA" w:rsidRDefault="008A11FA" w:rsidP="009C454E">
            <w:pPr>
              <w:jc w:val="center"/>
              <w:rPr>
                <w:color w:val="000000"/>
                <w:sz w:val="28"/>
                <w:szCs w:val="28"/>
              </w:rPr>
            </w:pPr>
            <w:r>
              <w:rPr>
                <w:color w:val="000000"/>
                <w:sz w:val="28"/>
                <w:szCs w:val="28"/>
              </w:rPr>
              <w:t>433 880,40</w:t>
            </w:r>
          </w:p>
        </w:tc>
      </w:tr>
      <w:tr w:rsidR="008A11FA" w:rsidTr="002B1A55">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1FA" w:rsidRDefault="008A11FA">
            <w:pPr>
              <w:jc w:val="center"/>
              <w:rPr>
                <w:rFonts w:ascii="Calibri" w:hAnsi="Calibri" w:cs="Calibri"/>
                <w:color w:val="000000"/>
                <w:sz w:val="22"/>
                <w:szCs w:val="22"/>
              </w:rPr>
            </w:pPr>
            <w:r>
              <w:rPr>
                <w:rFonts w:ascii="Calibri" w:hAnsi="Calibri" w:cs="Calibri"/>
                <w:color w:val="000000"/>
                <w:sz w:val="22"/>
                <w:szCs w:val="22"/>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FA" w:rsidRDefault="008A11FA">
            <w:pPr>
              <w:rPr>
                <w:b/>
                <w:bCs/>
                <w:i/>
                <w:iCs/>
                <w:color w:val="000000"/>
                <w:sz w:val="28"/>
                <w:szCs w:val="28"/>
              </w:rPr>
            </w:pPr>
            <w:r>
              <w:rPr>
                <w:b/>
                <w:bCs/>
                <w:i/>
                <w:iCs/>
                <w:color w:val="000000"/>
                <w:sz w:val="28"/>
                <w:szCs w:val="28"/>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FA" w:rsidRDefault="008A11FA" w:rsidP="009C454E">
            <w:pPr>
              <w:jc w:val="center"/>
              <w:rPr>
                <w:b/>
                <w:bCs/>
                <w:color w:val="000000"/>
                <w:sz w:val="28"/>
                <w:szCs w:val="28"/>
              </w:rPr>
            </w:pPr>
            <w:r>
              <w:rPr>
                <w:b/>
                <w:bCs/>
                <w:color w:val="000000"/>
                <w:sz w:val="28"/>
                <w:szCs w:val="28"/>
              </w:rPr>
              <w:t>5 304 462,11</w:t>
            </w:r>
          </w:p>
        </w:tc>
      </w:tr>
    </w:tbl>
    <w:p w:rsidR="0011795F" w:rsidRDefault="0011795F" w:rsidP="00312A8E">
      <w:pPr>
        <w:spacing w:before="240" w:after="200" w:line="276" w:lineRule="auto"/>
        <w:contextualSpacing/>
        <w:rPr>
          <w:b/>
          <w:sz w:val="28"/>
          <w:szCs w:val="28"/>
          <w:u w:val="single"/>
        </w:rPr>
      </w:pPr>
    </w:p>
    <w:p w:rsidR="00844469" w:rsidRDefault="00844469" w:rsidP="00312A8E">
      <w:pPr>
        <w:spacing w:before="240" w:after="200" w:line="276" w:lineRule="auto"/>
        <w:contextualSpacing/>
        <w:rPr>
          <w:b/>
          <w:sz w:val="28"/>
          <w:szCs w:val="28"/>
          <w:u w:val="single"/>
        </w:rPr>
      </w:pPr>
      <w:r w:rsidRPr="0090235F">
        <w:rPr>
          <w:b/>
          <w:sz w:val="28"/>
          <w:szCs w:val="28"/>
          <w:u w:val="single"/>
        </w:rPr>
        <w:lastRenderedPageBreak/>
        <w:t>Б</w:t>
      </w:r>
      <w:r w:rsidRPr="00611E58">
        <w:rPr>
          <w:b/>
          <w:sz w:val="28"/>
          <w:szCs w:val="28"/>
          <w:u w:val="single"/>
        </w:rPr>
        <w:t>лагоустр</w:t>
      </w:r>
      <w:r w:rsidRPr="0090235F">
        <w:rPr>
          <w:b/>
          <w:sz w:val="28"/>
          <w:szCs w:val="28"/>
          <w:u w:val="single"/>
        </w:rPr>
        <w:t>ойство</w:t>
      </w:r>
    </w:p>
    <w:p w:rsidR="0090235F" w:rsidRPr="0090235F" w:rsidRDefault="0090235F" w:rsidP="00312A8E">
      <w:pPr>
        <w:spacing w:before="240" w:after="200" w:line="276" w:lineRule="auto"/>
        <w:contextualSpacing/>
        <w:rPr>
          <w:b/>
          <w:sz w:val="28"/>
          <w:szCs w:val="28"/>
          <w:u w:val="single"/>
        </w:rPr>
      </w:pPr>
    </w:p>
    <w:tbl>
      <w:tblPr>
        <w:tblW w:w="9629" w:type="dxa"/>
        <w:tblInd w:w="118" w:type="dxa"/>
        <w:tblLook w:val="04A0" w:firstRow="1" w:lastRow="0" w:firstColumn="1" w:lastColumn="0" w:noHBand="0" w:noVBand="1"/>
      </w:tblPr>
      <w:tblGrid>
        <w:gridCol w:w="1124"/>
        <w:gridCol w:w="5812"/>
        <w:gridCol w:w="2693"/>
      </w:tblGrid>
      <w:tr w:rsidR="008876BC" w:rsidTr="004D6063">
        <w:trPr>
          <w:trHeight w:val="1140"/>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76BC" w:rsidRDefault="008876BC">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8876BC" w:rsidRDefault="008876BC">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8876BC" w:rsidRDefault="008876BC">
            <w:pPr>
              <w:jc w:val="center"/>
              <w:rPr>
                <w:b/>
                <w:bCs/>
                <w:color w:val="000000"/>
                <w:sz w:val="28"/>
                <w:szCs w:val="28"/>
              </w:rPr>
            </w:pPr>
            <w:r>
              <w:rPr>
                <w:b/>
                <w:bCs/>
                <w:color w:val="000000"/>
                <w:sz w:val="28"/>
                <w:szCs w:val="28"/>
              </w:rPr>
              <w:t>Объем финансирования руб.</w:t>
            </w:r>
          </w:p>
        </w:tc>
      </w:tr>
      <w:tr w:rsidR="008876BC" w:rsidTr="004D606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8876BC" w:rsidRDefault="008876BC">
            <w:pPr>
              <w:rPr>
                <w:color w:val="000000"/>
                <w:sz w:val="28"/>
                <w:szCs w:val="28"/>
              </w:rPr>
            </w:pPr>
            <w:r>
              <w:rPr>
                <w:color w:val="000000"/>
                <w:sz w:val="28"/>
                <w:szCs w:val="28"/>
              </w:rPr>
              <w:t>Оплата уличного освещения</w:t>
            </w:r>
          </w:p>
        </w:tc>
        <w:tc>
          <w:tcPr>
            <w:tcW w:w="2693" w:type="dxa"/>
            <w:tcBorders>
              <w:top w:val="nil"/>
              <w:left w:val="nil"/>
              <w:bottom w:val="single" w:sz="8"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2 131 394,02</w:t>
            </w:r>
          </w:p>
        </w:tc>
      </w:tr>
      <w:tr w:rsidR="008876BC" w:rsidTr="004D6063">
        <w:trPr>
          <w:trHeight w:val="76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2</w:t>
            </w:r>
          </w:p>
        </w:tc>
        <w:tc>
          <w:tcPr>
            <w:tcW w:w="5812" w:type="dxa"/>
            <w:tcBorders>
              <w:top w:val="nil"/>
              <w:left w:val="nil"/>
              <w:bottom w:val="single" w:sz="8" w:space="0" w:color="auto"/>
              <w:right w:val="single" w:sz="8" w:space="0" w:color="auto"/>
            </w:tcBorders>
            <w:shd w:val="clear" w:color="auto" w:fill="auto"/>
            <w:vAlign w:val="center"/>
            <w:hideMark/>
          </w:tcPr>
          <w:p w:rsidR="008876BC" w:rsidRDefault="008876BC">
            <w:pPr>
              <w:rPr>
                <w:color w:val="000000"/>
                <w:sz w:val="28"/>
                <w:szCs w:val="28"/>
              </w:rPr>
            </w:pPr>
            <w:r>
              <w:rPr>
                <w:color w:val="000000"/>
                <w:sz w:val="28"/>
                <w:szCs w:val="28"/>
              </w:rPr>
              <w:t>За услуги по благоустройству и уборке территории</w:t>
            </w:r>
          </w:p>
        </w:tc>
        <w:tc>
          <w:tcPr>
            <w:tcW w:w="2693" w:type="dxa"/>
            <w:tcBorders>
              <w:top w:val="nil"/>
              <w:left w:val="nil"/>
              <w:bottom w:val="single" w:sz="8"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440 000,00</w:t>
            </w:r>
          </w:p>
        </w:tc>
      </w:tr>
      <w:tr w:rsidR="008876BC" w:rsidTr="004D6063">
        <w:trPr>
          <w:trHeight w:val="1192"/>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3</w:t>
            </w:r>
          </w:p>
        </w:tc>
        <w:tc>
          <w:tcPr>
            <w:tcW w:w="5812" w:type="dxa"/>
            <w:tcBorders>
              <w:top w:val="nil"/>
              <w:left w:val="nil"/>
              <w:bottom w:val="single" w:sz="8" w:space="0" w:color="auto"/>
              <w:right w:val="single" w:sz="8" w:space="0" w:color="auto"/>
            </w:tcBorders>
            <w:shd w:val="clear" w:color="auto" w:fill="auto"/>
            <w:vAlign w:val="center"/>
            <w:hideMark/>
          </w:tcPr>
          <w:p w:rsidR="008876BC" w:rsidRDefault="008876BC">
            <w:pPr>
              <w:rPr>
                <w:color w:val="000000"/>
                <w:sz w:val="28"/>
                <w:szCs w:val="28"/>
              </w:rPr>
            </w:pPr>
            <w:r>
              <w:rPr>
                <w:color w:val="000000"/>
                <w:sz w:val="28"/>
                <w:szCs w:val="28"/>
              </w:rPr>
              <w:t xml:space="preserve">Устройство хоккейной площадки, оказание услуг по заливке хоккейной коробки, устройство волейбольной площадки пос. Петровское </w:t>
            </w:r>
          </w:p>
        </w:tc>
        <w:tc>
          <w:tcPr>
            <w:tcW w:w="2693" w:type="dxa"/>
            <w:tcBorders>
              <w:top w:val="nil"/>
              <w:left w:val="nil"/>
              <w:bottom w:val="single" w:sz="8"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486 620,80</w:t>
            </w:r>
          </w:p>
        </w:tc>
      </w:tr>
      <w:tr w:rsidR="008876BC" w:rsidTr="004D606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4</w:t>
            </w:r>
          </w:p>
        </w:tc>
        <w:tc>
          <w:tcPr>
            <w:tcW w:w="5812" w:type="dxa"/>
            <w:tcBorders>
              <w:top w:val="nil"/>
              <w:left w:val="nil"/>
              <w:bottom w:val="single" w:sz="8" w:space="0" w:color="auto"/>
              <w:right w:val="single" w:sz="8" w:space="0" w:color="auto"/>
            </w:tcBorders>
            <w:shd w:val="clear" w:color="auto" w:fill="auto"/>
            <w:vAlign w:val="center"/>
            <w:hideMark/>
          </w:tcPr>
          <w:p w:rsidR="008876BC" w:rsidRDefault="008876BC">
            <w:pPr>
              <w:rPr>
                <w:color w:val="000000"/>
                <w:sz w:val="28"/>
                <w:szCs w:val="28"/>
              </w:rPr>
            </w:pPr>
            <w:r>
              <w:rPr>
                <w:color w:val="000000"/>
                <w:sz w:val="28"/>
                <w:szCs w:val="28"/>
              </w:rPr>
              <w:t>услуги по транспортировке отходов</w:t>
            </w:r>
          </w:p>
        </w:tc>
        <w:tc>
          <w:tcPr>
            <w:tcW w:w="2693" w:type="dxa"/>
            <w:tcBorders>
              <w:top w:val="nil"/>
              <w:left w:val="nil"/>
              <w:bottom w:val="single" w:sz="8"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468 000,00</w:t>
            </w:r>
          </w:p>
        </w:tc>
      </w:tr>
      <w:tr w:rsidR="008876BC" w:rsidTr="004D6063">
        <w:trPr>
          <w:trHeight w:val="90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5</w:t>
            </w:r>
          </w:p>
        </w:tc>
        <w:tc>
          <w:tcPr>
            <w:tcW w:w="5812" w:type="dxa"/>
            <w:tcBorders>
              <w:top w:val="nil"/>
              <w:left w:val="nil"/>
              <w:bottom w:val="single" w:sz="8" w:space="0" w:color="auto"/>
              <w:right w:val="single" w:sz="8" w:space="0" w:color="auto"/>
            </w:tcBorders>
            <w:shd w:val="clear" w:color="auto" w:fill="auto"/>
            <w:vAlign w:val="center"/>
            <w:hideMark/>
          </w:tcPr>
          <w:p w:rsidR="008876BC" w:rsidRDefault="008876BC" w:rsidP="008375B6">
            <w:pPr>
              <w:rPr>
                <w:color w:val="000000"/>
                <w:sz w:val="28"/>
                <w:szCs w:val="28"/>
              </w:rPr>
            </w:pPr>
            <w:r>
              <w:rPr>
                <w:color w:val="000000"/>
                <w:sz w:val="28"/>
                <w:szCs w:val="28"/>
              </w:rPr>
              <w:t>Монтаж и демонтаж празднич</w:t>
            </w:r>
            <w:r w:rsidR="008375B6">
              <w:rPr>
                <w:color w:val="000000"/>
                <w:sz w:val="28"/>
                <w:szCs w:val="28"/>
              </w:rPr>
              <w:t>ных</w:t>
            </w:r>
            <w:r>
              <w:rPr>
                <w:color w:val="000000"/>
                <w:sz w:val="28"/>
                <w:szCs w:val="28"/>
              </w:rPr>
              <w:t xml:space="preserve"> </w:t>
            </w:r>
            <w:r w:rsidR="008375B6">
              <w:rPr>
                <w:color w:val="000000"/>
                <w:sz w:val="28"/>
                <w:szCs w:val="28"/>
              </w:rPr>
              <w:t>у</w:t>
            </w:r>
            <w:r>
              <w:rPr>
                <w:color w:val="000000"/>
                <w:sz w:val="28"/>
                <w:szCs w:val="28"/>
              </w:rPr>
              <w:t>крашений, электромонтажные работы в Петровском парке</w:t>
            </w:r>
          </w:p>
        </w:tc>
        <w:tc>
          <w:tcPr>
            <w:tcW w:w="2693" w:type="dxa"/>
            <w:tcBorders>
              <w:top w:val="nil"/>
              <w:left w:val="nil"/>
              <w:bottom w:val="single" w:sz="8"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880 287,57</w:t>
            </w:r>
          </w:p>
        </w:tc>
      </w:tr>
      <w:tr w:rsidR="008876BC" w:rsidTr="004D6063">
        <w:trPr>
          <w:trHeight w:val="2464"/>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6</w:t>
            </w:r>
          </w:p>
        </w:tc>
        <w:tc>
          <w:tcPr>
            <w:tcW w:w="5812" w:type="dxa"/>
            <w:tcBorders>
              <w:top w:val="nil"/>
              <w:left w:val="nil"/>
              <w:bottom w:val="single" w:sz="8" w:space="0" w:color="auto"/>
              <w:right w:val="single" w:sz="8" w:space="0" w:color="auto"/>
            </w:tcBorders>
            <w:shd w:val="clear" w:color="auto" w:fill="auto"/>
            <w:vAlign w:val="center"/>
            <w:hideMark/>
          </w:tcPr>
          <w:p w:rsidR="008876BC" w:rsidRDefault="008876BC" w:rsidP="008375B6">
            <w:pPr>
              <w:rPr>
                <w:color w:val="000000"/>
                <w:sz w:val="28"/>
                <w:szCs w:val="28"/>
              </w:rPr>
            </w:pPr>
            <w:r>
              <w:rPr>
                <w:color w:val="000000"/>
                <w:sz w:val="28"/>
                <w:szCs w:val="28"/>
              </w:rPr>
              <w:t>Работы, услуги по содержанию имущества (разработка проекта благоустройства, демонтажные работы Петровский парк, ремонт уличного освещения д. Ягодное, ул. Солнечная, разработка эскизного проекта благоустройства общественных территорий п. Петровское, составление технической документации по объектам ремонта)</w:t>
            </w:r>
          </w:p>
        </w:tc>
        <w:tc>
          <w:tcPr>
            <w:tcW w:w="2693" w:type="dxa"/>
            <w:tcBorders>
              <w:top w:val="nil"/>
              <w:left w:val="nil"/>
              <w:bottom w:val="single" w:sz="8"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3 967 372,78</w:t>
            </w:r>
          </w:p>
        </w:tc>
      </w:tr>
      <w:tr w:rsidR="008876BC" w:rsidTr="003B4AF4">
        <w:trPr>
          <w:trHeight w:val="2081"/>
        </w:trPr>
        <w:tc>
          <w:tcPr>
            <w:tcW w:w="1124" w:type="dxa"/>
            <w:tcBorders>
              <w:top w:val="nil"/>
              <w:left w:val="single" w:sz="8" w:space="0" w:color="auto"/>
              <w:bottom w:val="single" w:sz="4"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7</w:t>
            </w:r>
          </w:p>
        </w:tc>
        <w:tc>
          <w:tcPr>
            <w:tcW w:w="5812" w:type="dxa"/>
            <w:tcBorders>
              <w:top w:val="nil"/>
              <w:left w:val="nil"/>
              <w:bottom w:val="single" w:sz="4" w:space="0" w:color="auto"/>
              <w:right w:val="single" w:sz="8" w:space="0" w:color="auto"/>
            </w:tcBorders>
            <w:shd w:val="clear" w:color="auto" w:fill="auto"/>
            <w:vAlign w:val="center"/>
            <w:hideMark/>
          </w:tcPr>
          <w:p w:rsidR="008876BC" w:rsidRDefault="008876BC" w:rsidP="008375B6">
            <w:pPr>
              <w:rPr>
                <w:color w:val="000000"/>
                <w:sz w:val="28"/>
                <w:szCs w:val="28"/>
              </w:rPr>
            </w:pPr>
            <w:r>
              <w:rPr>
                <w:color w:val="000000"/>
                <w:sz w:val="28"/>
                <w:szCs w:val="28"/>
              </w:rPr>
              <w:t xml:space="preserve">Прочие работы, услуги (водолазное обследование и очистка акватории мест купания, топографическая съемка ул. Школьная, д.29, ул. Шоссейная, д.12, гербицидная обработка территории от борщевика Сосновского, обеспечение безопасности населения </w:t>
            </w:r>
            <w:r w:rsidR="008375B6">
              <w:rPr>
                <w:color w:val="000000"/>
                <w:sz w:val="28"/>
                <w:szCs w:val="28"/>
              </w:rPr>
              <w:t>в</w:t>
            </w:r>
            <w:r>
              <w:rPr>
                <w:color w:val="000000"/>
                <w:sz w:val="28"/>
                <w:szCs w:val="28"/>
              </w:rPr>
              <w:t xml:space="preserve"> месте купания, услуги по технологическому присоединению)</w:t>
            </w:r>
          </w:p>
        </w:tc>
        <w:tc>
          <w:tcPr>
            <w:tcW w:w="2693" w:type="dxa"/>
            <w:tcBorders>
              <w:top w:val="nil"/>
              <w:left w:val="nil"/>
              <w:bottom w:val="single" w:sz="4" w:space="0" w:color="auto"/>
              <w:right w:val="single" w:sz="8" w:space="0" w:color="auto"/>
            </w:tcBorders>
            <w:shd w:val="clear" w:color="auto" w:fill="auto"/>
            <w:vAlign w:val="center"/>
            <w:hideMark/>
          </w:tcPr>
          <w:p w:rsidR="008876BC" w:rsidRPr="009C454E" w:rsidRDefault="008876BC" w:rsidP="009C454E">
            <w:pPr>
              <w:jc w:val="center"/>
              <w:rPr>
                <w:color w:val="000000" w:themeColor="text1"/>
                <w:sz w:val="28"/>
                <w:szCs w:val="28"/>
              </w:rPr>
            </w:pPr>
            <w:r w:rsidRPr="009C454E">
              <w:rPr>
                <w:color w:val="000000" w:themeColor="text1"/>
                <w:sz w:val="28"/>
                <w:szCs w:val="28"/>
              </w:rPr>
              <w:t>438 608,39</w:t>
            </w:r>
          </w:p>
        </w:tc>
      </w:tr>
      <w:tr w:rsidR="008876BC" w:rsidTr="003B4AF4">
        <w:trPr>
          <w:trHeight w:val="1939"/>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BC" w:rsidRDefault="008876BC">
            <w:pPr>
              <w:jc w:val="center"/>
              <w:rPr>
                <w:color w:val="000000"/>
                <w:sz w:val="28"/>
                <w:szCs w:val="28"/>
              </w:rPr>
            </w:pPr>
            <w:r>
              <w:rPr>
                <w:color w:val="000000"/>
                <w:sz w:val="28"/>
                <w:szCs w:val="28"/>
              </w:rPr>
              <w:t>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BC" w:rsidRDefault="008876BC">
            <w:pPr>
              <w:rPr>
                <w:color w:val="000000"/>
                <w:sz w:val="28"/>
                <w:szCs w:val="28"/>
              </w:rPr>
            </w:pPr>
            <w:r>
              <w:rPr>
                <w:color w:val="000000"/>
                <w:sz w:val="28"/>
                <w:szCs w:val="28"/>
              </w:rPr>
              <w:t xml:space="preserve">Увеличение стоимости основных средств (установка ограждения Петровский, приобретение качели на столбах одинарные рама, приобретение и установка детского игрового </w:t>
            </w:r>
            <w:r w:rsidR="008375B6">
              <w:rPr>
                <w:color w:val="000000"/>
                <w:sz w:val="28"/>
                <w:szCs w:val="28"/>
              </w:rPr>
              <w:t>оборудования, приобретение инфощ</w:t>
            </w:r>
            <w:r>
              <w:rPr>
                <w:color w:val="000000"/>
                <w:sz w:val="28"/>
                <w:szCs w:val="28"/>
              </w:rPr>
              <w:t>итов, приобретение кабины туалетной)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BC" w:rsidRDefault="008876BC" w:rsidP="009C454E">
            <w:pPr>
              <w:jc w:val="center"/>
              <w:rPr>
                <w:color w:val="000000"/>
                <w:sz w:val="28"/>
                <w:szCs w:val="28"/>
              </w:rPr>
            </w:pPr>
            <w:r>
              <w:rPr>
                <w:color w:val="000000"/>
                <w:sz w:val="28"/>
                <w:szCs w:val="28"/>
              </w:rPr>
              <w:t>4 393 042,16</w:t>
            </w:r>
          </w:p>
        </w:tc>
      </w:tr>
      <w:tr w:rsidR="008876BC" w:rsidTr="002B1A55">
        <w:trPr>
          <w:trHeight w:val="390"/>
        </w:trPr>
        <w:tc>
          <w:tcPr>
            <w:tcW w:w="11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876BC" w:rsidRDefault="008876BC">
            <w:pPr>
              <w:jc w:val="center"/>
              <w:rPr>
                <w:color w:val="000000"/>
                <w:sz w:val="28"/>
                <w:szCs w:val="28"/>
              </w:rPr>
            </w:pPr>
            <w:r>
              <w:rPr>
                <w:color w:val="000000"/>
                <w:sz w:val="28"/>
                <w:szCs w:val="28"/>
              </w:rPr>
              <w:t>9</w:t>
            </w:r>
          </w:p>
        </w:tc>
        <w:tc>
          <w:tcPr>
            <w:tcW w:w="5812" w:type="dxa"/>
            <w:tcBorders>
              <w:top w:val="single" w:sz="4" w:space="0" w:color="auto"/>
              <w:left w:val="nil"/>
              <w:bottom w:val="single" w:sz="4" w:space="0" w:color="auto"/>
              <w:right w:val="single" w:sz="8" w:space="0" w:color="auto"/>
            </w:tcBorders>
            <w:shd w:val="clear" w:color="auto" w:fill="auto"/>
            <w:vAlign w:val="center"/>
            <w:hideMark/>
          </w:tcPr>
          <w:p w:rsidR="008876BC" w:rsidRDefault="008876BC">
            <w:pPr>
              <w:rPr>
                <w:color w:val="000000"/>
                <w:sz w:val="28"/>
                <w:szCs w:val="28"/>
              </w:rPr>
            </w:pPr>
            <w:r>
              <w:rPr>
                <w:color w:val="000000"/>
                <w:sz w:val="28"/>
                <w:szCs w:val="28"/>
              </w:rPr>
              <w:t>Хоз.товары</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rsidR="008876BC" w:rsidRDefault="008876BC" w:rsidP="009C454E">
            <w:pPr>
              <w:jc w:val="center"/>
              <w:rPr>
                <w:color w:val="000000"/>
                <w:sz w:val="28"/>
                <w:szCs w:val="28"/>
              </w:rPr>
            </w:pPr>
            <w:r>
              <w:rPr>
                <w:color w:val="000000"/>
                <w:sz w:val="28"/>
                <w:szCs w:val="28"/>
              </w:rPr>
              <w:t>84 206,00</w:t>
            </w:r>
          </w:p>
        </w:tc>
      </w:tr>
      <w:tr w:rsidR="004D6063" w:rsidTr="002B1A55">
        <w:trPr>
          <w:trHeight w:val="583"/>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4D6063" w:rsidRDefault="004D6063">
            <w:pPr>
              <w:jc w:val="center"/>
              <w:rPr>
                <w:color w:val="000000"/>
                <w:sz w:val="28"/>
                <w:szCs w:val="28"/>
              </w:rPr>
            </w:pPr>
            <w:r>
              <w:rPr>
                <w:color w:val="000000"/>
                <w:sz w:val="28"/>
                <w:szCs w:val="28"/>
              </w:rP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D6063" w:rsidRDefault="004D6063">
            <w:pPr>
              <w:rPr>
                <w:color w:val="000000"/>
                <w:sz w:val="28"/>
                <w:szCs w:val="28"/>
              </w:rPr>
            </w:pPr>
            <w:r>
              <w:rPr>
                <w:color w:val="000000"/>
                <w:sz w:val="28"/>
                <w:szCs w:val="28"/>
              </w:rPr>
              <w:t>Благоустройство Петров</w:t>
            </w:r>
            <w:r w:rsidR="008375B6">
              <w:rPr>
                <w:color w:val="000000"/>
                <w:sz w:val="28"/>
                <w:szCs w:val="28"/>
              </w:rPr>
              <w:t>ск</w:t>
            </w:r>
            <w:r>
              <w:rPr>
                <w:color w:val="000000"/>
                <w:sz w:val="28"/>
                <w:szCs w:val="28"/>
              </w:rPr>
              <w:t>ий Парк, благоустройство общественной территории Шоссейная, 28,31,35-37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6063" w:rsidRDefault="004D6063" w:rsidP="003B4AF4">
            <w:pPr>
              <w:jc w:val="center"/>
              <w:rPr>
                <w:color w:val="000000"/>
                <w:sz w:val="28"/>
                <w:szCs w:val="28"/>
              </w:rPr>
            </w:pPr>
            <w:r>
              <w:rPr>
                <w:color w:val="000000"/>
                <w:sz w:val="28"/>
                <w:szCs w:val="28"/>
              </w:rPr>
              <w:t>19</w:t>
            </w:r>
            <w:r w:rsidR="003B4AF4">
              <w:rPr>
                <w:color w:val="000000"/>
                <w:sz w:val="28"/>
                <w:szCs w:val="28"/>
              </w:rPr>
              <w:t xml:space="preserve"> </w:t>
            </w:r>
            <w:r>
              <w:rPr>
                <w:color w:val="000000"/>
                <w:sz w:val="28"/>
                <w:szCs w:val="28"/>
              </w:rPr>
              <w:t>245</w:t>
            </w:r>
            <w:r w:rsidR="003B4AF4">
              <w:rPr>
                <w:color w:val="000000"/>
                <w:sz w:val="28"/>
                <w:szCs w:val="28"/>
              </w:rPr>
              <w:t xml:space="preserve"> </w:t>
            </w:r>
            <w:r>
              <w:rPr>
                <w:color w:val="000000"/>
                <w:sz w:val="28"/>
                <w:szCs w:val="28"/>
              </w:rPr>
              <w:t>116,38</w:t>
            </w:r>
          </w:p>
        </w:tc>
      </w:tr>
      <w:tr w:rsidR="004D6063" w:rsidTr="002B1A55">
        <w:trPr>
          <w:trHeight w:val="455"/>
        </w:trPr>
        <w:tc>
          <w:tcPr>
            <w:tcW w:w="112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color w:val="000000"/>
                <w:sz w:val="28"/>
                <w:szCs w:val="28"/>
              </w:rPr>
              <w:lastRenderedPageBreak/>
              <w:t>11</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4D6063" w:rsidRDefault="004D6063">
            <w:pPr>
              <w:rPr>
                <w:color w:val="000000"/>
                <w:sz w:val="28"/>
                <w:szCs w:val="28"/>
              </w:rPr>
            </w:pPr>
            <w:r>
              <w:rPr>
                <w:color w:val="000000"/>
                <w:sz w:val="28"/>
                <w:szCs w:val="28"/>
              </w:rPr>
              <w:t>Дератизация д. Ольховка</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color w:val="000000"/>
                <w:sz w:val="28"/>
                <w:szCs w:val="28"/>
              </w:rPr>
              <w:t>15 000,00</w:t>
            </w:r>
          </w:p>
        </w:tc>
      </w:tr>
      <w:tr w:rsidR="004D6063" w:rsidTr="004D606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color w:val="000000"/>
                <w:sz w:val="28"/>
                <w:szCs w:val="28"/>
              </w:rPr>
              <w:t>12</w:t>
            </w:r>
          </w:p>
        </w:tc>
        <w:tc>
          <w:tcPr>
            <w:tcW w:w="5812" w:type="dxa"/>
            <w:tcBorders>
              <w:top w:val="nil"/>
              <w:left w:val="nil"/>
              <w:bottom w:val="single" w:sz="8" w:space="0" w:color="auto"/>
              <w:right w:val="single" w:sz="8" w:space="0" w:color="auto"/>
            </w:tcBorders>
            <w:shd w:val="clear" w:color="auto" w:fill="auto"/>
            <w:vAlign w:val="center"/>
            <w:hideMark/>
          </w:tcPr>
          <w:p w:rsidR="004D6063" w:rsidRDefault="004D6063">
            <w:pPr>
              <w:rPr>
                <w:color w:val="000000"/>
                <w:sz w:val="28"/>
                <w:szCs w:val="28"/>
              </w:rPr>
            </w:pPr>
            <w:r>
              <w:rPr>
                <w:color w:val="000000"/>
                <w:sz w:val="28"/>
                <w:szCs w:val="28"/>
              </w:rPr>
              <w:t>Устройство дренажей и ливневых систем Петровский парк</w:t>
            </w:r>
          </w:p>
        </w:tc>
        <w:tc>
          <w:tcPr>
            <w:tcW w:w="2693" w:type="dxa"/>
            <w:tcBorders>
              <w:top w:val="nil"/>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color w:val="000000"/>
                <w:sz w:val="28"/>
                <w:szCs w:val="28"/>
              </w:rPr>
              <w:t>560 455,00</w:t>
            </w:r>
          </w:p>
        </w:tc>
      </w:tr>
      <w:tr w:rsidR="004D6063" w:rsidTr="004D6063">
        <w:trPr>
          <w:trHeight w:val="76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color w:val="000000"/>
                <w:sz w:val="28"/>
                <w:szCs w:val="28"/>
              </w:rPr>
              <w:t>13</w:t>
            </w:r>
          </w:p>
        </w:tc>
        <w:tc>
          <w:tcPr>
            <w:tcW w:w="5812" w:type="dxa"/>
            <w:tcBorders>
              <w:top w:val="nil"/>
              <w:left w:val="nil"/>
              <w:bottom w:val="single" w:sz="8" w:space="0" w:color="auto"/>
              <w:right w:val="single" w:sz="8" w:space="0" w:color="auto"/>
            </w:tcBorders>
            <w:shd w:val="clear" w:color="auto" w:fill="auto"/>
            <w:vAlign w:val="center"/>
            <w:hideMark/>
          </w:tcPr>
          <w:p w:rsidR="004D6063" w:rsidRDefault="004D6063" w:rsidP="008876BC">
            <w:pPr>
              <w:rPr>
                <w:color w:val="000000"/>
                <w:sz w:val="28"/>
                <w:szCs w:val="28"/>
              </w:rPr>
            </w:pPr>
            <w:r>
              <w:rPr>
                <w:color w:val="000000"/>
                <w:sz w:val="28"/>
                <w:szCs w:val="28"/>
              </w:rPr>
              <w:t>Устройство тротуарной плитки ул. Шоссейная,40</w:t>
            </w:r>
          </w:p>
        </w:tc>
        <w:tc>
          <w:tcPr>
            <w:tcW w:w="2693" w:type="dxa"/>
            <w:tcBorders>
              <w:top w:val="nil"/>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color w:val="000000"/>
                <w:sz w:val="28"/>
                <w:szCs w:val="28"/>
              </w:rPr>
              <w:t>262 803,60</w:t>
            </w:r>
          </w:p>
        </w:tc>
      </w:tr>
      <w:tr w:rsidR="004D6063" w:rsidTr="004D6063">
        <w:trPr>
          <w:trHeight w:val="581"/>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color w:val="000000"/>
                <w:sz w:val="28"/>
                <w:szCs w:val="28"/>
              </w:rPr>
              <w:t>14</w:t>
            </w:r>
          </w:p>
        </w:tc>
        <w:tc>
          <w:tcPr>
            <w:tcW w:w="5812" w:type="dxa"/>
            <w:tcBorders>
              <w:top w:val="nil"/>
              <w:left w:val="nil"/>
              <w:bottom w:val="single" w:sz="8" w:space="0" w:color="auto"/>
              <w:right w:val="single" w:sz="8" w:space="0" w:color="auto"/>
            </w:tcBorders>
            <w:shd w:val="clear" w:color="auto" w:fill="auto"/>
            <w:vAlign w:val="center"/>
            <w:hideMark/>
          </w:tcPr>
          <w:p w:rsidR="004D6063" w:rsidRDefault="004D6063">
            <w:pPr>
              <w:rPr>
                <w:color w:val="000000"/>
                <w:sz w:val="28"/>
                <w:szCs w:val="28"/>
              </w:rPr>
            </w:pPr>
            <w:r>
              <w:rPr>
                <w:color w:val="000000"/>
                <w:sz w:val="28"/>
                <w:szCs w:val="28"/>
              </w:rPr>
              <w:t>Валка деревьев, демонтаж МАФ ул. Шоссейная, д.28,31,35-37</w:t>
            </w:r>
          </w:p>
        </w:tc>
        <w:tc>
          <w:tcPr>
            <w:tcW w:w="2693" w:type="dxa"/>
            <w:tcBorders>
              <w:top w:val="nil"/>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color w:val="000000"/>
                <w:sz w:val="28"/>
                <w:szCs w:val="28"/>
              </w:rPr>
              <w:t>497 403,60</w:t>
            </w:r>
          </w:p>
        </w:tc>
      </w:tr>
      <w:tr w:rsidR="004D6063" w:rsidTr="004D6063">
        <w:trPr>
          <w:trHeight w:val="619"/>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color w:val="000000"/>
                <w:sz w:val="28"/>
                <w:szCs w:val="28"/>
              </w:rPr>
              <w:t>15</w:t>
            </w:r>
          </w:p>
        </w:tc>
        <w:tc>
          <w:tcPr>
            <w:tcW w:w="5812" w:type="dxa"/>
            <w:tcBorders>
              <w:top w:val="nil"/>
              <w:left w:val="nil"/>
              <w:bottom w:val="single" w:sz="8" w:space="0" w:color="auto"/>
              <w:right w:val="single" w:sz="8" w:space="0" w:color="auto"/>
            </w:tcBorders>
            <w:shd w:val="clear" w:color="auto" w:fill="auto"/>
            <w:vAlign w:val="center"/>
            <w:hideMark/>
          </w:tcPr>
          <w:p w:rsidR="004D6063" w:rsidRDefault="004D6063">
            <w:pPr>
              <w:rPr>
                <w:color w:val="000000"/>
                <w:sz w:val="28"/>
                <w:szCs w:val="28"/>
              </w:rPr>
            </w:pPr>
            <w:r>
              <w:rPr>
                <w:color w:val="000000"/>
                <w:sz w:val="28"/>
                <w:szCs w:val="28"/>
              </w:rPr>
              <w:t>Топографическая съемка п. Петровское, ул. Шоссейная, 5-18,27,28-38,29,30, геодезическая съемка, проверка применения расценок и индексов расчетов ЛС</w:t>
            </w:r>
          </w:p>
        </w:tc>
        <w:tc>
          <w:tcPr>
            <w:tcW w:w="2693" w:type="dxa"/>
            <w:tcBorders>
              <w:top w:val="nil"/>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color w:val="000000"/>
                <w:sz w:val="28"/>
                <w:szCs w:val="28"/>
              </w:rPr>
              <w:t>134 500,00</w:t>
            </w:r>
          </w:p>
        </w:tc>
      </w:tr>
      <w:tr w:rsidR="004D6063" w:rsidTr="004D6063">
        <w:trPr>
          <w:trHeight w:val="1224"/>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color w:val="000000"/>
                <w:sz w:val="28"/>
                <w:szCs w:val="28"/>
              </w:rPr>
              <w:t>16</w:t>
            </w:r>
          </w:p>
        </w:tc>
        <w:tc>
          <w:tcPr>
            <w:tcW w:w="5812" w:type="dxa"/>
            <w:tcBorders>
              <w:top w:val="nil"/>
              <w:left w:val="nil"/>
              <w:bottom w:val="single" w:sz="8" w:space="0" w:color="auto"/>
              <w:right w:val="single" w:sz="8" w:space="0" w:color="auto"/>
            </w:tcBorders>
            <w:shd w:val="clear" w:color="auto" w:fill="auto"/>
            <w:vAlign w:val="center"/>
            <w:hideMark/>
          </w:tcPr>
          <w:p w:rsidR="004D6063" w:rsidRDefault="004D6063" w:rsidP="002B1A55">
            <w:pPr>
              <w:rPr>
                <w:color w:val="000000"/>
                <w:sz w:val="28"/>
                <w:szCs w:val="28"/>
              </w:rPr>
            </w:pPr>
            <w:r>
              <w:rPr>
                <w:color w:val="000000"/>
                <w:sz w:val="28"/>
                <w:szCs w:val="28"/>
              </w:rPr>
              <w:t>Услуги по строительному контролю, устройство пешеходных дорожек в парке Петровский</w:t>
            </w:r>
            <w:r w:rsidR="008375B6">
              <w:rPr>
                <w:color w:val="000000"/>
                <w:sz w:val="28"/>
                <w:szCs w:val="28"/>
              </w:rPr>
              <w:t>,</w:t>
            </w:r>
            <w:r>
              <w:rPr>
                <w:color w:val="000000"/>
                <w:sz w:val="28"/>
                <w:szCs w:val="28"/>
              </w:rPr>
              <w:t xml:space="preserve"> благоустройство общественной </w:t>
            </w:r>
            <w:r w:rsidR="002B1A55">
              <w:rPr>
                <w:color w:val="000000"/>
                <w:sz w:val="28"/>
                <w:szCs w:val="28"/>
              </w:rPr>
              <w:t>территории «</w:t>
            </w:r>
            <w:r>
              <w:rPr>
                <w:color w:val="000000"/>
                <w:sz w:val="28"/>
                <w:szCs w:val="28"/>
              </w:rPr>
              <w:t>Петровский парк</w:t>
            </w:r>
            <w:r w:rsidR="002B1A55">
              <w:rPr>
                <w:color w:val="000000"/>
                <w:sz w:val="28"/>
                <w:szCs w:val="28"/>
              </w:rPr>
              <w:t>»</w:t>
            </w:r>
            <w:r>
              <w:rPr>
                <w:color w:val="000000"/>
                <w:sz w:val="28"/>
                <w:szCs w:val="28"/>
              </w:rPr>
              <w:t xml:space="preserve"> п.Петровское</w:t>
            </w:r>
          </w:p>
        </w:tc>
        <w:tc>
          <w:tcPr>
            <w:tcW w:w="2693" w:type="dxa"/>
            <w:tcBorders>
              <w:top w:val="nil"/>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color w:val="000000"/>
                <w:sz w:val="28"/>
                <w:szCs w:val="28"/>
              </w:rPr>
              <w:t>380 486,00</w:t>
            </w:r>
          </w:p>
        </w:tc>
      </w:tr>
      <w:tr w:rsidR="004D6063" w:rsidTr="004D6063">
        <w:trPr>
          <w:trHeight w:val="487"/>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D6063" w:rsidRDefault="004D6063">
            <w:pPr>
              <w:jc w:val="center"/>
              <w:rPr>
                <w:color w:val="000000"/>
                <w:sz w:val="28"/>
                <w:szCs w:val="28"/>
              </w:rPr>
            </w:pPr>
            <w:r>
              <w:rPr>
                <w:rFonts w:ascii="Calibri" w:hAnsi="Calibri" w:cs="Calibri"/>
                <w:color w:val="000000"/>
                <w:sz w:val="22"/>
                <w:szCs w:val="22"/>
              </w:rPr>
              <w:t> </w:t>
            </w:r>
          </w:p>
        </w:tc>
        <w:tc>
          <w:tcPr>
            <w:tcW w:w="5812" w:type="dxa"/>
            <w:tcBorders>
              <w:top w:val="nil"/>
              <w:left w:val="nil"/>
              <w:bottom w:val="single" w:sz="8" w:space="0" w:color="auto"/>
              <w:right w:val="single" w:sz="8" w:space="0" w:color="auto"/>
            </w:tcBorders>
            <w:shd w:val="clear" w:color="auto" w:fill="auto"/>
            <w:vAlign w:val="center"/>
            <w:hideMark/>
          </w:tcPr>
          <w:p w:rsidR="004D6063" w:rsidRDefault="004D6063" w:rsidP="008876BC">
            <w:pPr>
              <w:rPr>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vAlign w:val="center"/>
            <w:hideMark/>
          </w:tcPr>
          <w:p w:rsidR="004D6063" w:rsidRDefault="004D6063" w:rsidP="009C454E">
            <w:pPr>
              <w:jc w:val="center"/>
              <w:rPr>
                <w:color w:val="000000"/>
                <w:sz w:val="28"/>
                <w:szCs w:val="28"/>
              </w:rPr>
            </w:pPr>
            <w:r>
              <w:rPr>
                <w:b/>
                <w:bCs/>
                <w:color w:val="000000"/>
                <w:sz w:val="28"/>
                <w:szCs w:val="28"/>
              </w:rPr>
              <w:t>34 385 296,30</w:t>
            </w:r>
          </w:p>
        </w:tc>
      </w:tr>
    </w:tbl>
    <w:p w:rsidR="004D6063" w:rsidRDefault="004D6063" w:rsidP="00A003BD">
      <w:pPr>
        <w:rPr>
          <w:rFonts w:ascii="Calibri" w:hAnsi="Calibri" w:cs="Calibri"/>
          <w:b/>
          <w:bCs/>
          <w:color w:val="000000"/>
          <w:sz w:val="28"/>
          <w:szCs w:val="28"/>
          <w:u w:val="single"/>
        </w:rPr>
      </w:pPr>
    </w:p>
    <w:p w:rsidR="005727E9" w:rsidRPr="003B4AF4" w:rsidRDefault="00A003BD" w:rsidP="003B4AF4">
      <w:pPr>
        <w:spacing w:before="240" w:after="200" w:line="276" w:lineRule="auto"/>
        <w:contextualSpacing/>
        <w:rPr>
          <w:b/>
          <w:sz w:val="28"/>
          <w:szCs w:val="28"/>
          <w:u w:val="single"/>
        </w:rPr>
      </w:pPr>
      <w:r w:rsidRPr="003B4AF4">
        <w:rPr>
          <w:b/>
          <w:sz w:val="28"/>
          <w:szCs w:val="28"/>
          <w:u w:val="single"/>
        </w:rPr>
        <w:t>Молодежная политика</w:t>
      </w:r>
    </w:p>
    <w:p w:rsidR="005727E9" w:rsidRDefault="005727E9" w:rsidP="00844469">
      <w:pPr>
        <w:jc w:val="center"/>
        <w:rPr>
          <w:sz w:val="28"/>
          <w:szCs w:val="28"/>
        </w:rPr>
      </w:pPr>
    </w:p>
    <w:tbl>
      <w:tblPr>
        <w:tblW w:w="9771" w:type="dxa"/>
        <w:tblInd w:w="118" w:type="dxa"/>
        <w:tblLook w:val="04A0" w:firstRow="1" w:lastRow="0" w:firstColumn="1" w:lastColumn="0" w:noHBand="0" w:noVBand="1"/>
      </w:tblPr>
      <w:tblGrid>
        <w:gridCol w:w="1124"/>
        <w:gridCol w:w="5812"/>
        <w:gridCol w:w="2835"/>
      </w:tblGrid>
      <w:tr w:rsidR="005727E9" w:rsidTr="009E7ABD">
        <w:trPr>
          <w:trHeight w:val="949"/>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27E9" w:rsidRDefault="005727E9">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5727E9" w:rsidRDefault="005727E9">
            <w:pPr>
              <w:jc w:val="center"/>
              <w:rPr>
                <w:b/>
                <w:bCs/>
                <w:color w:val="000000"/>
                <w:sz w:val="28"/>
                <w:szCs w:val="28"/>
              </w:rPr>
            </w:pPr>
            <w:r>
              <w:rPr>
                <w:b/>
                <w:bCs/>
                <w:color w:val="000000"/>
                <w:sz w:val="28"/>
                <w:szCs w:val="28"/>
              </w:rPr>
              <w:t>Наименование работ, услуг</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5727E9" w:rsidRDefault="005727E9">
            <w:pPr>
              <w:jc w:val="center"/>
              <w:rPr>
                <w:b/>
                <w:bCs/>
                <w:color w:val="000000"/>
                <w:sz w:val="28"/>
                <w:szCs w:val="28"/>
              </w:rPr>
            </w:pPr>
            <w:r>
              <w:rPr>
                <w:b/>
                <w:bCs/>
                <w:color w:val="000000"/>
                <w:sz w:val="28"/>
                <w:szCs w:val="28"/>
              </w:rPr>
              <w:t>Объем финансирования, руб.</w:t>
            </w:r>
          </w:p>
        </w:tc>
      </w:tr>
      <w:tr w:rsidR="005727E9" w:rsidTr="005727E9">
        <w:trPr>
          <w:trHeight w:val="872"/>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5727E9" w:rsidRDefault="005727E9">
            <w:pPr>
              <w:rPr>
                <w:color w:val="000000"/>
                <w:sz w:val="28"/>
                <w:szCs w:val="28"/>
              </w:rPr>
            </w:pPr>
            <w:r>
              <w:rPr>
                <w:color w:val="000000"/>
                <w:sz w:val="28"/>
                <w:szCs w:val="28"/>
              </w:rPr>
              <w:t>Приобретение футболок с печатью и логотипом, приобретение канцелярских товаров, полиграфические услуги</w:t>
            </w:r>
          </w:p>
        </w:tc>
        <w:tc>
          <w:tcPr>
            <w:tcW w:w="2835" w:type="dxa"/>
            <w:tcBorders>
              <w:top w:val="nil"/>
              <w:left w:val="nil"/>
              <w:bottom w:val="single" w:sz="8"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181 594,00</w:t>
            </w:r>
          </w:p>
        </w:tc>
      </w:tr>
      <w:tr w:rsidR="005727E9" w:rsidTr="005727E9">
        <w:trPr>
          <w:trHeight w:val="447"/>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2</w:t>
            </w:r>
          </w:p>
        </w:tc>
        <w:tc>
          <w:tcPr>
            <w:tcW w:w="5812" w:type="dxa"/>
            <w:tcBorders>
              <w:top w:val="nil"/>
              <w:left w:val="nil"/>
              <w:bottom w:val="single" w:sz="8" w:space="0" w:color="auto"/>
              <w:right w:val="single" w:sz="8" w:space="0" w:color="auto"/>
            </w:tcBorders>
            <w:shd w:val="clear" w:color="auto" w:fill="auto"/>
            <w:vAlign w:val="center"/>
            <w:hideMark/>
          </w:tcPr>
          <w:p w:rsidR="005727E9" w:rsidRDefault="005727E9">
            <w:pPr>
              <w:rPr>
                <w:color w:val="000000"/>
                <w:sz w:val="28"/>
                <w:szCs w:val="28"/>
              </w:rPr>
            </w:pPr>
            <w:r>
              <w:rPr>
                <w:color w:val="000000"/>
                <w:sz w:val="28"/>
                <w:szCs w:val="28"/>
              </w:rPr>
              <w:t>Организация, подготовка и проведение программы на День поселка.</w:t>
            </w:r>
          </w:p>
        </w:tc>
        <w:tc>
          <w:tcPr>
            <w:tcW w:w="2835" w:type="dxa"/>
            <w:tcBorders>
              <w:top w:val="nil"/>
              <w:left w:val="nil"/>
              <w:bottom w:val="single" w:sz="8"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200 000,00</w:t>
            </w:r>
          </w:p>
        </w:tc>
      </w:tr>
      <w:tr w:rsidR="005727E9" w:rsidTr="005727E9">
        <w:trPr>
          <w:trHeight w:val="521"/>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3</w:t>
            </w:r>
          </w:p>
        </w:tc>
        <w:tc>
          <w:tcPr>
            <w:tcW w:w="5812" w:type="dxa"/>
            <w:tcBorders>
              <w:top w:val="nil"/>
              <w:left w:val="nil"/>
              <w:bottom w:val="single" w:sz="8" w:space="0" w:color="auto"/>
              <w:right w:val="single" w:sz="8" w:space="0" w:color="auto"/>
            </w:tcBorders>
            <w:shd w:val="clear" w:color="auto" w:fill="auto"/>
            <w:vAlign w:val="center"/>
            <w:hideMark/>
          </w:tcPr>
          <w:p w:rsidR="005727E9" w:rsidRDefault="00672A9A" w:rsidP="00672A9A">
            <w:pPr>
              <w:rPr>
                <w:color w:val="000000"/>
                <w:sz w:val="28"/>
                <w:szCs w:val="28"/>
              </w:rPr>
            </w:pPr>
            <w:r>
              <w:rPr>
                <w:color w:val="000000"/>
                <w:sz w:val="28"/>
                <w:szCs w:val="28"/>
              </w:rPr>
              <w:t>Подарок новогодний «</w:t>
            </w:r>
            <w:r w:rsidR="005727E9">
              <w:rPr>
                <w:color w:val="000000"/>
                <w:sz w:val="28"/>
                <w:szCs w:val="28"/>
              </w:rPr>
              <w:t>Яркий праздник</w:t>
            </w:r>
            <w:r>
              <w:rPr>
                <w:color w:val="000000"/>
                <w:sz w:val="28"/>
                <w:szCs w:val="28"/>
              </w:rPr>
              <w:t>»</w:t>
            </w:r>
            <w:r w:rsidR="005727E9">
              <w:rPr>
                <w:color w:val="000000"/>
                <w:sz w:val="28"/>
                <w:szCs w:val="28"/>
              </w:rPr>
              <w:t xml:space="preserve">, приобретение подарочной продукции </w:t>
            </w:r>
          </w:p>
        </w:tc>
        <w:tc>
          <w:tcPr>
            <w:tcW w:w="2835" w:type="dxa"/>
            <w:tcBorders>
              <w:top w:val="nil"/>
              <w:left w:val="nil"/>
              <w:bottom w:val="single" w:sz="8"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194 836,18</w:t>
            </w:r>
          </w:p>
        </w:tc>
      </w:tr>
      <w:tr w:rsidR="005727E9" w:rsidTr="003B4AF4">
        <w:trPr>
          <w:trHeight w:val="627"/>
        </w:trPr>
        <w:tc>
          <w:tcPr>
            <w:tcW w:w="1124" w:type="dxa"/>
            <w:tcBorders>
              <w:top w:val="nil"/>
              <w:left w:val="single" w:sz="8" w:space="0" w:color="auto"/>
              <w:bottom w:val="single" w:sz="4"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4</w:t>
            </w:r>
          </w:p>
        </w:tc>
        <w:tc>
          <w:tcPr>
            <w:tcW w:w="5812" w:type="dxa"/>
            <w:tcBorders>
              <w:top w:val="nil"/>
              <w:left w:val="nil"/>
              <w:bottom w:val="single" w:sz="4" w:space="0" w:color="auto"/>
              <w:right w:val="single" w:sz="8" w:space="0" w:color="auto"/>
            </w:tcBorders>
            <w:shd w:val="clear" w:color="auto" w:fill="auto"/>
            <w:vAlign w:val="center"/>
            <w:hideMark/>
          </w:tcPr>
          <w:p w:rsidR="005727E9" w:rsidRDefault="005727E9">
            <w:pPr>
              <w:jc w:val="both"/>
              <w:rPr>
                <w:color w:val="000000"/>
                <w:sz w:val="28"/>
                <w:szCs w:val="28"/>
              </w:rPr>
            </w:pPr>
            <w:r>
              <w:rPr>
                <w:color w:val="000000"/>
                <w:sz w:val="28"/>
                <w:szCs w:val="28"/>
              </w:rPr>
              <w:t>Заработная плата, начисления на ФОТ (трудовая бригада)</w:t>
            </w:r>
          </w:p>
        </w:tc>
        <w:tc>
          <w:tcPr>
            <w:tcW w:w="2835" w:type="dxa"/>
            <w:tcBorders>
              <w:top w:val="nil"/>
              <w:left w:val="nil"/>
              <w:bottom w:val="single" w:sz="4" w:space="0" w:color="auto"/>
              <w:right w:val="single" w:sz="8" w:space="0" w:color="auto"/>
            </w:tcBorders>
            <w:shd w:val="clear" w:color="auto" w:fill="auto"/>
            <w:vAlign w:val="center"/>
            <w:hideMark/>
          </w:tcPr>
          <w:p w:rsidR="005727E9" w:rsidRDefault="005727E9">
            <w:pPr>
              <w:jc w:val="center"/>
              <w:rPr>
                <w:color w:val="000000"/>
                <w:sz w:val="28"/>
                <w:szCs w:val="28"/>
              </w:rPr>
            </w:pPr>
            <w:r>
              <w:rPr>
                <w:color w:val="000000"/>
                <w:sz w:val="28"/>
                <w:szCs w:val="28"/>
              </w:rPr>
              <w:t>175 411,08</w:t>
            </w:r>
          </w:p>
        </w:tc>
      </w:tr>
      <w:tr w:rsidR="005727E9" w:rsidTr="003B4AF4">
        <w:trPr>
          <w:trHeight w:val="405"/>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E9" w:rsidRDefault="005727E9">
            <w:pPr>
              <w:jc w:val="center"/>
              <w:rPr>
                <w:color w:val="000000"/>
                <w:sz w:val="28"/>
                <w:szCs w:val="28"/>
              </w:rPr>
            </w:pPr>
            <w:r>
              <w:rPr>
                <w:color w:val="000000"/>
                <w:sz w:val="28"/>
                <w:szCs w:val="28"/>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E9" w:rsidRDefault="005727E9">
            <w:pPr>
              <w:rPr>
                <w:b/>
                <w:bCs/>
                <w:i/>
                <w:iCs/>
                <w:color w:val="000000"/>
                <w:sz w:val="28"/>
                <w:szCs w:val="28"/>
              </w:rPr>
            </w:pPr>
            <w:r>
              <w:rPr>
                <w:b/>
                <w:bCs/>
                <w:i/>
                <w:iCs/>
                <w:color w:val="000000"/>
                <w:sz w:val="28"/>
                <w:szCs w:val="28"/>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E9" w:rsidRDefault="005727E9">
            <w:pPr>
              <w:jc w:val="center"/>
              <w:rPr>
                <w:b/>
                <w:bCs/>
                <w:color w:val="000000"/>
                <w:sz w:val="28"/>
                <w:szCs w:val="28"/>
              </w:rPr>
            </w:pPr>
            <w:r>
              <w:rPr>
                <w:b/>
                <w:bCs/>
                <w:color w:val="000000"/>
                <w:sz w:val="28"/>
                <w:szCs w:val="28"/>
              </w:rPr>
              <w:t>751 841,26</w:t>
            </w:r>
          </w:p>
        </w:tc>
      </w:tr>
    </w:tbl>
    <w:p w:rsidR="003B4AF4" w:rsidRDefault="003B4AF4" w:rsidP="00312A8E">
      <w:pPr>
        <w:spacing w:before="240" w:after="200" w:line="276" w:lineRule="auto"/>
        <w:contextualSpacing/>
        <w:rPr>
          <w:b/>
          <w:sz w:val="28"/>
          <w:szCs w:val="28"/>
          <w:u w:val="single"/>
        </w:rPr>
      </w:pPr>
    </w:p>
    <w:p w:rsidR="00844469" w:rsidRDefault="00844469" w:rsidP="00312A8E">
      <w:pPr>
        <w:spacing w:before="240" w:after="200" w:line="276" w:lineRule="auto"/>
        <w:contextualSpacing/>
        <w:rPr>
          <w:b/>
          <w:sz w:val="28"/>
          <w:szCs w:val="28"/>
          <w:u w:val="single"/>
        </w:rPr>
      </w:pPr>
      <w:r w:rsidRPr="00C749FC">
        <w:rPr>
          <w:b/>
          <w:sz w:val="28"/>
          <w:szCs w:val="28"/>
          <w:u w:val="single"/>
        </w:rPr>
        <w:t>Культура</w:t>
      </w:r>
    </w:p>
    <w:p w:rsidR="004C5B02" w:rsidRPr="00C749FC" w:rsidRDefault="004C5B02" w:rsidP="00312A8E">
      <w:pPr>
        <w:spacing w:before="240" w:after="200" w:line="276" w:lineRule="auto"/>
        <w:contextualSpacing/>
        <w:rPr>
          <w:b/>
          <w:sz w:val="28"/>
          <w:szCs w:val="28"/>
          <w:u w:val="single"/>
        </w:rPr>
      </w:pPr>
    </w:p>
    <w:tbl>
      <w:tblPr>
        <w:tblW w:w="9771" w:type="dxa"/>
        <w:tblInd w:w="118" w:type="dxa"/>
        <w:tblLook w:val="04A0" w:firstRow="1" w:lastRow="0" w:firstColumn="1" w:lastColumn="0" w:noHBand="0" w:noVBand="1"/>
      </w:tblPr>
      <w:tblGrid>
        <w:gridCol w:w="1124"/>
        <w:gridCol w:w="5812"/>
        <w:gridCol w:w="2835"/>
      </w:tblGrid>
      <w:tr w:rsidR="00233003" w:rsidTr="00233003">
        <w:trPr>
          <w:trHeight w:val="951"/>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003" w:rsidRDefault="00233003">
            <w:pPr>
              <w:jc w:val="center"/>
              <w:rPr>
                <w:b/>
                <w:bCs/>
                <w:color w:val="000000"/>
                <w:sz w:val="28"/>
                <w:szCs w:val="28"/>
              </w:rPr>
            </w:pPr>
            <w:r>
              <w:rPr>
                <w:b/>
                <w:bCs/>
                <w:color w:val="000000"/>
                <w:sz w:val="28"/>
                <w:szCs w:val="28"/>
              </w:rPr>
              <w:t>№ п/п</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233003" w:rsidRDefault="00233003">
            <w:pPr>
              <w:jc w:val="center"/>
              <w:rPr>
                <w:b/>
                <w:bCs/>
                <w:color w:val="000000"/>
                <w:sz w:val="28"/>
                <w:szCs w:val="28"/>
              </w:rPr>
            </w:pPr>
            <w:r>
              <w:rPr>
                <w:b/>
                <w:bCs/>
                <w:color w:val="000000"/>
                <w:sz w:val="28"/>
                <w:szCs w:val="28"/>
              </w:rPr>
              <w:t>Наименование работ, услуг</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233003" w:rsidRDefault="00233003">
            <w:pPr>
              <w:jc w:val="center"/>
              <w:rPr>
                <w:b/>
                <w:bCs/>
                <w:color w:val="000000"/>
                <w:sz w:val="28"/>
                <w:szCs w:val="28"/>
              </w:rPr>
            </w:pPr>
            <w:r>
              <w:rPr>
                <w:b/>
                <w:bCs/>
                <w:color w:val="000000"/>
                <w:sz w:val="28"/>
                <w:szCs w:val="28"/>
              </w:rPr>
              <w:t>Объем финансирования руб.</w:t>
            </w:r>
          </w:p>
        </w:tc>
      </w:tr>
      <w:tr w:rsidR="00233003" w:rsidTr="0023300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Заработная плата, начисления на ФОТ</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10 909 061,49</w:t>
            </w:r>
          </w:p>
        </w:tc>
      </w:tr>
      <w:tr w:rsidR="00233003" w:rsidTr="00745066">
        <w:trPr>
          <w:trHeight w:val="647"/>
        </w:trPr>
        <w:tc>
          <w:tcPr>
            <w:tcW w:w="1124" w:type="dxa"/>
            <w:tcBorders>
              <w:top w:val="nil"/>
              <w:left w:val="single" w:sz="8" w:space="0" w:color="auto"/>
              <w:bottom w:val="single" w:sz="4"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2</w:t>
            </w:r>
          </w:p>
        </w:tc>
        <w:tc>
          <w:tcPr>
            <w:tcW w:w="5812" w:type="dxa"/>
            <w:tcBorders>
              <w:top w:val="nil"/>
              <w:left w:val="nil"/>
              <w:bottom w:val="single" w:sz="4"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Социальные пособия и компенсации персоналу в денежной форме</w:t>
            </w:r>
          </w:p>
        </w:tc>
        <w:tc>
          <w:tcPr>
            <w:tcW w:w="2835" w:type="dxa"/>
            <w:tcBorders>
              <w:top w:val="nil"/>
              <w:left w:val="nil"/>
              <w:bottom w:val="single" w:sz="4"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34 545,26</w:t>
            </w:r>
          </w:p>
        </w:tc>
      </w:tr>
      <w:tr w:rsidR="00233003" w:rsidTr="00745066">
        <w:trPr>
          <w:trHeight w:val="39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003" w:rsidRDefault="00233003">
            <w:pPr>
              <w:jc w:val="center"/>
              <w:rPr>
                <w:color w:val="000000"/>
                <w:sz w:val="28"/>
                <w:szCs w:val="28"/>
              </w:rPr>
            </w:pPr>
            <w:r>
              <w:rPr>
                <w:color w:val="000000"/>
                <w:sz w:val="28"/>
                <w:szCs w:val="28"/>
              </w:rPr>
              <w:lastRenderedPageBreak/>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003" w:rsidRDefault="00233003">
            <w:pPr>
              <w:rPr>
                <w:color w:val="000000"/>
                <w:sz w:val="28"/>
                <w:szCs w:val="28"/>
              </w:rPr>
            </w:pPr>
            <w:r>
              <w:rPr>
                <w:color w:val="000000"/>
                <w:sz w:val="28"/>
                <w:szCs w:val="28"/>
              </w:rPr>
              <w:t>Транспортные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003" w:rsidRDefault="00233003">
            <w:pPr>
              <w:jc w:val="center"/>
              <w:rPr>
                <w:color w:val="000000"/>
                <w:sz w:val="28"/>
                <w:szCs w:val="28"/>
              </w:rPr>
            </w:pPr>
            <w:r>
              <w:rPr>
                <w:color w:val="000000"/>
                <w:sz w:val="28"/>
                <w:szCs w:val="28"/>
              </w:rPr>
              <w:t>63 500,00</w:t>
            </w:r>
          </w:p>
        </w:tc>
      </w:tr>
      <w:tr w:rsidR="00233003" w:rsidTr="00745066">
        <w:trPr>
          <w:trHeight w:val="390"/>
        </w:trPr>
        <w:tc>
          <w:tcPr>
            <w:tcW w:w="112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4</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Коммунальные услуги</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1 482 131,64</w:t>
            </w:r>
          </w:p>
        </w:tc>
      </w:tr>
      <w:tr w:rsidR="00233003" w:rsidTr="00233003">
        <w:trPr>
          <w:trHeight w:val="1292"/>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5</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rsidP="009E7ABD">
            <w:pPr>
              <w:rPr>
                <w:color w:val="000000"/>
                <w:sz w:val="28"/>
                <w:szCs w:val="28"/>
              </w:rPr>
            </w:pPr>
            <w:r>
              <w:rPr>
                <w:color w:val="000000"/>
                <w:sz w:val="28"/>
                <w:szCs w:val="28"/>
              </w:rPr>
              <w:t xml:space="preserve">Ремонт и техническое обслуживание автомобиля, сервисное обслуживание узла учета тепловой энергии, заправка картриджей и ремонт компьютерной техники, оказание услуг по обращению с </w:t>
            </w:r>
            <w:r w:rsidR="009E7ABD">
              <w:rPr>
                <w:color w:val="000000"/>
                <w:sz w:val="28"/>
                <w:szCs w:val="28"/>
              </w:rPr>
              <w:t>ТКО</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738 226,88</w:t>
            </w:r>
          </w:p>
        </w:tc>
      </w:tr>
      <w:tr w:rsidR="00233003" w:rsidTr="00233003">
        <w:trPr>
          <w:trHeight w:val="2492"/>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6</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Прочие работы, услуги (Услуги по проведению предрейсовых и послерейсовых медицинских осмотров водителя, Консультант Плюс, товар для проведения мероприятий, услуги общественного питания, Организация и проведение концертной программы, договоры подряда, товар для проведения мероприятий)</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1 645 734,62</w:t>
            </w:r>
          </w:p>
        </w:tc>
      </w:tr>
      <w:tr w:rsidR="00233003" w:rsidTr="00233003">
        <w:trPr>
          <w:trHeight w:val="46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rsidP="003B4AF4">
            <w:pPr>
              <w:jc w:val="center"/>
              <w:rPr>
                <w:color w:val="000000"/>
                <w:sz w:val="28"/>
                <w:szCs w:val="28"/>
              </w:rPr>
            </w:pPr>
            <w:r>
              <w:rPr>
                <w:color w:val="000000"/>
                <w:sz w:val="28"/>
                <w:szCs w:val="28"/>
              </w:rPr>
              <w:t>7</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 xml:space="preserve">За обязательное страхование автовладельцев (ОСАГО) </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16 245,30</w:t>
            </w:r>
          </w:p>
        </w:tc>
      </w:tr>
      <w:tr w:rsidR="00233003" w:rsidTr="0023300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8</w:t>
            </w:r>
          </w:p>
        </w:tc>
        <w:tc>
          <w:tcPr>
            <w:tcW w:w="5812" w:type="dxa"/>
            <w:tcBorders>
              <w:top w:val="nil"/>
              <w:left w:val="nil"/>
              <w:bottom w:val="nil"/>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Телематические услуги связи (интернет)</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18 000,00</w:t>
            </w:r>
          </w:p>
        </w:tc>
      </w:tr>
      <w:tr w:rsidR="00233003" w:rsidTr="0023300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9</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 xml:space="preserve">Покупка МЗ, хоз.товары, вода </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358 474,90</w:t>
            </w:r>
          </w:p>
        </w:tc>
      </w:tr>
      <w:tr w:rsidR="00233003" w:rsidTr="00233003">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10</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Талоны на дизельное топливо, бензин</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278 784,00</w:t>
            </w:r>
          </w:p>
        </w:tc>
      </w:tr>
      <w:tr w:rsidR="00233003" w:rsidTr="00233003">
        <w:trPr>
          <w:trHeight w:val="431"/>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11</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Цветы, изготовление полиграфической продукции, венки</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308 324,00</w:t>
            </w:r>
          </w:p>
        </w:tc>
      </w:tr>
      <w:tr w:rsidR="00233003" w:rsidTr="00233003">
        <w:trPr>
          <w:trHeight w:val="766"/>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12</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Костюмы, туфли и сапоги народны, баннеры на праздничную тематику, туфли, ноутбук</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848 173,00</w:t>
            </w:r>
          </w:p>
        </w:tc>
      </w:tr>
      <w:tr w:rsidR="00233003" w:rsidTr="00075692">
        <w:trPr>
          <w:trHeight w:val="919"/>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13</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color w:val="000000"/>
                <w:sz w:val="28"/>
                <w:szCs w:val="28"/>
              </w:rPr>
            </w:pPr>
            <w:r>
              <w:rPr>
                <w:color w:val="000000"/>
                <w:sz w:val="28"/>
                <w:szCs w:val="28"/>
              </w:rPr>
              <w:t>Постановление о возбуждении ИП от 16.03.2022 № 12443/22/47031-ИП, УИН 32247031220012443009</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color w:val="000000"/>
                <w:sz w:val="28"/>
                <w:szCs w:val="28"/>
              </w:rPr>
            </w:pPr>
            <w:r>
              <w:rPr>
                <w:color w:val="000000"/>
                <w:sz w:val="28"/>
                <w:szCs w:val="28"/>
              </w:rPr>
              <w:t>90 402,56</w:t>
            </w:r>
          </w:p>
        </w:tc>
      </w:tr>
      <w:tr w:rsidR="00233003" w:rsidTr="00233003">
        <w:trPr>
          <w:trHeight w:val="40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33003" w:rsidRDefault="00233003">
            <w:pPr>
              <w:jc w:val="center"/>
              <w:rPr>
                <w:rFonts w:ascii="Calibri" w:hAnsi="Calibri" w:cs="Calibri"/>
                <w:color w:val="000000"/>
                <w:sz w:val="22"/>
                <w:szCs w:val="22"/>
              </w:rPr>
            </w:pPr>
            <w:r>
              <w:rPr>
                <w:rFonts w:ascii="Calibri" w:hAnsi="Calibri" w:cs="Calibri"/>
                <w:color w:val="000000"/>
                <w:sz w:val="22"/>
                <w:szCs w:val="22"/>
              </w:rPr>
              <w:t> </w:t>
            </w:r>
          </w:p>
        </w:tc>
        <w:tc>
          <w:tcPr>
            <w:tcW w:w="5812" w:type="dxa"/>
            <w:tcBorders>
              <w:top w:val="nil"/>
              <w:left w:val="nil"/>
              <w:bottom w:val="single" w:sz="8" w:space="0" w:color="auto"/>
              <w:right w:val="single" w:sz="8" w:space="0" w:color="auto"/>
            </w:tcBorders>
            <w:shd w:val="clear" w:color="auto" w:fill="auto"/>
            <w:vAlign w:val="center"/>
            <w:hideMark/>
          </w:tcPr>
          <w:p w:rsidR="00233003" w:rsidRDefault="00233003">
            <w:pPr>
              <w:rPr>
                <w:b/>
                <w:bCs/>
                <w:i/>
                <w:iCs/>
                <w:color w:val="000000"/>
                <w:sz w:val="28"/>
                <w:szCs w:val="28"/>
              </w:rPr>
            </w:pPr>
            <w:r>
              <w:rPr>
                <w:b/>
                <w:bCs/>
                <w:i/>
                <w:iCs/>
                <w:color w:val="000000"/>
                <w:sz w:val="28"/>
                <w:szCs w:val="28"/>
              </w:rPr>
              <w:t>ИТОГО:</w:t>
            </w:r>
          </w:p>
        </w:tc>
        <w:tc>
          <w:tcPr>
            <w:tcW w:w="2835" w:type="dxa"/>
            <w:tcBorders>
              <w:top w:val="nil"/>
              <w:left w:val="nil"/>
              <w:bottom w:val="single" w:sz="8" w:space="0" w:color="auto"/>
              <w:right w:val="single" w:sz="8" w:space="0" w:color="auto"/>
            </w:tcBorders>
            <w:shd w:val="clear" w:color="auto" w:fill="auto"/>
            <w:vAlign w:val="center"/>
            <w:hideMark/>
          </w:tcPr>
          <w:p w:rsidR="00233003" w:rsidRDefault="00233003">
            <w:pPr>
              <w:jc w:val="center"/>
              <w:rPr>
                <w:b/>
                <w:bCs/>
                <w:color w:val="000000"/>
                <w:sz w:val="28"/>
                <w:szCs w:val="28"/>
              </w:rPr>
            </w:pPr>
            <w:r>
              <w:rPr>
                <w:b/>
                <w:bCs/>
                <w:color w:val="000000"/>
                <w:sz w:val="28"/>
                <w:szCs w:val="28"/>
              </w:rPr>
              <w:t>16 791 603,65</w:t>
            </w:r>
          </w:p>
        </w:tc>
      </w:tr>
    </w:tbl>
    <w:p w:rsidR="00844469" w:rsidRDefault="00844469" w:rsidP="00844469">
      <w:pPr>
        <w:jc w:val="center"/>
        <w:rPr>
          <w:sz w:val="28"/>
          <w:szCs w:val="28"/>
          <w:u w:val="single"/>
        </w:rPr>
      </w:pPr>
    </w:p>
    <w:p w:rsidR="00233003" w:rsidRPr="002B1A55" w:rsidRDefault="00233003" w:rsidP="002B1A55">
      <w:pPr>
        <w:spacing w:after="200" w:line="276" w:lineRule="auto"/>
        <w:ind w:firstLine="567"/>
        <w:contextualSpacing/>
        <w:jc w:val="both"/>
        <w:rPr>
          <w:rFonts w:eastAsia="Calibri"/>
          <w:sz w:val="28"/>
          <w:szCs w:val="28"/>
        </w:rPr>
      </w:pPr>
      <w:r w:rsidRPr="002B1A55">
        <w:rPr>
          <w:rFonts w:eastAsia="Calibri"/>
          <w:sz w:val="28"/>
          <w:szCs w:val="28"/>
        </w:rPr>
        <w:t xml:space="preserve">На протяжении 2022 года проведены праздничные мероприятия: </w:t>
      </w:r>
    </w:p>
    <w:p w:rsidR="00233003" w:rsidRPr="00790A3E" w:rsidRDefault="00233003" w:rsidP="002B1A55">
      <w:pPr>
        <w:spacing w:after="200" w:line="276" w:lineRule="auto"/>
        <w:ind w:firstLine="567"/>
        <w:contextualSpacing/>
        <w:jc w:val="both"/>
        <w:rPr>
          <w:color w:val="000000"/>
          <w:sz w:val="28"/>
          <w:szCs w:val="28"/>
        </w:rPr>
      </w:pPr>
      <w:r w:rsidRPr="002B1A55">
        <w:rPr>
          <w:rFonts w:eastAsia="Calibri"/>
          <w:sz w:val="28"/>
          <w:szCs w:val="28"/>
        </w:rPr>
        <w:t>Новогодняя дискотека - 200 чел., Открытие катка - 80 чел., Спектакль-200 чел., Рождественская дискотека - 150 чел., День снятия блокады - 100 чел., Митинг (ко дню снятия блокады) - 100 чел., Раздача валентинок - 100 чел.,</w:t>
      </w:r>
      <w:r w:rsidRPr="0075469C">
        <w:rPr>
          <w:color w:val="000000"/>
          <w:sz w:val="28"/>
          <w:szCs w:val="28"/>
        </w:rPr>
        <w:t xml:space="preserve"> Концерт посвященный 23 февраля - 300 чел., Масленичные гуляния загородный клуб «Дача» - 80 чел., Масленичные гуляния у площади ДК - 200 чел, Акция с цветами Вам, Любимые - 87 чел., Фото -</w:t>
      </w:r>
      <w:r>
        <w:rPr>
          <w:color w:val="000000"/>
          <w:sz w:val="28"/>
          <w:szCs w:val="28"/>
        </w:rPr>
        <w:t xml:space="preserve"> </w:t>
      </w:r>
      <w:r w:rsidRPr="0075469C">
        <w:rPr>
          <w:color w:val="000000"/>
          <w:sz w:val="28"/>
          <w:szCs w:val="28"/>
        </w:rPr>
        <w:t xml:space="preserve">зона ДК (розовый зал) -50 чел., Концерт посвященный 8 марта - 320 чел., Созвездие талантов ДК сцена,  Спектакль театра на Литейном, Концерт на сцене ДК «С песней по жизни»-120 чел., Экскурсия в библиотеке «А, вам знаком книжкин дом», Акция «Дерево жизни»-53 чел, Краснодарский театр, представление Ростовых кукол, </w:t>
      </w:r>
      <w:r w:rsidRPr="0075469C">
        <w:rPr>
          <w:color w:val="000000"/>
          <w:sz w:val="28"/>
          <w:szCs w:val="28"/>
        </w:rPr>
        <w:lastRenderedPageBreak/>
        <w:t xml:space="preserve">Выступление ко дню России в п. Сосново, День отказа от курения (раздача листовок), Мюзикл «Украденный праздник»-200 чел., Интерактивная развлекательная </w:t>
      </w:r>
      <w:r w:rsidRPr="00AC45D4">
        <w:rPr>
          <w:sz w:val="28"/>
          <w:szCs w:val="28"/>
        </w:rPr>
        <w:t>программа для молодежи-40 чел., Акция молодежь за ЗОЖ-70 чел., Акция «Крышки доброты», Программа игровая «Лучше флага нет»-60 чел., Информацион</w:t>
      </w:r>
      <w:r w:rsidR="003B4AF4">
        <w:rPr>
          <w:sz w:val="28"/>
          <w:szCs w:val="28"/>
        </w:rPr>
        <w:t xml:space="preserve">но-познавательный час </w:t>
      </w:r>
      <w:r w:rsidR="00987DE6">
        <w:rPr>
          <w:sz w:val="28"/>
          <w:szCs w:val="28"/>
        </w:rPr>
        <w:t>«</w:t>
      </w:r>
      <w:r w:rsidRPr="00AC45D4">
        <w:rPr>
          <w:sz w:val="28"/>
          <w:szCs w:val="28"/>
        </w:rPr>
        <w:t>Белый, синий, красный цвет-символ победы» - 15 чел., Акция «Чистые берега» - 26 чел., Акция «Молодежь за ЗОЖ2 – 17 чел., Информационно-опознавательная игра «Экологический светофор» -32 чел.,</w:t>
      </w:r>
      <w:r>
        <w:rPr>
          <w:sz w:val="28"/>
          <w:szCs w:val="28"/>
        </w:rPr>
        <w:t xml:space="preserve"> </w:t>
      </w:r>
      <w:r w:rsidRPr="00AC45D4">
        <w:rPr>
          <w:sz w:val="28"/>
          <w:szCs w:val="28"/>
        </w:rPr>
        <w:t xml:space="preserve">Концерт, </w:t>
      </w:r>
      <w:r w:rsidRPr="00790A3E">
        <w:rPr>
          <w:color w:val="000000"/>
          <w:sz w:val="28"/>
          <w:szCs w:val="28"/>
        </w:rPr>
        <w:t xml:space="preserve">посвященный Дню поселка – 300 чел., Акция подведение итогов акции «Лидер летнего чтения» и награждение – 20 чел., </w:t>
      </w:r>
      <w:r w:rsidR="00790A3E" w:rsidRPr="00790A3E">
        <w:rPr>
          <w:color w:val="000000"/>
          <w:sz w:val="28"/>
          <w:szCs w:val="28"/>
        </w:rPr>
        <w:t>Квест «В поисках прав детей» -15 чел., Юбилей школы 55 лет -200 чел., Концерт, посвященный Дню матери -200 чел., Акция «Пи</w:t>
      </w:r>
      <w:r w:rsidR="003B4AF4">
        <w:rPr>
          <w:color w:val="000000"/>
          <w:sz w:val="28"/>
          <w:szCs w:val="28"/>
        </w:rPr>
        <w:t>сьмо Деду Морозу» (библиотека)</w:t>
      </w:r>
      <w:r w:rsidR="00790A3E" w:rsidRPr="00790A3E">
        <w:rPr>
          <w:color w:val="000000"/>
          <w:sz w:val="28"/>
          <w:szCs w:val="28"/>
        </w:rPr>
        <w:t xml:space="preserve"> -26 чел., Концерт «От сердца к сердцу» ЛАДА-40 чел.,  К юбилею Успенского-19 чел., Новогодние елки ДК (детские)-200 чел. </w:t>
      </w:r>
      <w:r w:rsidRPr="00790A3E">
        <w:rPr>
          <w:color w:val="000000"/>
          <w:sz w:val="28"/>
          <w:szCs w:val="28"/>
        </w:rPr>
        <w:t xml:space="preserve">и др. </w:t>
      </w:r>
    </w:p>
    <w:p w:rsidR="00987DE6" w:rsidRDefault="00987DE6" w:rsidP="00312A8E">
      <w:pPr>
        <w:spacing w:before="240" w:after="200" w:line="276" w:lineRule="auto"/>
        <w:contextualSpacing/>
        <w:rPr>
          <w:b/>
          <w:sz w:val="28"/>
          <w:szCs w:val="28"/>
          <w:u w:val="single"/>
        </w:rPr>
      </w:pPr>
    </w:p>
    <w:p w:rsidR="00844469" w:rsidRDefault="00844469" w:rsidP="00312A8E">
      <w:pPr>
        <w:spacing w:before="240" w:after="200" w:line="276" w:lineRule="auto"/>
        <w:contextualSpacing/>
        <w:rPr>
          <w:b/>
          <w:sz w:val="28"/>
          <w:szCs w:val="28"/>
          <w:u w:val="single"/>
        </w:rPr>
      </w:pPr>
      <w:r w:rsidRPr="00EF004C">
        <w:rPr>
          <w:b/>
          <w:sz w:val="28"/>
          <w:szCs w:val="28"/>
          <w:u w:val="single"/>
        </w:rPr>
        <w:t>Социальная политика</w:t>
      </w:r>
    </w:p>
    <w:p w:rsidR="003A1780" w:rsidRPr="00EF004C" w:rsidRDefault="003A1780" w:rsidP="00312A8E">
      <w:pPr>
        <w:spacing w:before="240" w:after="200" w:line="276" w:lineRule="auto"/>
        <w:contextualSpacing/>
        <w:rPr>
          <w:b/>
          <w:sz w:val="28"/>
          <w:szCs w:val="28"/>
          <w:u w:val="single"/>
        </w:rPr>
      </w:pPr>
    </w:p>
    <w:tbl>
      <w:tblPr>
        <w:tblStyle w:val="a8"/>
        <w:tblW w:w="9889" w:type="dxa"/>
        <w:tblLayout w:type="fixed"/>
        <w:tblLook w:val="04A0" w:firstRow="1" w:lastRow="0" w:firstColumn="1" w:lastColumn="0" w:noHBand="0" w:noVBand="1"/>
      </w:tblPr>
      <w:tblGrid>
        <w:gridCol w:w="1242"/>
        <w:gridCol w:w="5954"/>
        <w:gridCol w:w="2693"/>
      </w:tblGrid>
      <w:tr w:rsidR="00844469" w:rsidRPr="00600854" w:rsidTr="00A32B9D">
        <w:tc>
          <w:tcPr>
            <w:tcW w:w="1242" w:type="dxa"/>
            <w:vAlign w:val="center"/>
          </w:tcPr>
          <w:p w:rsidR="00844469" w:rsidRPr="00600854" w:rsidRDefault="00844469" w:rsidP="00844469">
            <w:pPr>
              <w:jc w:val="center"/>
              <w:rPr>
                <w:rFonts w:ascii="Times New Roman" w:hAnsi="Times New Roman" w:cs="Times New Roman"/>
                <w:b/>
                <w:sz w:val="28"/>
                <w:szCs w:val="28"/>
              </w:rPr>
            </w:pPr>
            <w:r w:rsidRPr="00600854">
              <w:rPr>
                <w:rFonts w:ascii="Times New Roman" w:hAnsi="Times New Roman" w:cs="Times New Roman"/>
                <w:b/>
                <w:sz w:val="28"/>
                <w:szCs w:val="28"/>
              </w:rPr>
              <w:t>№ п/п</w:t>
            </w:r>
          </w:p>
        </w:tc>
        <w:tc>
          <w:tcPr>
            <w:tcW w:w="5954" w:type="dxa"/>
            <w:shd w:val="clear" w:color="auto" w:fill="auto"/>
            <w:vAlign w:val="center"/>
          </w:tcPr>
          <w:p w:rsidR="00844469" w:rsidRPr="00600854" w:rsidRDefault="00844469" w:rsidP="00844469">
            <w:pPr>
              <w:jc w:val="center"/>
              <w:rPr>
                <w:rFonts w:ascii="Times New Roman" w:hAnsi="Times New Roman" w:cs="Times New Roman"/>
                <w:b/>
                <w:sz w:val="28"/>
                <w:szCs w:val="28"/>
              </w:rPr>
            </w:pPr>
            <w:r w:rsidRPr="00600854">
              <w:rPr>
                <w:rFonts w:ascii="Times New Roman" w:hAnsi="Times New Roman" w:cs="Times New Roman"/>
                <w:b/>
                <w:sz w:val="28"/>
                <w:szCs w:val="28"/>
              </w:rPr>
              <w:t>Наименование работ, услуг</w:t>
            </w:r>
          </w:p>
        </w:tc>
        <w:tc>
          <w:tcPr>
            <w:tcW w:w="2693" w:type="dxa"/>
            <w:shd w:val="clear" w:color="auto" w:fill="auto"/>
            <w:vAlign w:val="center"/>
          </w:tcPr>
          <w:p w:rsidR="00844469" w:rsidRPr="00600854" w:rsidRDefault="00844469" w:rsidP="003A1780">
            <w:pPr>
              <w:jc w:val="center"/>
              <w:rPr>
                <w:rFonts w:ascii="Times New Roman" w:hAnsi="Times New Roman" w:cs="Times New Roman"/>
                <w:b/>
                <w:sz w:val="28"/>
                <w:szCs w:val="28"/>
              </w:rPr>
            </w:pPr>
            <w:r w:rsidRPr="00600854">
              <w:rPr>
                <w:rFonts w:ascii="Times New Roman" w:hAnsi="Times New Roman" w:cs="Times New Roman"/>
                <w:b/>
                <w:sz w:val="28"/>
                <w:szCs w:val="28"/>
              </w:rPr>
              <w:t>Объ</w:t>
            </w:r>
            <w:r w:rsidR="003A1780" w:rsidRPr="00600854">
              <w:rPr>
                <w:rFonts w:ascii="Times New Roman" w:hAnsi="Times New Roman" w:cs="Times New Roman"/>
                <w:b/>
                <w:sz w:val="28"/>
                <w:szCs w:val="28"/>
              </w:rPr>
              <w:t>е</w:t>
            </w:r>
            <w:r w:rsidRPr="00600854">
              <w:rPr>
                <w:rFonts w:ascii="Times New Roman" w:hAnsi="Times New Roman" w:cs="Times New Roman"/>
                <w:b/>
                <w:sz w:val="28"/>
                <w:szCs w:val="28"/>
              </w:rPr>
              <w:t>м финансирования, руб.</w:t>
            </w:r>
          </w:p>
        </w:tc>
      </w:tr>
      <w:tr w:rsidR="00844469" w:rsidRPr="00600854" w:rsidTr="00A32B9D">
        <w:tc>
          <w:tcPr>
            <w:tcW w:w="1242" w:type="dxa"/>
            <w:vAlign w:val="center"/>
          </w:tcPr>
          <w:p w:rsidR="00844469" w:rsidRPr="00600854" w:rsidRDefault="00844469" w:rsidP="00844469">
            <w:pPr>
              <w:jc w:val="center"/>
              <w:rPr>
                <w:rFonts w:ascii="Times New Roman" w:hAnsi="Times New Roman" w:cs="Times New Roman"/>
                <w:sz w:val="28"/>
                <w:szCs w:val="28"/>
              </w:rPr>
            </w:pPr>
            <w:r w:rsidRPr="00600854">
              <w:rPr>
                <w:rFonts w:ascii="Times New Roman" w:hAnsi="Times New Roman" w:cs="Times New Roman"/>
                <w:sz w:val="28"/>
                <w:szCs w:val="28"/>
              </w:rPr>
              <w:t>1</w:t>
            </w:r>
          </w:p>
        </w:tc>
        <w:tc>
          <w:tcPr>
            <w:tcW w:w="5954" w:type="dxa"/>
            <w:vAlign w:val="center"/>
          </w:tcPr>
          <w:p w:rsidR="00844469" w:rsidRPr="00600854" w:rsidRDefault="00844469" w:rsidP="00844469">
            <w:pPr>
              <w:rPr>
                <w:rFonts w:ascii="Times New Roman" w:hAnsi="Times New Roman" w:cs="Times New Roman"/>
                <w:sz w:val="28"/>
                <w:szCs w:val="28"/>
              </w:rPr>
            </w:pPr>
            <w:r w:rsidRPr="00600854">
              <w:rPr>
                <w:rFonts w:ascii="Times New Roman" w:hAnsi="Times New Roman" w:cs="Times New Roman"/>
                <w:sz w:val="28"/>
                <w:szCs w:val="28"/>
              </w:rPr>
              <w:t>Пенсионное обеспечение</w:t>
            </w:r>
          </w:p>
        </w:tc>
        <w:tc>
          <w:tcPr>
            <w:tcW w:w="2693" w:type="dxa"/>
            <w:vAlign w:val="center"/>
          </w:tcPr>
          <w:p w:rsidR="00844469" w:rsidRPr="00600854" w:rsidRDefault="00987DE6" w:rsidP="00694441">
            <w:pPr>
              <w:jc w:val="center"/>
              <w:rPr>
                <w:rFonts w:ascii="Times New Roman" w:hAnsi="Times New Roman" w:cs="Times New Roman"/>
                <w:sz w:val="28"/>
                <w:szCs w:val="28"/>
              </w:rPr>
            </w:pPr>
            <w:r>
              <w:rPr>
                <w:rFonts w:ascii="Times New Roman" w:hAnsi="Times New Roman" w:cs="Times New Roman"/>
                <w:sz w:val="28"/>
                <w:szCs w:val="28"/>
              </w:rPr>
              <w:t xml:space="preserve">83 </w:t>
            </w:r>
            <w:r w:rsidR="00DE79C2">
              <w:rPr>
                <w:rFonts w:ascii="Times New Roman" w:hAnsi="Times New Roman" w:cs="Times New Roman"/>
                <w:sz w:val="28"/>
                <w:szCs w:val="28"/>
              </w:rPr>
              <w:t>366,73</w:t>
            </w:r>
          </w:p>
        </w:tc>
      </w:tr>
      <w:tr w:rsidR="00844469" w:rsidRPr="00600854" w:rsidTr="00A32B9D">
        <w:tc>
          <w:tcPr>
            <w:tcW w:w="1242" w:type="dxa"/>
            <w:vAlign w:val="center"/>
          </w:tcPr>
          <w:p w:rsidR="00844469" w:rsidRPr="00600854" w:rsidRDefault="00844469" w:rsidP="00844469">
            <w:pPr>
              <w:jc w:val="center"/>
              <w:rPr>
                <w:rFonts w:ascii="Times New Roman" w:hAnsi="Times New Roman" w:cs="Times New Roman"/>
                <w:sz w:val="28"/>
                <w:szCs w:val="28"/>
              </w:rPr>
            </w:pPr>
          </w:p>
        </w:tc>
        <w:tc>
          <w:tcPr>
            <w:tcW w:w="5954" w:type="dxa"/>
            <w:vAlign w:val="center"/>
          </w:tcPr>
          <w:p w:rsidR="00844469" w:rsidRPr="00600854" w:rsidRDefault="00844469" w:rsidP="00844469">
            <w:pPr>
              <w:rPr>
                <w:rFonts w:ascii="Times New Roman" w:hAnsi="Times New Roman" w:cs="Times New Roman"/>
                <w:sz w:val="28"/>
                <w:szCs w:val="28"/>
              </w:rPr>
            </w:pPr>
            <w:r w:rsidRPr="00600854">
              <w:rPr>
                <w:rFonts w:ascii="Times New Roman" w:hAnsi="Times New Roman" w:cs="Times New Roman"/>
                <w:b/>
                <w:i/>
                <w:sz w:val="28"/>
                <w:szCs w:val="28"/>
              </w:rPr>
              <w:t>ИТОГО:</w:t>
            </w:r>
          </w:p>
        </w:tc>
        <w:tc>
          <w:tcPr>
            <w:tcW w:w="2693" w:type="dxa"/>
            <w:vAlign w:val="center"/>
          </w:tcPr>
          <w:p w:rsidR="00844469" w:rsidRPr="00DE79C2" w:rsidRDefault="00987DE6" w:rsidP="00844469">
            <w:pPr>
              <w:jc w:val="center"/>
              <w:rPr>
                <w:rFonts w:ascii="Times New Roman" w:hAnsi="Times New Roman" w:cs="Times New Roman"/>
                <w:b/>
                <w:sz w:val="28"/>
                <w:szCs w:val="28"/>
              </w:rPr>
            </w:pPr>
            <w:r>
              <w:rPr>
                <w:rFonts w:ascii="Times New Roman" w:hAnsi="Times New Roman" w:cs="Times New Roman"/>
                <w:b/>
                <w:sz w:val="28"/>
                <w:szCs w:val="28"/>
              </w:rPr>
              <w:t xml:space="preserve">83 </w:t>
            </w:r>
            <w:r w:rsidR="00DE79C2" w:rsidRPr="00DE79C2">
              <w:rPr>
                <w:rFonts w:ascii="Times New Roman" w:hAnsi="Times New Roman" w:cs="Times New Roman"/>
                <w:b/>
                <w:sz w:val="28"/>
                <w:szCs w:val="28"/>
              </w:rPr>
              <w:t>366,73</w:t>
            </w:r>
          </w:p>
        </w:tc>
      </w:tr>
    </w:tbl>
    <w:p w:rsidR="00844469" w:rsidRDefault="00844469" w:rsidP="00844469">
      <w:pPr>
        <w:jc w:val="center"/>
        <w:rPr>
          <w:sz w:val="28"/>
          <w:szCs w:val="28"/>
          <w:u w:val="single"/>
        </w:rPr>
      </w:pPr>
    </w:p>
    <w:p w:rsidR="00844469" w:rsidRPr="00796F91" w:rsidRDefault="00844469" w:rsidP="00312A8E">
      <w:pPr>
        <w:spacing w:before="240" w:after="200" w:line="276" w:lineRule="auto"/>
        <w:contextualSpacing/>
        <w:rPr>
          <w:b/>
          <w:sz w:val="28"/>
          <w:szCs w:val="28"/>
          <w:u w:val="single"/>
        </w:rPr>
      </w:pPr>
      <w:r w:rsidRPr="00796F91">
        <w:rPr>
          <w:b/>
          <w:sz w:val="28"/>
          <w:szCs w:val="28"/>
          <w:u w:val="single"/>
        </w:rPr>
        <w:t>Физическая культура и спорт</w:t>
      </w:r>
    </w:p>
    <w:p w:rsidR="00312A8E" w:rsidRDefault="00312A8E" w:rsidP="007C4995">
      <w:pPr>
        <w:ind w:firstLine="567"/>
        <w:jc w:val="both"/>
      </w:pPr>
    </w:p>
    <w:tbl>
      <w:tblPr>
        <w:tblW w:w="9771" w:type="dxa"/>
        <w:tblInd w:w="118" w:type="dxa"/>
        <w:tblLook w:val="04A0" w:firstRow="1" w:lastRow="0" w:firstColumn="1" w:lastColumn="0" w:noHBand="0" w:noVBand="1"/>
      </w:tblPr>
      <w:tblGrid>
        <w:gridCol w:w="1124"/>
        <w:gridCol w:w="5954"/>
        <w:gridCol w:w="2693"/>
      </w:tblGrid>
      <w:tr w:rsidR="00A32B9D" w:rsidTr="00A32B9D">
        <w:trPr>
          <w:trHeight w:val="1140"/>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2B9D" w:rsidRDefault="00A32B9D">
            <w:pPr>
              <w:jc w:val="center"/>
              <w:rPr>
                <w:b/>
                <w:bCs/>
                <w:color w:val="000000"/>
                <w:sz w:val="28"/>
                <w:szCs w:val="28"/>
              </w:rPr>
            </w:pPr>
            <w:r>
              <w:rPr>
                <w:b/>
                <w:bCs/>
                <w:color w:val="000000"/>
                <w:sz w:val="28"/>
                <w:szCs w:val="28"/>
              </w:rPr>
              <w:t>№ п/п</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A32B9D" w:rsidRDefault="00A32B9D">
            <w:pPr>
              <w:jc w:val="center"/>
              <w:rPr>
                <w:b/>
                <w:bCs/>
                <w:color w:val="000000"/>
                <w:sz w:val="28"/>
                <w:szCs w:val="28"/>
              </w:rPr>
            </w:pPr>
            <w:r>
              <w:rPr>
                <w:b/>
                <w:bCs/>
                <w:color w:val="000000"/>
                <w:sz w:val="28"/>
                <w:szCs w:val="28"/>
              </w:rPr>
              <w:t>Наименование работ, услуг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A32B9D" w:rsidRDefault="00A32B9D">
            <w:pPr>
              <w:jc w:val="center"/>
              <w:rPr>
                <w:b/>
                <w:bCs/>
                <w:color w:val="000000"/>
                <w:sz w:val="28"/>
                <w:szCs w:val="28"/>
              </w:rPr>
            </w:pPr>
            <w:r>
              <w:rPr>
                <w:b/>
                <w:bCs/>
                <w:color w:val="000000"/>
                <w:sz w:val="28"/>
                <w:szCs w:val="28"/>
              </w:rPr>
              <w:t>Объем финансирования руб.</w:t>
            </w:r>
          </w:p>
        </w:tc>
      </w:tr>
      <w:tr w:rsidR="00A32B9D" w:rsidTr="00A76BA2">
        <w:trPr>
          <w:trHeight w:val="866"/>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A32B9D" w:rsidRDefault="00A32B9D">
            <w:pPr>
              <w:jc w:val="center"/>
              <w:rPr>
                <w:color w:val="000000"/>
                <w:sz w:val="28"/>
                <w:szCs w:val="28"/>
              </w:rPr>
            </w:pPr>
            <w:r>
              <w:rPr>
                <w:color w:val="000000"/>
                <w:sz w:val="28"/>
                <w:szCs w:val="28"/>
              </w:rPr>
              <w:t>1</w:t>
            </w:r>
          </w:p>
        </w:tc>
        <w:tc>
          <w:tcPr>
            <w:tcW w:w="5954" w:type="dxa"/>
            <w:tcBorders>
              <w:top w:val="nil"/>
              <w:left w:val="nil"/>
              <w:bottom w:val="single" w:sz="8" w:space="0" w:color="auto"/>
              <w:right w:val="single" w:sz="8" w:space="0" w:color="auto"/>
            </w:tcBorders>
            <w:shd w:val="clear" w:color="auto" w:fill="auto"/>
            <w:vAlign w:val="center"/>
            <w:hideMark/>
          </w:tcPr>
          <w:p w:rsidR="00A32B9D" w:rsidRDefault="00A32B9D">
            <w:pPr>
              <w:rPr>
                <w:color w:val="000000"/>
                <w:sz w:val="28"/>
                <w:szCs w:val="28"/>
              </w:rPr>
            </w:pPr>
            <w:r>
              <w:rPr>
                <w:color w:val="000000"/>
                <w:sz w:val="28"/>
                <w:szCs w:val="28"/>
              </w:rPr>
              <w:t>Заработная плата, начисления на ФОТ, Социальные пособия и компенсации персоналу в денежной форме</w:t>
            </w:r>
          </w:p>
        </w:tc>
        <w:tc>
          <w:tcPr>
            <w:tcW w:w="2693" w:type="dxa"/>
            <w:tcBorders>
              <w:top w:val="nil"/>
              <w:left w:val="nil"/>
              <w:bottom w:val="single" w:sz="8" w:space="0" w:color="auto"/>
              <w:right w:val="single" w:sz="8" w:space="0" w:color="auto"/>
            </w:tcBorders>
            <w:shd w:val="clear" w:color="auto" w:fill="auto"/>
            <w:noWrap/>
            <w:vAlign w:val="center"/>
            <w:hideMark/>
          </w:tcPr>
          <w:p w:rsidR="00A32B9D" w:rsidRDefault="00A32B9D" w:rsidP="00C75997">
            <w:pPr>
              <w:jc w:val="center"/>
              <w:rPr>
                <w:color w:val="000000"/>
                <w:sz w:val="28"/>
                <w:szCs w:val="28"/>
              </w:rPr>
            </w:pPr>
            <w:r>
              <w:rPr>
                <w:color w:val="000000"/>
                <w:sz w:val="28"/>
                <w:szCs w:val="28"/>
              </w:rPr>
              <w:t>1 495 099,31</w:t>
            </w:r>
          </w:p>
        </w:tc>
      </w:tr>
      <w:tr w:rsidR="00A32B9D" w:rsidTr="003B4AF4">
        <w:trPr>
          <w:trHeight w:val="390"/>
        </w:trPr>
        <w:tc>
          <w:tcPr>
            <w:tcW w:w="1124" w:type="dxa"/>
            <w:tcBorders>
              <w:top w:val="nil"/>
              <w:left w:val="single" w:sz="8" w:space="0" w:color="auto"/>
              <w:bottom w:val="single" w:sz="4" w:space="0" w:color="auto"/>
              <w:right w:val="single" w:sz="8" w:space="0" w:color="auto"/>
            </w:tcBorders>
            <w:shd w:val="clear" w:color="auto" w:fill="auto"/>
            <w:vAlign w:val="center"/>
            <w:hideMark/>
          </w:tcPr>
          <w:p w:rsidR="00A32B9D" w:rsidRDefault="00A32B9D">
            <w:pPr>
              <w:jc w:val="center"/>
              <w:rPr>
                <w:color w:val="000000"/>
                <w:sz w:val="28"/>
                <w:szCs w:val="28"/>
              </w:rPr>
            </w:pPr>
            <w:r>
              <w:rPr>
                <w:color w:val="000000"/>
                <w:sz w:val="28"/>
                <w:szCs w:val="28"/>
              </w:rPr>
              <w:t>2</w:t>
            </w:r>
          </w:p>
        </w:tc>
        <w:tc>
          <w:tcPr>
            <w:tcW w:w="5954" w:type="dxa"/>
            <w:tcBorders>
              <w:top w:val="nil"/>
              <w:left w:val="nil"/>
              <w:bottom w:val="single" w:sz="4" w:space="0" w:color="auto"/>
              <w:right w:val="single" w:sz="8" w:space="0" w:color="auto"/>
            </w:tcBorders>
            <w:shd w:val="clear" w:color="auto" w:fill="auto"/>
            <w:vAlign w:val="center"/>
            <w:hideMark/>
          </w:tcPr>
          <w:p w:rsidR="00A32B9D" w:rsidRDefault="00A32B9D">
            <w:pPr>
              <w:rPr>
                <w:color w:val="000000"/>
                <w:sz w:val="28"/>
                <w:szCs w:val="28"/>
              </w:rPr>
            </w:pPr>
            <w:r>
              <w:rPr>
                <w:color w:val="000000"/>
                <w:sz w:val="28"/>
                <w:szCs w:val="28"/>
              </w:rPr>
              <w:t>Оплата услуг по теплоснабжению</w:t>
            </w:r>
          </w:p>
        </w:tc>
        <w:tc>
          <w:tcPr>
            <w:tcW w:w="2693" w:type="dxa"/>
            <w:tcBorders>
              <w:top w:val="nil"/>
              <w:left w:val="nil"/>
              <w:bottom w:val="single" w:sz="4" w:space="0" w:color="auto"/>
              <w:right w:val="single" w:sz="8" w:space="0" w:color="auto"/>
            </w:tcBorders>
            <w:shd w:val="clear" w:color="auto" w:fill="auto"/>
            <w:noWrap/>
            <w:vAlign w:val="center"/>
            <w:hideMark/>
          </w:tcPr>
          <w:p w:rsidR="00A32B9D" w:rsidRDefault="00A32B9D" w:rsidP="00C75997">
            <w:pPr>
              <w:jc w:val="center"/>
              <w:rPr>
                <w:color w:val="000000"/>
                <w:sz w:val="28"/>
                <w:szCs w:val="28"/>
              </w:rPr>
            </w:pPr>
            <w:r>
              <w:rPr>
                <w:color w:val="000000"/>
                <w:sz w:val="28"/>
                <w:szCs w:val="28"/>
              </w:rPr>
              <w:t>568 952,78</w:t>
            </w:r>
          </w:p>
        </w:tc>
      </w:tr>
      <w:tr w:rsidR="00A32B9D" w:rsidTr="003B4AF4">
        <w:trPr>
          <w:trHeight w:val="38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B9D" w:rsidRDefault="00A32B9D">
            <w:pPr>
              <w:jc w:val="center"/>
              <w:rPr>
                <w:color w:val="000000"/>
                <w:sz w:val="28"/>
                <w:szCs w:val="28"/>
              </w:rPr>
            </w:pPr>
            <w:r>
              <w:rPr>
                <w:color w:val="000000"/>
                <w:sz w:val="28"/>
                <w:szCs w:val="28"/>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B9D" w:rsidRDefault="00A32B9D">
            <w:pPr>
              <w:rPr>
                <w:color w:val="000000"/>
                <w:sz w:val="28"/>
                <w:szCs w:val="28"/>
              </w:rPr>
            </w:pPr>
            <w:r>
              <w:rPr>
                <w:color w:val="000000"/>
                <w:sz w:val="28"/>
                <w:szCs w:val="28"/>
              </w:rPr>
              <w:t>Прочие работы, услуги (услуги по организации приема команды, услуги по организации спортивных занятий, услуги по организации занятий баскетболом, волейболом, секция футбола, Заявочные взносы)</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B9D" w:rsidRDefault="00A32B9D" w:rsidP="00C75997">
            <w:pPr>
              <w:jc w:val="center"/>
              <w:rPr>
                <w:color w:val="000000"/>
                <w:sz w:val="28"/>
                <w:szCs w:val="28"/>
              </w:rPr>
            </w:pPr>
            <w:r>
              <w:rPr>
                <w:color w:val="000000"/>
                <w:sz w:val="28"/>
                <w:szCs w:val="28"/>
              </w:rPr>
              <w:t>931 736,63</w:t>
            </w:r>
          </w:p>
        </w:tc>
      </w:tr>
      <w:tr w:rsidR="00A32B9D" w:rsidTr="003B4AF4">
        <w:trPr>
          <w:trHeight w:val="390"/>
        </w:trPr>
        <w:tc>
          <w:tcPr>
            <w:tcW w:w="112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32B9D" w:rsidRDefault="00A32B9D">
            <w:pPr>
              <w:jc w:val="center"/>
              <w:rPr>
                <w:color w:val="000000"/>
                <w:sz w:val="28"/>
                <w:szCs w:val="28"/>
              </w:rPr>
            </w:pPr>
            <w:r>
              <w:rPr>
                <w:color w:val="000000"/>
                <w:sz w:val="28"/>
                <w:szCs w:val="28"/>
              </w:rPr>
              <w:t>4</w:t>
            </w:r>
          </w:p>
        </w:tc>
        <w:tc>
          <w:tcPr>
            <w:tcW w:w="5954" w:type="dxa"/>
            <w:tcBorders>
              <w:top w:val="single" w:sz="4" w:space="0" w:color="auto"/>
              <w:left w:val="nil"/>
              <w:bottom w:val="single" w:sz="8" w:space="0" w:color="auto"/>
              <w:right w:val="single" w:sz="8" w:space="0" w:color="auto"/>
            </w:tcBorders>
            <w:shd w:val="clear" w:color="auto" w:fill="auto"/>
            <w:vAlign w:val="center"/>
            <w:hideMark/>
          </w:tcPr>
          <w:p w:rsidR="00A32B9D" w:rsidRDefault="00C75997">
            <w:pPr>
              <w:rPr>
                <w:color w:val="000000"/>
                <w:sz w:val="28"/>
                <w:szCs w:val="28"/>
              </w:rPr>
            </w:pPr>
            <w:r>
              <w:rPr>
                <w:color w:val="000000"/>
                <w:sz w:val="28"/>
                <w:szCs w:val="28"/>
              </w:rPr>
              <w:t xml:space="preserve">Спортивный </w:t>
            </w:r>
            <w:r w:rsidR="00A32B9D">
              <w:rPr>
                <w:color w:val="000000"/>
                <w:sz w:val="28"/>
                <w:szCs w:val="28"/>
              </w:rPr>
              <w:t xml:space="preserve">инвентарь </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A32B9D" w:rsidRDefault="00A32B9D" w:rsidP="00C75997">
            <w:pPr>
              <w:jc w:val="center"/>
              <w:rPr>
                <w:color w:val="000000"/>
                <w:sz w:val="28"/>
                <w:szCs w:val="28"/>
              </w:rPr>
            </w:pPr>
            <w:r>
              <w:rPr>
                <w:color w:val="000000"/>
                <w:sz w:val="28"/>
                <w:szCs w:val="28"/>
              </w:rPr>
              <w:t>153 486,42</w:t>
            </w:r>
          </w:p>
        </w:tc>
      </w:tr>
      <w:tr w:rsidR="00A32B9D" w:rsidTr="00A32B9D">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A32B9D" w:rsidRDefault="00A32B9D">
            <w:pPr>
              <w:jc w:val="center"/>
              <w:rPr>
                <w:color w:val="000000"/>
                <w:sz w:val="28"/>
                <w:szCs w:val="28"/>
              </w:rPr>
            </w:pPr>
            <w:r>
              <w:rPr>
                <w:color w:val="000000"/>
                <w:sz w:val="28"/>
                <w:szCs w:val="28"/>
              </w:rPr>
              <w:t>5</w:t>
            </w:r>
          </w:p>
        </w:tc>
        <w:tc>
          <w:tcPr>
            <w:tcW w:w="5954" w:type="dxa"/>
            <w:tcBorders>
              <w:top w:val="nil"/>
              <w:left w:val="nil"/>
              <w:bottom w:val="single" w:sz="8" w:space="0" w:color="auto"/>
              <w:right w:val="single" w:sz="8" w:space="0" w:color="auto"/>
            </w:tcBorders>
            <w:shd w:val="clear" w:color="auto" w:fill="auto"/>
            <w:vAlign w:val="center"/>
            <w:hideMark/>
          </w:tcPr>
          <w:p w:rsidR="00A32B9D" w:rsidRDefault="00A32B9D">
            <w:pPr>
              <w:rPr>
                <w:color w:val="000000"/>
                <w:sz w:val="28"/>
                <w:szCs w:val="28"/>
              </w:rPr>
            </w:pPr>
            <w:r>
              <w:rPr>
                <w:color w:val="000000"/>
                <w:sz w:val="28"/>
                <w:szCs w:val="28"/>
              </w:rPr>
              <w:t>Спорт</w:t>
            </w:r>
            <w:r w:rsidR="00C75997">
              <w:rPr>
                <w:color w:val="000000"/>
                <w:sz w:val="28"/>
                <w:szCs w:val="28"/>
              </w:rPr>
              <w:t>ивные</w:t>
            </w:r>
            <w:r>
              <w:rPr>
                <w:color w:val="000000"/>
                <w:sz w:val="28"/>
                <w:szCs w:val="28"/>
              </w:rPr>
              <w:t xml:space="preserve"> товары</w:t>
            </w:r>
          </w:p>
        </w:tc>
        <w:tc>
          <w:tcPr>
            <w:tcW w:w="2693" w:type="dxa"/>
            <w:tcBorders>
              <w:top w:val="nil"/>
              <w:left w:val="nil"/>
              <w:bottom w:val="single" w:sz="8" w:space="0" w:color="auto"/>
              <w:right w:val="single" w:sz="8" w:space="0" w:color="auto"/>
            </w:tcBorders>
            <w:shd w:val="clear" w:color="auto" w:fill="auto"/>
            <w:noWrap/>
            <w:vAlign w:val="center"/>
            <w:hideMark/>
          </w:tcPr>
          <w:p w:rsidR="00A32B9D" w:rsidRDefault="00A32B9D" w:rsidP="00C75997">
            <w:pPr>
              <w:jc w:val="center"/>
              <w:rPr>
                <w:color w:val="000000"/>
                <w:sz w:val="28"/>
                <w:szCs w:val="28"/>
              </w:rPr>
            </w:pPr>
            <w:r>
              <w:rPr>
                <w:color w:val="000000"/>
                <w:sz w:val="28"/>
                <w:szCs w:val="28"/>
              </w:rPr>
              <w:t>421 208,00</w:t>
            </w:r>
          </w:p>
        </w:tc>
      </w:tr>
      <w:tr w:rsidR="00A32B9D" w:rsidTr="00A32B9D">
        <w:trPr>
          <w:trHeight w:val="3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A32B9D" w:rsidRDefault="00A32B9D">
            <w:pPr>
              <w:jc w:val="center"/>
              <w:rPr>
                <w:color w:val="000000"/>
                <w:sz w:val="28"/>
                <w:szCs w:val="28"/>
              </w:rPr>
            </w:pPr>
            <w:r>
              <w:rPr>
                <w:color w:val="000000"/>
                <w:sz w:val="28"/>
                <w:szCs w:val="28"/>
              </w:rPr>
              <w:t>6</w:t>
            </w:r>
          </w:p>
        </w:tc>
        <w:tc>
          <w:tcPr>
            <w:tcW w:w="5954" w:type="dxa"/>
            <w:tcBorders>
              <w:top w:val="nil"/>
              <w:left w:val="nil"/>
              <w:bottom w:val="single" w:sz="8" w:space="0" w:color="auto"/>
              <w:right w:val="single" w:sz="8" w:space="0" w:color="auto"/>
            </w:tcBorders>
            <w:shd w:val="clear" w:color="auto" w:fill="auto"/>
            <w:vAlign w:val="center"/>
            <w:hideMark/>
          </w:tcPr>
          <w:p w:rsidR="00A32B9D" w:rsidRDefault="00A32B9D">
            <w:pPr>
              <w:rPr>
                <w:color w:val="000000"/>
                <w:sz w:val="28"/>
                <w:szCs w:val="28"/>
              </w:rPr>
            </w:pPr>
            <w:r>
              <w:rPr>
                <w:color w:val="000000"/>
                <w:sz w:val="28"/>
                <w:szCs w:val="28"/>
              </w:rPr>
              <w:t>Талоны на дизельное топливо, бензин</w:t>
            </w:r>
          </w:p>
        </w:tc>
        <w:tc>
          <w:tcPr>
            <w:tcW w:w="2693" w:type="dxa"/>
            <w:tcBorders>
              <w:top w:val="nil"/>
              <w:left w:val="nil"/>
              <w:bottom w:val="single" w:sz="8" w:space="0" w:color="auto"/>
              <w:right w:val="single" w:sz="8" w:space="0" w:color="auto"/>
            </w:tcBorders>
            <w:shd w:val="clear" w:color="auto" w:fill="auto"/>
            <w:vAlign w:val="center"/>
            <w:hideMark/>
          </w:tcPr>
          <w:p w:rsidR="00A32B9D" w:rsidRDefault="00A32B9D" w:rsidP="00C75997">
            <w:pPr>
              <w:jc w:val="center"/>
              <w:rPr>
                <w:color w:val="000000"/>
                <w:sz w:val="28"/>
                <w:szCs w:val="28"/>
              </w:rPr>
            </w:pPr>
            <w:r>
              <w:rPr>
                <w:color w:val="000000"/>
                <w:sz w:val="28"/>
                <w:szCs w:val="28"/>
              </w:rPr>
              <w:t>116 000,00</w:t>
            </w:r>
          </w:p>
        </w:tc>
      </w:tr>
      <w:tr w:rsidR="00A32B9D" w:rsidTr="00A32B9D">
        <w:trPr>
          <w:trHeight w:val="40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A32B9D" w:rsidRDefault="00A32B9D">
            <w:pPr>
              <w:jc w:val="center"/>
              <w:rPr>
                <w:rFonts w:ascii="Calibri" w:hAnsi="Calibri" w:cs="Calibri"/>
                <w:color w:val="000000"/>
                <w:sz w:val="22"/>
                <w:szCs w:val="22"/>
              </w:rPr>
            </w:pPr>
            <w:r>
              <w:rPr>
                <w:rFonts w:ascii="Calibri" w:hAnsi="Calibri" w:cs="Calibri"/>
                <w:color w:val="000000"/>
                <w:sz w:val="22"/>
                <w:szCs w:val="22"/>
              </w:rPr>
              <w:t> </w:t>
            </w:r>
          </w:p>
        </w:tc>
        <w:tc>
          <w:tcPr>
            <w:tcW w:w="5954" w:type="dxa"/>
            <w:tcBorders>
              <w:top w:val="nil"/>
              <w:left w:val="nil"/>
              <w:bottom w:val="single" w:sz="8" w:space="0" w:color="auto"/>
              <w:right w:val="single" w:sz="8" w:space="0" w:color="auto"/>
            </w:tcBorders>
            <w:shd w:val="clear" w:color="auto" w:fill="auto"/>
            <w:vAlign w:val="center"/>
            <w:hideMark/>
          </w:tcPr>
          <w:p w:rsidR="00A32B9D" w:rsidRDefault="00A32B9D">
            <w:pPr>
              <w:rPr>
                <w:b/>
                <w:bCs/>
                <w:i/>
                <w:iCs/>
                <w:color w:val="000000"/>
                <w:sz w:val="28"/>
                <w:szCs w:val="28"/>
              </w:rPr>
            </w:pPr>
            <w:r>
              <w:rPr>
                <w:b/>
                <w:bCs/>
                <w:i/>
                <w:iCs/>
                <w:color w:val="000000"/>
                <w:sz w:val="28"/>
                <w:szCs w:val="28"/>
              </w:rPr>
              <w:t>ИТОГО:</w:t>
            </w:r>
          </w:p>
        </w:tc>
        <w:tc>
          <w:tcPr>
            <w:tcW w:w="2693" w:type="dxa"/>
            <w:tcBorders>
              <w:top w:val="nil"/>
              <w:left w:val="nil"/>
              <w:bottom w:val="single" w:sz="8" w:space="0" w:color="auto"/>
              <w:right w:val="single" w:sz="8" w:space="0" w:color="auto"/>
            </w:tcBorders>
            <w:shd w:val="clear" w:color="auto" w:fill="auto"/>
            <w:noWrap/>
            <w:vAlign w:val="center"/>
            <w:hideMark/>
          </w:tcPr>
          <w:p w:rsidR="00A32B9D" w:rsidRPr="00075692" w:rsidRDefault="00A32B9D" w:rsidP="00C75997">
            <w:pPr>
              <w:jc w:val="center"/>
              <w:rPr>
                <w:b/>
                <w:color w:val="000000"/>
                <w:sz w:val="28"/>
                <w:szCs w:val="28"/>
              </w:rPr>
            </w:pPr>
            <w:r w:rsidRPr="00075692">
              <w:rPr>
                <w:b/>
                <w:color w:val="000000"/>
                <w:sz w:val="28"/>
                <w:szCs w:val="28"/>
              </w:rPr>
              <w:t>3 686 483,14</w:t>
            </w:r>
          </w:p>
        </w:tc>
      </w:tr>
    </w:tbl>
    <w:p w:rsidR="00A32B9D" w:rsidRDefault="00A32B9D" w:rsidP="007C4995">
      <w:pPr>
        <w:ind w:firstLine="567"/>
        <w:jc w:val="both"/>
      </w:pPr>
    </w:p>
    <w:p w:rsidR="00883350" w:rsidRPr="00E77182" w:rsidRDefault="00751532" w:rsidP="00DF25F7">
      <w:pPr>
        <w:ind w:firstLine="851"/>
        <w:jc w:val="both"/>
        <w:rPr>
          <w:sz w:val="28"/>
          <w:szCs w:val="28"/>
        </w:rPr>
      </w:pPr>
      <w:r w:rsidRPr="000614C2">
        <w:rPr>
          <w:sz w:val="28"/>
          <w:szCs w:val="28"/>
        </w:rPr>
        <w:t xml:space="preserve">Проведены мероприятия: </w:t>
      </w:r>
      <w:r w:rsidR="00E77182" w:rsidRPr="00E77182">
        <w:rPr>
          <w:sz w:val="28"/>
          <w:szCs w:val="28"/>
        </w:rPr>
        <w:t>Клуб любителей тенниса</w:t>
      </w:r>
      <w:r w:rsidR="00676652">
        <w:rPr>
          <w:sz w:val="28"/>
          <w:szCs w:val="28"/>
        </w:rPr>
        <w:t>, футбола</w:t>
      </w:r>
      <w:r w:rsidR="00624C7D">
        <w:rPr>
          <w:sz w:val="28"/>
          <w:szCs w:val="28"/>
        </w:rPr>
        <w:t xml:space="preserve">, </w:t>
      </w:r>
      <w:r w:rsidR="00624C7D" w:rsidRPr="00D61AB2">
        <w:rPr>
          <w:sz w:val="28"/>
          <w:szCs w:val="28"/>
        </w:rPr>
        <w:t>День физкультурника</w:t>
      </w:r>
      <w:r w:rsidR="00246116">
        <w:rPr>
          <w:sz w:val="28"/>
          <w:szCs w:val="28"/>
        </w:rPr>
        <w:t xml:space="preserve">, </w:t>
      </w:r>
      <w:r w:rsidR="00246116" w:rsidRPr="00896C38">
        <w:rPr>
          <w:sz w:val="28"/>
          <w:szCs w:val="28"/>
        </w:rPr>
        <w:t>«Мама, папа, я – спортивная семья»</w:t>
      </w:r>
      <w:r w:rsidR="00896C38" w:rsidRPr="00896C38">
        <w:rPr>
          <w:sz w:val="28"/>
          <w:szCs w:val="28"/>
        </w:rPr>
        <w:t>, Экскурсия «Тропа Ларин Параске», Экскурсия для жителей поселения по гряде Вярямян</w:t>
      </w:r>
      <w:r w:rsidR="003B4AF4">
        <w:rPr>
          <w:sz w:val="28"/>
          <w:szCs w:val="28"/>
        </w:rPr>
        <w:t>ь</w:t>
      </w:r>
      <w:r w:rsidR="00896C38" w:rsidRPr="00896C38">
        <w:rPr>
          <w:sz w:val="28"/>
          <w:szCs w:val="28"/>
        </w:rPr>
        <w:t>селькя, Велопробег «Осенний ветер», Огонек-награждение для спортсменов</w:t>
      </w:r>
      <w:r w:rsidR="00A02572">
        <w:rPr>
          <w:sz w:val="28"/>
          <w:szCs w:val="28"/>
        </w:rPr>
        <w:t xml:space="preserve">, </w:t>
      </w:r>
      <w:r w:rsidR="00A02572" w:rsidRPr="00A02572">
        <w:rPr>
          <w:sz w:val="28"/>
          <w:szCs w:val="28"/>
        </w:rPr>
        <w:t>Волейбольный турнир среди ветеранов 45+, Товарищеский матч по волейболу Петровское – ММТ, Рождественский турнир по настольному теннису, Забег Дедов Морозов, «Спортивный огонек» - подведение спортивных итогов 2022 года</w:t>
      </w:r>
      <w:r w:rsidR="00896C38" w:rsidRPr="00A02572">
        <w:rPr>
          <w:sz w:val="28"/>
          <w:szCs w:val="28"/>
        </w:rPr>
        <w:t xml:space="preserve"> и др.</w:t>
      </w:r>
    </w:p>
    <w:p w:rsidR="00FA6011" w:rsidRDefault="00FA6011" w:rsidP="00DF25F7">
      <w:pPr>
        <w:ind w:firstLine="851"/>
        <w:jc w:val="both"/>
        <w:rPr>
          <w:sz w:val="28"/>
          <w:szCs w:val="28"/>
        </w:rPr>
      </w:pPr>
    </w:p>
    <w:p w:rsidR="00751532" w:rsidRPr="000614C2" w:rsidRDefault="00CE4C9B" w:rsidP="00DF25F7">
      <w:pPr>
        <w:ind w:firstLine="851"/>
        <w:jc w:val="both"/>
        <w:rPr>
          <w:sz w:val="28"/>
          <w:szCs w:val="28"/>
        </w:rPr>
      </w:pPr>
      <w:r w:rsidRPr="000614C2">
        <w:rPr>
          <w:sz w:val="28"/>
          <w:szCs w:val="28"/>
        </w:rPr>
        <w:t xml:space="preserve">Резервный фонд: </w:t>
      </w:r>
      <w:r w:rsidR="00560E83" w:rsidRPr="000614C2">
        <w:rPr>
          <w:sz w:val="28"/>
          <w:szCs w:val="28"/>
        </w:rPr>
        <w:t xml:space="preserve">предусмотрены </w:t>
      </w:r>
      <w:r w:rsidR="00CD7446" w:rsidRPr="000614C2">
        <w:rPr>
          <w:sz w:val="28"/>
          <w:szCs w:val="28"/>
        </w:rPr>
        <w:t xml:space="preserve">денежные средства в размере </w:t>
      </w:r>
      <w:r w:rsidR="00681DB3">
        <w:rPr>
          <w:sz w:val="28"/>
          <w:szCs w:val="28"/>
        </w:rPr>
        <w:t>88</w:t>
      </w:r>
      <w:r w:rsidR="00BC4C78" w:rsidRPr="000614C2">
        <w:rPr>
          <w:sz w:val="28"/>
          <w:szCs w:val="28"/>
        </w:rPr>
        <w:t xml:space="preserve"> </w:t>
      </w:r>
      <w:r w:rsidR="00CD7446" w:rsidRPr="000614C2">
        <w:rPr>
          <w:sz w:val="28"/>
          <w:szCs w:val="28"/>
        </w:rPr>
        <w:t>000,0</w:t>
      </w:r>
      <w:r w:rsidR="00560E83" w:rsidRPr="000614C2">
        <w:rPr>
          <w:sz w:val="28"/>
          <w:szCs w:val="28"/>
        </w:rPr>
        <w:t>0</w:t>
      </w:r>
      <w:r w:rsidR="00CD7446" w:rsidRPr="000614C2">
        <w:rPr>
          <w:sz w:val="28"/>
          <w:szCs w:val="28"/>
        </w:rPr>
        <w:t xml:space="preserve"> рублей на </w:t>
      </w:r>
      <w:r w:rsidR="000458A4" w:rsidRPr="000614C2">
        <w:rPr>
          <w:sz w:val="28"/>
          <w:szCs w:val="28"/>
        </w:rPr>
        <w:t>непредви</w:t>
      </w:r>
      <w:r w:rsidR="00751532" w:rsidRPr="000614C2">
        <w:rPr>
          <w:sz w:val="28"/>
          <w:szCs w:val="28"/>
        </w:rPr>
        <w:t>денные расходы.</w:t>
      </w:r>
      <w:r w:rsidR="002378FC">
        <w:rPr>
          <w:sz w:val="28"/>
          <w:szCs w:val="28"/>
        </w:rPr>
        <w:t xml:space="preserve"> </w:t>
      </w:r>
      <w:r w:rsidR="002378FC" w:rsidRPr="009B43F6">
        <w:rPr>
          <w:sz w:val="28"/>
          <w:szCs w:val="28"/>
        </w:rPr>
        <w:t>Расходы не производились</w:t>
      </w:r>
      <w:r w:rsidR="002378FC">
        <w:rPr>
          <w:sz w:val="28"/>
          <w:szCs w:val="28"/>
        </w:rPr>
        <w:t>.</w:t>
      </w:r>
    </w:p>
    <w:p w:rsidR="00FC3C6C" w:rsidRPr="000614C2" w:rsidRDefault="00FC3C6C" w:rsidP="00DF25F7">
      <w:pPr>
        <w:ind w:firstLine="851"/>
        <w:jc w:val="both"/>
        <w:rPr>
          <w:sz w:val="28"/>
          <w:szCs w:val="28"/>
        </w:rPr>
      </w:pPr>
    </w:p>
    <w:p w:rsidR="00813E45" w:rsidRPr="000614C2" w:rsidRDefault="00B55F6F" w:rsidP="007C4995">
      <w:pPr>
        <w:ind w:firstLine="567"/>
        <w:jc w:val="both"/>
        <w:rPr>
          <w:b/>
          <w:sz w:val="28"/>
          <w:szCs w:val="28"/>
        </w:rPr>
      </w:pPr>
      <w:r w:rsidRPr="000614C2">
        <w:rPr>
          <w:b/>
          <w:sz w:val="28"/>
          <w:szCs w:val="28"/>
        </w:rPr>
        <w:t xml:space="preserve">Раздел 4: </w:t>
      </w:r>
      <w:r w:rsidR="00813E45" w:rsidRPr="000614C2">
        <w:rPr>
          <w:b/>
          <w:sz w:val="28"/>
          <w:szCs w:val="28"/>
        </w:rPr>
        <w:t>«Анализ пок</w:t>
      </w:r>
      <w:r w:rsidR="008A5F63" w:rsidRPr="000614C2">
        <w:rPr>
          <w:b/>
          <w:sz w:val="28"/>
          <w:szCs w:val="28"/>
        </w:rPr>
        <w:t xml:space="preserve">азателей финансовой отчетности </w:t>
      </w:r>
      <w:r w:rsidR="00813E45" w:rsidRPr="000614C2">
        <w:rPr>
          <w:b/>
          <w:sz w:val="28"/>
          <w:szCs w:val="28"/>
        </w:rPr>
        <w:t>субъекта бюджетной отчетности»</w:t>
      </w:r>
    </w:p>
    <w:p w:rsidR="001F7F6B" w:rsidRDefault="001F7F6B" w:rsidP="007C4995">
      <w:pPr>
        <w:ind w:firstLine="567"/>
        <w:jc w:val="both"/>
      </w:pPr>
    </w:p>
    <w:p w:rsidR="00E15975" w:rsidRPr="00174BC1" w:rsidRDefault="00E15975" w:rsidP="00174BC1">
      <w:pPr>
        <w:ind w:firstLine="567"/>
        <w:jc w:val="both"/>
        <w:rPr>
          <w:sz w:val="28"/>
          <w:szCs w:val="28"/>
        </w:rPr>
      </w:pPr>
      <w:r w:rsidRPr="00D6238E">
        <w:rPr>
          <w:sz w:val="28"/>
          <w:szCs w:val="28"/>
        </w:rPr>
        <w:tab/>
      </w:r>
      <w:r w:rsidRPr="00174BC1">
        <w:rPr>
          <w:sz w:val="28"/>
          <w:szCs w:val="28"/>
        </w:rPr>
        <w:t xml:space="preserve">Сведения о движении нефинансовых активах: </w:t>
      </w:r>
    </w:p>
    <w:p w:rsidR="00E15975" w:rsidRPr="00174BC1" w:rsidRDefault="00E15975" w:rsidP="00174BC1">
      <w:pPr>
        <w:ind w:firstLine="567"/>
        <w:jc w:val="both"/>
        <w:rPr>
          <w:sz w:val="28"/>
          <w:szCs w:val="28"/>
        </w:rPr>
      </w:pPr>
      <w:r w:rsidRPr="00174BC1">
        <w:rPr>
          <w:sz w:val="28"/>
          <w:szCs w:val="28"/>
        </w:rPr>
        <w:t xml:space="preserve">на 01 </w:t>
      </w:r>
      <w:r w:rsidR="00AB097F" w:rsidRPr="00174BC1">
        <w:rPr>
          <w:sz w:val="28"/>
          <w:szCs w:val="28"/>
        </w:rPr>
        <w:t>января</w:t>
      </w:r>
      <w:r w:rsidRPr="00174BC1">
        <w:rPr>
          <w:sz w:val="28"/>
          <w:szCs w:val="28"/>
        </w:rPr>
        <w:t xml:space="preserve"> 202</w:t>
      </w:r>
      <w:r w:rsidR="00AB097F" w:rsidRPr="00174BC1">
        <w:rPr>
          <w:sz w:val="28"/>
          <w:szCs w:val="28"/>
        </w:rPr>
        <w:t>3</w:t>
      </w:r>
      <w:r w:rsidRPr="00174BC1">
        <w:rPr>
          <w:sz w:val="28"/>
          <w:szCs w:val="28"/>
        </w:rPr>
        <w:t xml:space="preserve"> года </w:t>
      </w:r>
    </w:p>
    <w:p w:rsidR="00E15975" w:rsidRPr="00174BC1" w:rsidRDefault="00E15975" w:rsidP="00174BC1">
      <w:pPr>
        <w:ind w:firstLine="567"/>
        <w:jc w:val="both"/>
        <w:rPr>
          <w:sz w:val="28"/>
          <w:szCs w:val="28"/>
        </w:rPr>
      </w:pPr>
      <w:r w:rsidRPr="00174BC1">
        <w:rPr>
          <w:sz w:val="28"/>
          <w:szCs w:val="28"/>
        </w:rPr>
        <w:t xml:space="preserve">- Остаточная стоимость основных средств составляет </w:t>
      </w:r>
      <w:r w:rsidR="00174BC1">
        <w:rPr>
          <w:sz w:val="28"/>
          <w:szCs w:val="28"/>
        </w:rPr>
        <w:t>3 276 668,96</w:t>
      </w:r>
      <w:r w:rsidRPr="00174BC1">
        <w:rPr>
          <w:sz w:val="28"/>
          <w:szCs w:val="28"/>
        </w:rPr>
        <w:t xml:space="preserve"> рубля. </w:t>
      </w:r>
    </w:p>
    <w:p w:rsidR="00E15975" w:rsidRDefault="00E15975" w:rsidP="00174BC1">
      <w:pPr>
        <w:ind w:firstLine="567"/>
        <w:jc w:val="both"/>
        <w:rPr>
          <w:sz w:val="28"/>
          <w:szCs w:val="28"/>
        </w:rPr>
      </w:pPr>
      <w:r w:rsidRPr="00174BC1">
        <w:rPr>
          <w:sz w:val="28"/>
          <w:szCs w:val="28"/>
        </w:rPr>
        <w:t xml:space="preserve">- Имущество казны на 01 </w:t>
      </w:r>
      <w:r w:rsidR="00AB097F" w:rsidRPr="00174BC1">
        <w:rPr>
          <w:sz w:val="28"/>
          <w:szCs w:val="28"/>
        </w:rPr>
        <w:t>января</w:t>
      </w:r>
      <w:r w:rsidRPr="00174BC1">
        <w:rPr>
          <w:sz w:val="28"/>
          <w:szCs w:val="28"/>
        </w:rPr>
        <w:t xml:space="preserve"> 202</w:t>
      </w:r>
      <w:r w:rsidR="00AB097F" w:rsidRPr="00174BC1">
        <w:rPr>
          <w:sz w:val="28"/>
          <w:szCs w:val="28"/>
        </w:rPr>
        <w:t>3</w:t>
      </w:r>
      <w:r w:rsidRPr="00174BC1">
        <w:rPr>
          <w:sz w:val="28"/>
          <w:szCs w:val="28"/>
        </w:rPr>
        <w:t xml:space="preserve"> года составляет </w:t>
      </w:r>
      <w:r w:rsidR="006E4938">
        <w:rPr>
          <w:sz w:val="28"/>
          <w:szCs w:val="28"/>
        </w:rPr>
        <w:t>146 403 488,</w:t>
      </w:r>
      <w:r w:rsidR="006E4938" w:rsidRPr="006E4938">
        <w:rPr>
          <w:sz w:val="28"/>
          <w:szCs w:val="28"/>
        </w:rPr>
        <w:t>08</w:t>
      </w:r>
      <w:r w:rsidR="00615A9E" w:rsidRPr="00174BC1">
        <w:rPr>
          <w:sz w:val="28"/>
          <w:szCs w:val="28"/>
        </w:rPr>
        <w:t xml:space="preserve"> </w:t>
      </w:r>
      <w:r w:rsidRPr="00174BC1">
        <w:rPr>
          <w:sz w:val="28"/>
          <w:szCs w:val="28"/>
        </w:rPr>
        <w:t>рубля.</w:t>
      </w:r>
      <w:r w:rsidRPr="00D6238E">
        <w:rPr>
          <w:sz w:val="28"/>
          <w:szCs w:val="28"/>
        </w:rPr>
        <w:t xml:space="preserve"> </w:t>
      </w:r>
    </w:p>
    <w:p w:rsidR="0090413D" w:rsidRDefault="00E15975" w:rsidP="00E15975">
      <w:pPr>
        <w:ind w:firstLine="567"/>
        <w:jc w:val="both"/>
        <w:rPr>
          <w:sz w:val="28"/>
          <w:szCs w:val="28"/>
        </w:rPr>
      </w:pPr>
      <w:r>
        <w:rPr>
          <w:sz w:val="28"/>
          <w:szCs w:val="28"/>
        </w:rPr>
        <w:t xml:space="preserve">- Остаток по сч.01 «Имущество, полученное в пользование» на 01 </w:t>
      </w:r>
      <w:r w:rsidR="00962BF2">
        <w:rPr>
          <w:sz w:val="28"/>
          <w:szCs w:val="28"/>
        </w:rPr>
        <w:t>янва</w:t>
      </w:r>
      <w:r>
        <w:rPr>
          <w:sz w:val="28"/>
          <w:szCs w:val="28"/>
        </w:rPr>
        <w:t xml:space="preserve">ря </w:t>
      </w:r>
      <w:r w:rsidRPr="00D6238E">
        <w:rPr>
          <w:sz w:val="28"/>
          <w:szCs w:val="28"/>
        </w:rPr>
        <w:t>20</w:t>
      </w:r>
      <w:r>
        <w:rPr>
          <w:sz w:val="28"/>
          <w:szCs w:val="28"/>
        </w:rPr>
        <w:t>2</w:t>
      </w:r>
      <w:r w:rsidR="00962BF2">
        <w:rPr>
          <w:sz w:val="28"/>
          <w:szCs w:val="28"/>
        </w:rPr>
        <w:t>3</w:t>
      </w:r>
      <w:r w:rsidR="00615A9E">
        <w:rPr>
          <w:sz w:val="28"/>
          <w:szCs w:val="28"/>
        </w:rPr>
        <w:t xml:space="preserve"> </w:t>
      </w:r>
      <w:r>
        <w:rPr>
          <w:sz w:val="28"/>
          <w:szCs w:val="28"/>
        </w:rPr>
        <w:t xml:space="preserve">года составляет </w:t>
      </w:r>
      <w:r w:rsidR="0090413D" w:rsidRPr="0090413D">
        <w:rPr>
          <w:sz w:val="28"/>
          <w:szCs w:val="28"/>
        </w:rPr>
        <w:t xml:space="preserve">804 117,16 </w:t>
      </w:r>
      <w:r>
        <w:rPr>
          <w:sz w:val="28"/>
          <w:szCs w:val="28"/>
        </w:rPr>
        <w:t>рублей, в т.ч.:</w:t>
      </w:r>
    </w:p>
    <w:p w:rsidR="0090413D" w:rsidRDefault="0090413D" w:rsidP="00E15975">
      <w:pPr>
        <w:ind w:firstLine="567"/>
        <w:jc w:val="both"/>
        <w:rPr>
          <w:sz w:val="28"/>
          <w:szCs w:val="28"/>
        </w:rPr>
      </w:pPr>
      <w:r>
        <w:rPr>
          <w:sz w:val="28"/>
          <w:szCs w:val="28"/>
        </w:rPr>
        <w:t xml:space="preserve">- </w:t>
      </w:r>
      <w:r w:rsidR="00E15975">
        <w:rPr>
          <w:sz w:val="28"/>
          <w:szCs w:val="28"/>
        </w:rPr>
        <w:t>мотопомпа пожарная в количестве 2 шт., по</w:t>
      </w:r>
      <w:r>
        <w:rPr>
          <w:sz w:val="28"/>
          <w:szCs w:val="28"/>
        </w:rPr>
        <w:t>лученные от ГКУ «Леноблпожспас»;</w:t>
      </w:r>
    </w:p>
    <w:p w:rsidR="0090413D" w:rsidRDefault="0090413D" w:rsidP="00E15975">
      <w:pPr>
        <w:ind w:firstLine="567"/>
        <w:jc w:val="both"/>
        <w:rPr>
          <w:sz w:val="28"/>
          <w:szCs w:val="28"/>
        </w:rPr>
      </w:pPr>
      <w:r>
        <w:rPr>
          <w:sz w:val="28"/>
          <w:szCs w:val="28"/>
        </w:rPr>
        <w:t xml:space="preserve">- </w:t>
      </w:r>
      <w:r w:rsidR="00E15975">
        <w:rPr>
          <w:sz w:val="28"/>
          <w:szCs w:val="28"/>
        </w:rPr>
        <w:t>автомобиль ГАЗ-32213, переданный в безвозмездное пользование</w:t>
      </w:r>
      <w:r>
        <w:rPr>
          <w:sz w:val="28"/>
          <w:szCs w:val="28"/>
        </w:rPr>
        <w:t>;</w:t>
      </w:r>
    </w:p>
    <w:p w:rsidR="0090413D" w:rsidRDefault="0090413D" w:rsidP="00E15975">
      <w:pPr>
        <w:ind w:firstLine="567"/>
        <w:jc w:val="both"/>
        <w:rPr>
          <w:sz w:val="28"/>
          <w:szCs w:val="28"/>
        </w:rPr>
      </w:pPr>
      <w:r>
        <w:rPr>
          <w:sz w:val="28"/>
          <w:szCs w:val="28"/>
        </w:rPr>
        <w:t xml:space="preserve">- библиотечный фонд, полученный от </w:t>
      </w:r>
      <w:r w:rsidRPr="0090413D">
        <w:rPr>
          <w:sz w:val="28"/>
          <w:szCs w:val="28"/>
        </w:rPr>
        <w:t>МКУК Приозерская межпоселковая районная библиотека</w:t>
      </w:r>
      <w:r>
        <w:rPr>
          <w:sz w:val="28"/>
          <w:szCs w:val="28"/>
        </w:rPr>
        <w:t>;</w:t>
      </w:r>
    </w:p>
    <w:p w:rsidR="00E15975" w:rsidRDefault="0090413D" w:rsidP="00E15975">
      <w:pPr>
        <w:ind w:firstLine="567"/>
        <w:jc w:val="both"/>
        <w:rPr>
          <w:sz w:val="28"/>
          <w:szCs w:val="28"/>
        </w:rPr>
      </w:pPr>
      <w:r>
        <w:rPr>
          <w:sz w:val="28"/>
          <w:szCs w:val="28"/>
        </w:rPr>
        <w:t>- в</w:t>
      </w:r>
      <w:r w:rsidR="00962BF2" w:rsidRPr="00EF6FBF">
        <w:rPr>
          <w:sz w:val="28"/>
          <w:szCs w:val="28"/>
        </w:rPr>
        <w:t>елопарковка</w:t>
      </w:r>
      <w:r>
        <w:rPr>
          <w:sz w:val="28"/>
          <w:szCs w:val="28"/>
        </w:rPr>
        <w:t xml:space="preserve">, полученная от </w:t>
      </w:r>
      <w:r w:rsidRPr="0090413D">
        <w:rPr>
          <w:sz w:val="28"/>
          <w:szCs w:val="28"/>
        </w:rPr>
        <w:t>Государственн</w:t>
      </w:r>
      <w:r>
        <w:rPr>
          <w:sz w:val="28"/>
          <w:szCs w:val="28"/>
        </w:rPr>
        <w:t>ого</w:t>
      </w:r>
      <w:r w:rsidRPr="0090413D">
        <w:rPr>
          <w:sz w:val="28"/>
          <w:szCs w:val="28"/>
        </w:rPr>
        <w:t xml:space="preserve"> бюджетно</w:t>
      </w:r>
      <w:r>
        <w:rPr>
          <w:sz w:val="28"/>
          <w:szCs w:val="28"/>
        </w:rPr>
        <w:t>го</w:t>
      </w:r>
      <w:r w:rsidRPr="0090413D">
        <w:rPr>
          <w:sz w:val="28"/>
          <w:szCs w:val="28"/>
        </w:rPr>
        <w:t xml:space="preserve"> учреждени</w:t>
      </w:r>
      <w:r>
        <w:rPr>
          <w:sz w:val="28"/>
          <w:szCs w:val="28"/>
        </w:rPr>
        <w:t>я Ленинградской области «</w:t>
      </w:r>
      <w:r w:rsidRPr="0090413D">
        <w:rPr>
          <w:sz w:val="28"/>
          <w:szCs w:val="28"/>
        </w:rPr>
        <w:t>Информационно-туристский центр</w:t>
      </w:r>
      <w:r>
        <w:rPr>
          <w:sz w:val="28"/>
          <w:szCs w:val="28"/>
        </w:rPr>
        <w:t>»</w:t>
      </w:r>
      <w:r w:rsidR="00962BF2" w:rsidRPr="00EF6FBF">
        <w:rPr>
          <w:sz w:val="28"/>
          <w:szCs w:val="28"/>
        </w:rPr>
        <w:t xml:space="preserve"> по договору </w:t>
      </w:r>
      <w:r w:rsidR="00EF6FBF" w:rsidRPr="00EF6FBF">
        <w:rPr>
          <w:sz w:val="28"/>
          <w:szCs w:val="28"/>
        </w:rPr>
        <w:t>безвозмездного пользования</w:t>
      </w:r>
      <w:r w:rsidR="00E15975">
        <w:rPr>
          <w:sz w:val="28"/>
          <w:szCs w:val="28"/>
        </w:rPr>
        <w:t>.</w:t>
      </w:r>
    </w:p>
    <w:p w:rsidR="003D2FEB" w:rsidRDefault="003D2FEB" w:rsidP="00E15975">
      <w:pPr>
        <w:ind w:firstLine="567"/>
        <w:jc w:val="both"/>
        <w:rPr>
          <w:sz w:val="28"/>
          <w:szCs w:val="28"/>
        </w:rPr>
      </w:pPr>
    </w:p>
    <w:p w:rsidR="00962BF2" w:rsidRDefault="00962BF2" w:rsidP="003D2FEB">
      <w:pPr>
        <w:ind w:firstLine="567"/>
        <w:jc w:val="center"/>
        <w:rPr>
          <w:rFonts w:ascii="Arial" w:hAnsi="Arial" w:cs="Arial"/>
          <w:b/>
          <w:bCs/>
        </w:rPr>
      </w:pPr>
      <w:r>
        <w:rPr>
          <w:rFonts w:ascii="Arial" w:hAnsi="Arial" w:cs="Arial"/>
          <w:b/>
          <w:bCs/>
        </w:rPr>
        <w:t>Оборотно-сальдовая ведомость по счету 01 за 202</w:t>
      </w:r>
      <w:r w:rsidR="003D2FEB">
        <w:rPr>
          <w:rFonts w:ascii="Arial" w:hAnsi="Arial" w:cs="Arial"/>
          <w:b/>
          <w:bCs/>
        </w:rPr>
        <w:t>2</w:t>
      </w:r>
      <w:r>
        <w:rPr>
          <w:rFonts w:ascii="Arial" w:hAnsi="Arial" w:cs="Arial"/>
          <w:b/>
          <w:bCs/>
        </w:rPr>
        <w:t xml:space="preserve"> г.</w:t>
      </w:r>
    </w:p>
    <w:p w:rsidR="00962BF2" w:rsidRDefault="00962BF2" w:rsidP="00E15975">
      <w:pPr>
        <w:ind w:firstLine="567"/>
        <w:jc w:val="both"/>
        <w:rPr>
          <w:rFonts w:ascii="Arial" w:hAnsi="Arial" w:cs="Arial"/>
          <w:b/>
          <w:bCs/>
        </w:rPr>
      </w:pPr>
    </w:p>
    <w:tbl>
      <w:tblPr>
        <w:tblW w:w="10060" w:type="dxa"/>
        <w:tblInd w:w="113" w:type="dxa"/>
        <w:tblLayout w:type="fixed"/>
        <w:tblLook w:val="04A0" w:firstRow="1" w:lastRow="0" w:firstColumn="1" w:lastColumn="0" w:noHBand="0" w:noVBand="1"/>
      </w:tblPr>
      <w:tblGrid>
        <w:gridCol w:w="1838"/>
        <w:gridCol w:w="1134"/>
        <w:gridCol w:w="1418"/>
        <w:gridCol w:w="567"/>
        <w:gridCol w:w="1701"/>
        <w:gridCol w:w="992"/>
        <w:gridCol w:w="1417"/>
        <w:gridCol w:w="993"/>
      </w:tblGrid>
      <w:tr w:rsidR="00962BF2" w:rsidRPr="00962BF2" w:rsidTr="0090413D">
        <w:trPr>
          <w:trHeight w:val="255"/>
        </w:trPr>
        <w:tc>
          <w:tcPr>
            <w:tcW w:w="1838" w:type="dxa"/>
            <w:tcBorders>
              <w:top w:val="single" w:sz="4" w:space="0" w:color="E6E6E6"/>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Счет</w:t>
            </w:r>
          </w:p>
        </w:tc>
        <w:tc>
          <w:tcPr>
            <w:tcW w:w="1134" w:type="dxa"/>
            <w:vMerge w:val="restart"/>
            <w:tcBorders>
              <w:top w:val="single" w:sz="4" w:space="0" w:color="E6E6E6"/>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Показатели</w:t>
            </w:r>
          </w:p>
        </w:tc>
        <w:tc>
          <w:tcPr>
            <w:tcW w:w="1985" w:type="dxa"/>
            <w:gridSpan w:val="2"/>
            <w:tcBorders>
              <w:top w:val="single" w:sz="4" w:space="0" w:color="E6E6E6"/>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Сальдо на начало периода</w:t>
            </w:r>
          </w:p>
        </w:tc>
        <w:tc>
          <w:tcPr>
            <w:tcW w:w="2693" w:type="dxa"/>
            <w:gridSpan w:val="2"/>
            <w:tcBorders>
              <w:top w:val="single" w:sz="4" w:space="0" w:color="E6E6E6"/>
              <w:left w:val="nil"/>
              <w:bottom w:val="single" w:sz="4" w:space="0" w:color="E6E6E6"/>
              <w:right w:val="single" w:sz="4" w:space="0" w:color="E6E6E6"/>
            </w:tcBorders>
            <w:shd w:val="clear" w:color="auto" w:fill="auto"/>
            <w:hideMark/>
          </w:tcPr>
          <w:p w:rsidR="00962BF2" w:rsidRPr="006C245B" w:rsidRDefault="00962BF2">
            <w:pPr>
              <w:rPr>
                <w:b/>
              </w:rPr>
            </w:pPr>
            <w:r w:rsidRPr="006C245B">
              <w:rPr>
                <w:b/>
              </w:rPr>
              <w:t>Обороты за период</w:t>
            </w:r>
          </w:p>
        </w:tc>
        <w:tc>
          <w:tcPr>
            <w:tcW w:w="2410" w:type="dxa"/>
            <w:gridSpan w:val="2"/>
            <w:tcBorders>
              <w:top w:val="single" w:sz="4" w:space="0" w:color="E6E6E6"/>
              <w:left w:val="nil"/>
              <w:bottom w:val="single" w:sz="4" w:space="0" w:color="E6E6E6"/>
              <w:right w:val="single" w:sz="4" w:space="0" w:color="E6E6E6"/>
            </w:tcBorders>
            <w:shd w:val="clear" w:color="auto" w:fill="auto"/>
            <w:hideMark/>
          </w:tcPr>
          <w:p w:rsidR="00962BF2" w:rsidRPr="006C245B" w:rsidRDefault="00962BF2">
            <w:pPr>
              <w:rPr>
                <w:b/>
              </w:rPr>
            </w:pPr>
            <w:r w:rsidRPr="006C245B">
              <w:rPr>
                <w:b/>
              </w:rPr>
              <w:t>Сальдо на конец периода</w:t>
            </w:r>
          </w:p>
        </w:tc>
      </w:tr>
      <w:tr w:rsidR="00962BF2" w:rsidRPr="00962BF2" w:rsidTr="0090413D">
        <w:trPr>
          <w:trHeight w:val="255"/>
        </w:trPr>
        <w:tc>
          <w:tcPr>
            <w:tcW w:w="1838" w:type="dxa"/>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Договоры</w:t>
            </w:r>
          </w:p>
        </w:tc>
        <w:tc>
          <w:tcPr>
            <w:tcW w:w="1134" w:type="dxa"/>
            <w:vMerge/>
            <w:tcBorders>
              <w:top w:val="single" w:sz="4" w:space="0" w:color="E6E6E6"/>
              <w:left w:val="single" w:sz="4" w:space="0" w:color="E6E6E6"/>
              <w:bottom w:val="single" w:sz="4" w:space="0" w:color="E6E6E6"/>
              <w:right w:val="single" w:sz="4" w:space="0" w:color="E6E6E6"/>
            </w:tcBorders>
            <w:vAlign w:val="center"/>
            <w:hideMark/>
          </w:tcPr>
          <w:p w:rsidR="00962BF2" w:rsidRPr="006C245B" w:rsidRDefault="00962BF2">
            <w:pPr>
              <w:rPr>
                <w:b/>
              </w:rPr>
            </w:pPr>
          </w:p>
        </w:tc>
        <w:tc>
          <w:tcPr>
            <w:tcW w:w="1418" w:type="dxa"/>
            <w:vMerge w:val="restart"/>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Дебет</w:t>
            </w:r>
          </w:p>
        </w:tc>
        <w:tc>
          <w:tcPr>
            <w:tcW w:w="567" w:type="dxa"/>
            <w:vMerge w:val="restart"/>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Кредит</w:t>
            </w:r>
          </w:p>
        </w:tc>
        <w:tc>
          <w:tcPr>
            <w:tcW w:w="1701" w:type="dxa"/>
            <w:vMerge w:val="restart"/>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Дебет</w:t>
            </w:r>
          </w:p>
        </w:tc>
        <w:tc>
          <w:tcPr>
            <w:tcW w:w="992" w:type="dxa"/>
            <w:vMerge w:val="restart"/>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Кредит</w:t>
            </w:r>
          </w:p>
        </w:tc>
        <w:tc>
          <w:tcPr>
            <w:tcW w:w="1417" w:type="dxa"/>
            <w:vMerge w:val="restart"/>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Дебет</w:t>
            </w:r>
          </w:p>
        </w:tc>
        <w:tc>
          <w:tcPr>
            <w:tcW w:w="993" w:type="dxa"/>
            <w:vMerge w:val="restart"/>
            <w:tcBorders>
              <w:top w:val="nil"/>
              <w:left w:val="single" w:sz="4" w:space="0" w:color="E6E6E6"/>
              <w:bottom w:val="single" w:sz="4" w:space="0" w:color="E6E6E6"/>
              <w:right w:val="single" w:sz="4" w:space="0" w:color="E6E6E6"/>
            </w:tcBorders>
            <w:shd w:val="clear" w:color="auto" w:fill="auto"/>
            <w:hideMark/>
          </w:tcPr>
          <w:p w:rsidR="00962BF2" w:rsidRPr="006C245B" w:rsidRDefault="00962BF2">
            <w:pPr>
              <w:rPr>
                <w:b/>
              </w:rPr>
            </w:pPr>
            <w:r w:rsidRPr="006C245B">
              <w:rPr>
                <w:b/>
              </w:rPr>
              <w:t>Кредит</w:t>
            </w:r>
          </w:p>
        </w:tc>
      </w:tr>
      <w:tr w:rsidR="00962BF2" w:rsidRPr="00962BF2" w:rsidTr="0090413D">
        <w:trPr>
          <w:trHeight w:val="255"/>
        </w:trPr>
        <w:tc>
          <w:tcPr>
            <w:tcW w:w="1838"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r w:rsidRPr="00962BF2">
              <w:t>Основные средства</w:t>
            </w:r>
          </w:p>
        </w:tc>
        <w:tc>
          <w:tcPr>
            <w:tcW w:w="1134" w:type="dxa"/>
            <w:vMerge/>
            <w:tcBorders>
              <w:top w:val="single" w:sz="4" w:space="0" w:color="E6E6E6"/>
              <w:left w:val="single" w:sz="4" w:space="0" w:color="E6E6E6"/>
              <w:bottom w:val="single" w:sz="4" w:space="0" w:color="E6E6E6"/>
              <w:right w:val="single" w:sz="4" w:space="0" w:color="E6E6E6"/>
            </w:tcBorders>
            <w:vAlign w:val="center"/>
            <w:hideMark/>
          </w:tcPr>
          <w:p w:rsidR="00962BF2" w:rsidRPr="00962BF2" w:rsidRDefault="00962BF2"/>
        </w:tc>
        <w:tc>
          <w:tcPr>
            <w:tcW w:w="1418"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567"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1701"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992"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1417"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993"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r>
      <w:tr w:rsidR="00962BF2" w:rsidRPr="00962BF2" w:rsidTr="0090413D">
        <w:trPr>
          <w:trHeight w:val="255"/>
        </w:trPr>
        <w:tc>
          <w:tcPr>
            <w:tcW w:w="1838"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r w:rsidRPr="00962BF2">
              <w:t>ЦМО</w:t>
            </w:r>
          </w:p>
        </w:tc>
        <w:tc>
          <w:tcPr>
            <w:tcW w:w="1134" w:type="dxa"/>
            <w:vMerge/>
            <w:tcBorders>
              <w:top w:val="single" w:sz="4" w:space="0" w:color="E6E6E6"/>
              <w:left w:val="single" w:sz="4" w:space="0" w:color="E6E6E6"/>
              <w:bottom w:val="single" w:sz="4" w:space="0" w:color="E6E6E6"/>
              <w:right w:val="single" w:sz="4" w:space="0" w:color="E6E6E6"/>
            </w:tcBorders>
            <w:vAlign w:val="center"/>
            <w:hideMark/>
          </w:tcPr>
          <w:p w:rsidR="00962BF2" w:rsidRPr="00962BF2" w:rsidRDefault="00962BF2"/>
        </w:tc>
        <w:tc>
          <w:tcPr>
            <w:tcW w:w="1418"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567"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1701"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992"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1417"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993"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r>
      <w:tr w:rsidR="00962BF2"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62BF2" w:rsidRPr="00962BF2" w:rsidRDefault="00962BF2">
            <w:r w:rsidRPr="00962BF2">
              <w:t>01</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r w:rsidRPr="00962BF2">
              <w:t>Сумма</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pPr>
            <w:r w:rsidRPr="00962BF2">
              <w:t>644 100,00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0413D">
            <w:pPr>
              <w:jc w:val="right"/>
            </w:pPr>
            <w:r>
              <w:t>160 017,16</w:t>
            </w:r>
            <w:r w:rsidR="00962BF2" w:rsidRPr="00962BF2">
              <w:t>0</w:t>
            </w:r>
          </w:p>
        </w:tc>
        <w:tc>
          <w:tcPr>
            <w:tcW w:w="992" w:type="dxa"/>
            <w:tcBorders>
              <w:top w:val="nil"/>
              <w:left w:val="nil"/>
              <w:bottom w:val="single" w:sz="4" w:space="0" w:color="E6E6E6"/>
              <w:right w:val="nil"/>
            </w:tcBorders>
            <w:shd w:val="clear" w:color="auto" w:fill="auto"/>
            <w:hideMark/>
          </w:tcPr>
          <w:p w:rsidR="00962BF2" w:rsidRPr="00962BF2" w:rsidRDefault="00962BF2">
            <w:pPr>
              <w:jc w:val="right"/>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0413D">
            <w:pPr>
              <w:jc w:val="right"/>
            </w:pPr>
            <w:r>
              <w:t>804 117,16</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pPr>
            <w:r w:rsidRPr="00962BF2">
              <w:t> </w:t>
            </w:r>
          </w:p>
        </w:tc>
      </w:tr>
      <w:tr w:rsidR="00962BF2"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62BF2" w:rsidRPr="00962BF2" w:rsidRDefault="00962BF2"/>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r w:rsidRPr="00962BF2">
              <w:t>Кол.</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pPr>
            <w:r w:rsidRPr="00962BF2">
              <w:t>3,000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0413D">
            <w:pPr>
              <w:jc w:val="right"/>
            </w:pPr>
            <w:r>
              <w:t>3</w:t>
            </w:r>
            <w:r w:rsidR="00962BF2" w:rsidRPr="00962BF2">
              <w:t>,000</w:t>
            </w:r>
          </w:p>
        </w:tc>
        <w:tc>
          <w:tcPr>
            <w:tcW w:w="992" w:type="dxa"/>
            <w:tcBorders>
              <w:top w:val="nil"/>
              <w:left w:val="nil"/>
              <w:bottom w:val="single" w:sz="4" w:space="0" w:color="E6E6E6"/>
              <w:right w:val="nil"/>
            </w:tcBorders>
            <w:shd w:val="clear" w:color="auto" w:fill="auto"/>
            <w:hideMark/>
          </w:tcPr>
          <w:p w:rsidR="00962BF2" w:rsidRPr="00962BF2" w:rsidRDefault="00962BF2">
            <w:pPr>
              <w:jc w:val="right"/>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0413D">
            <w:pPr>
              <w:jc w:val="right"/>
            </w:pPr>
            <w:r>
              <w:t>6</w:t>
            </w:r>
            <w:r w:rsidR="00962BF2" w:rsidRPr="00962BF2">
              <w:t>,000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pPr>
            <w:r w:rsidRPr="00962BF2">
              <w:t> </w:t>
            </w:r>
          </w:p>
        </w:tc>
      </w:tr>
      <w:tr w:rsidR="0090413D"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0413D" w:rsidRPr="00962BF2" w:rsidRDefault="0090413D">
            <w:pPr>
              <w:ind w:firstLineChars="200" w:firstLine="480"/>
              <w:outlineLvl w:val="0"/>
            </w:pPr>
            <w:r w:rsidRPr="00962BF2">
              <w:t>01.30</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0413D" w:rsidRPr="00962BF2" w:rsidRDefault="0090413D">
            <w:pPr>
              <w:outlineLvl w:val="0"/>
            </w:pPr>
            <w:r w:rsidRPr="00962BF2">
              <w:t>Сумма</w:t>
            </w:r>
          </w:p>
        </w:tc>
        <w:tc>
          <w:tcPr>
            <w:tcW w:w="1418"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0"/>
            </w:pPr>
            <w:r w:rsidRPr="00962BF2">
              <w:t>644 100,00</w:t>
            </w:r>
          </w:p>
        </w:tc>
        <w:tc>
          <w:tcPr>
            <w:tcW w:w="567" w:type="dxa"/>
            <w:tcBorders>
              <w:top w:val="nil"/>
              <w:left w:val="nil"/>
              <w:bottom w:val="single" w:sz="4" w:space="0" w:color="E6E6E6"/>
              <w:right w:val="nil"/>
            </w:tcBorders>
            <w:shd w:val="clear" w:color="auto" w:fill="auto"/>
            <w:hideMark/>
          </w:tcPr>
          <w:p w:rsidR="0090413D" w:rsidRPr="00962BF2" w:rsidRDefault="0090413D">
            <w:pPr>
              <w:jc w:val="right"/>
              <w:outlineLvl w:val="0"/>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160 017,16</w:t>
            </w:r>
            <w:r w:rsidRPr="00962BF2">
              <w:t>0</w:t>
            </w:r>
          </w:p>
        </w:tc>
        <w:tc>
          <w:tcPr>
            <w:tcW w:w="992" w:type="dxa"/>
            <w:tcBorders>
              <w:top w:val="nil"/>
              <w:left w:val="nil"/>
              <w:bottom w:val="single" w:sz="4" w:space="0" w:color="E6E6E6"/>
              <w:right w:val="nil"/>
            </w:tcBorders>
            <w:shd w:val="clear" w:color="auto" w:fill="auto"/>
            <w:hideMark/>
          </w:tcPr>
          <w:p w:rsidR="0090413D" w:rsidRPr="00962BF2" w:rsidRDefault="0090413D">
            <w:pPr>
              <w:jc w:val="right"/>
              <w:outlineLvl w:val="0"/>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804 117,16</w:t>
            </w:r>
          </w:p>
        </w:tc>
        <w:tc>
          <w:tcPr>
            <w:tcW w:w="993"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0"/>
            </w:pPr>
            <w:r w:rsidRPr="00962BF2">
              <w:t> </w:t>
            </w:r>
          </w:p>
        </w:tc>
      </w:tr>
      <w:tr w:rsidR="0090413D"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0413D" w:rsidRPr="00962BF2" w:rsidRDefault="0090413D">
            <w:pPr>
              <w:outlineLvl w:val="0"/>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0413D" w:rsidRPr="00962BF2" w:rsidRDefault="0090413D">
            <w:pPr>
              <w:outlineLvl w:val="0"/>
            </w:pPr>
            <w:r w:rsidRPr="00962BF2">
              <w:t>Кол.</w:t>
            </w:r>
          </w:p>
        </w:tc>
        <w:tc>
          <w:tcPr>
            <w:tcW w:w="1418"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0"/>
            </w:pPr>
            <w:r w:rsidRPr="00962BF2">
              <w:t>3,000</w:t>
            </w:r>
          </w:p>
        </w:tc>
        <w:tc>
          <w:tcPr>
            <w:tcW w:w="567" w:type="dxa"/>
            <w:tcBorders>
              <w:top w:val="nil"/>
              <w:left w:val="nil"/>
              <w:bottom w:val="single" w:sz="4" w:space="0" w:color="E6E6E6"/>
              <w:right w:val="nil"/>
            </w:tcBorders>
            <w:shd w:val="clear" w:color="auto" w:fill="auto"/>
            <w:hideMark/>
          </w:tcPr>
          <w:p w:rsidR="0090413D" w:rsidRPr="00962BF2" w:rsidRDefault="0090413D">
            <w:pPr>
              <w:jc w:val="right"/>
              <w:outlineLvl w:val="0"/>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3</w:t>
            </w:r>
            <w:r w:rsidRPr="00962BF2">
              <w:t>,000</w:t>
            </w:r>
          </w:p>
        </w:tc>
        <w:tc>
          <w:tcPr>
            <w:tcW w:w="992" w:type="dxa"/>
            <w:tcBorders>
              <w:top w:val="nil"/>
              <w:left w:val="nil"/>
              <w:bottom w:val="single" w:sz="4" w:space="0" w:color="E6E6E6"/>
              <w:right w:val="nil"/>
            </w:tcBorders>
            <w:shd w:val="clear" w:color="auto" w:fill="auto"/>
            <w:hideMark/>
          </w:tcPr>
          <w:p w:rsidR="0090413D" w:rsidRPr="00962BF2" w:rsidRDefault="0090413D">
            <w:pPr>
              <w:jc w:val="right"/>
              <w:outlineLvl w:val="0"/>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6</w:t>
            </w:r>
            <w:r w:rsidRPr="00962BF2">
              <w:t>,000</w:t>
            </w:r>
          </w:p>
        </w:tc>
        <w:tc>
          <w:tcPr>
            <w:tcW w:w="993"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0"/>
            </w:pPr>
            <w:r w:rsidRPr="00962BF2">
              <w:t> </w:t>
            </w:r>
          </w:p>
        </w:tc>
      </w:tr>
      <w:tr w:rsidR="0090413D"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0413D" w:rsidRPr="00962BF2" w:rsidRDefault="0090413D">
            <w:pPr>
              <w:ind w:firstLineChars="400" w:firstLine="960"/>
              <w:outlineLvl w:val="1"/>
            </w:pPr>
            <w:r w:rsidRPr="00962BF2">
              <w:t>01.31</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0413D" w:rsidRPr="00962BF2" w:rsidRDefault="0090413D">
            <w:pPr>
              <w:outlineLvl w:val="1"/>
            </w:pPr>
            <w:r w:rsidRPr="00962BF2">
              <w:t>Сумма</w:t>
            </w:r>
          </w:p>
        </w:tc>
        <w:tc>
          <w:tcPr>
            <w:tcW w:w="1418"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1"/>
            </w:pPr>
            <w:r w:rsidRPr="00962BF2">
              <w:t>644 100,00</w:t>
            </w:r>
          </w:p>
        </w:tc>
        <w:tc>
          <w:tcPr>
            <w:tcW w:w="567" w:type="dxa"/>
            <w:tcBorders>
              <w:top w:val="nil"/>
              <w:left w:val="nil"/>
              <w:bottom w:val="single" w:sz="4" w:space="0" w:color="E6E6E6"/>
              <w:right w:val="nil"/>
            </w:tcBorders>
            <w:shd w:val="clear" w:color="auto" w:fill="auto"/>
            <w:hideMark/>
          </w:tcPr>
          <w:p w:rsidR="0090413D" w:rsidRPr="00962BF2" w:rsidRDefault="0090413D">
            <w:pPr>
              <w:jc w:val="right"/>
              <w:outlineLvl w:val="1"/>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160 017,16</w:t>
            </w:r>
            <w:r w:rsidRPr="00962BF2">
              <w:t>0</w:t>
            </w:r>
          </w:p>
        </w:tc>
        <w:tc>
          <w:tcPr>
            <w:tcW w:w="992" w:type="dxa"/>
            <w:tcBorders>
              <w:top w:val="nil"/>
              <w:left w:val="nil"/>
              <w:bottom w:val="single" w:sz="4" w:space="0" w:color="E6E6E6"/>
              <w:right w:val="nil"/>
            </w:tcBorders>
            <w:shd w:val="clear" w:color="auto" w:fill="auto"/>
            <w:hideMark/>
          </w:tcPr>
          <w:p w:rsidR="0090413D" w:rsidRPr="00962BF2" w:rsidRDefault="0090413D">
            <w:pPr>
              <w:jc w:val="right"/>
              <w:outlineLvl w:val="1"/>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804 117,16</w:t>
            </w:r>
          </w:p>
        </w:tc>
        <w:tc>
          <w:tcPr>
            <w:tcW w:w="993"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1"/>
            </w:pPr>
            <w:r w:rsidRPr="00962BF2">
              <w:t> </w:t>
            </w:r>
          </w:p>
        </w:tc>
      </w:tr>
      <w:tr w:rsidR="0090413D"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0413D" w:rsidRPr="00962BF2" w:rsidRDefault="0090413D">
            <w:pPr>
              <w:outlineLvl w:val="1"/>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0413D" w:rsidRPr="00962BF2" w:rsidRDefault="0090413D">
            <w:pPr>
              <w:outlineLvl w:val="1"/>
            </w:pPr>
            <w:r w:rsidRPr="00962BF2">
              <w:t>Кол.</w:t>
            </w:r>
          </w:p>
        </w:tc>
        <w:tc>
          <w:tcPr>
            <w:tcW w:w="1418"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1"/>
            </w:pPr>
            <w:r w:rsidRPr="00962BF2">
              <w:t>3,000</w:t>
            </w:r>
          </w:p>
        </w:tc>
        <w:tc>
          <w:tcPr>
            <w:tcW w:w="567" w:type="dxa"/>
            <w:tcBorders>
              <w:top w:val="nil"/>
              <w:left w:val="nil"/>
              <w:bottom w:val="single" w:sz="4" w:space="0" w:color="E6E6E6"/>
              <w:right w:val="nil"/>
            </w:tcBorders>
            <w:shd w:val="clear" w:color="auto" w:fill="auto"/>
            <w:hideMark/>
          </w:tcPr>
          <w:p w:rsidR="0090413D" w:rsidRPr="00962BF2" w:rsidRDefault="0090413D">
            <w:pPr>
              <w:jc w:val="right"/>
              <w:outlineLvl w:val="1"/>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3</w:t>
            </w:r>
            <w:r w:rsidRPr="00962BF2">
              <w:t>,000</w:t>
            </w:r>
          </w:p>
        </w:tc>
        <w:tc>
          <w:tcPr>
            <w:tcW w:w="992" w:type="dxa"/>
            <w:tcBorders>
              <w:top w:val="nil"/>
              <w:left w:val="nil"/>
              <w:bottom w:val="single" w:sz="4" w:space="0" w:color="E6E6E6"/>
              <w:right w:val="nil"/>
            </w:tcBorders>
            <w:shd w:val="clear" w:color="auto" w:fill="auto"/>
            <w:hideMark/>
          </w:tcPr>
          <w:p w:rsidR="0090413D" w:rsidRPr="00962BF2" w:rsidRDefault="0090413D">
            <w:pPr>
              <w:jc w:val="right"/>
              <w:outlineLvl w:val="1"/>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pPr>
            <w:r>
              <w:t>6</w:t>
            </w:r>
            <w:r w:rsidRPr="00962BF2">
              <w:t>,000</w:t>
            </w:r>
          </w:p>
        </w:tc>
        <w:tc>
          <w:tcPr>
            <w:tcW w:w="993" w:type="dxa"/>
            <w:tcBorders>
              <w:top w:val="nil"/>
              <w:left w:val="nil"/>
              <w:bottom w:val="single" w:sz="4" w:space="0" w:color="E6E6E6"/>
              <w:right w:val="single" w:sz="4" w:space="0" w:color="E6E6E6"/>
            </w:tcBorders>
            <w:shd w:val="clear" w:color="auto" w:fill="auto"/>
            <w:hideMark/>
          </w:tcPr>
          <w:p w:rsidR="0090413D" w:rsidRPr="00962BF2" w:rsidRDefault="0090413D">
            <w:pPr>
              <w:jc w:val="right"/>
              <w:outlineLvl w:val="1"/>
            </w:pPr>
            <w:r w:rsidRPr="00962BF2">
              <w:t> </w:t>
            </w:r>
          </w:p>
        </w:tc>
      </w:tr>
      <w:tr w:rsidR="00962BF2"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62BF2" w:rsidRPr="00962BF2" w:rsidRDefault="00962BF2" w:rsidP="00962BF2">
            <w:pPr>
              <w:outlineLvl w:val="3"/>
            </w:pPr>
            <w:r w:rsidRPr="00962BF2">
              <w:lastRenderedPageBreak/>
              <w:t>ГАЗ -32213</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Сумма</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564 500,00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992"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564 500,00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62BF2" w:rsidRPr="00962BF2" w:rsidRDefault="00962BF2">
            <w:pPr>
              <w:outlineLvl w:val="3"/>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Кол.</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992"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62BF2" w:rsidRPr="00962BF2" w:rsidRDefault="00962BF2" w:rsidP="00962BF2">
            <w:pPr>
              <w:outlineLvl w:val="3"/>
            </w:pPr>
            <w:r w:rsidRPr="00962BF2">
              <w:t>Велопарковка</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Сумма</w:t>
            </w:r>
          </w:p>
        </w:tc>
        <w:tc>
          <w:tcPr>
            <w:tcW w:w="1418"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567"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21 450,00</w:t>
            </w:r>
          </w:p>
        </w:tc>
        <w:tc>
          <w:tcPr>
            <w:tcW w:w="992"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21 450,00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62BF2" w:rsidRPr="00962BF2" w:rsidRDefault="00962BF2">
            <w:pPr>
              <w:outlineLvl w:val="3"/>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Кол.</w:t>
            </w:r>
          </w:p>
        </w:tc>
        <w:tc>
          <w:tcPr>
            <w:tcW w:w="1418"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567"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992"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62BF2" w:rsidRPr="00962BF2" w:rsidRDefault="00962BF2" w:rsidP="00962BF2">
            <w:pPr>
              <w:outlineLvl w:val="3"/>
            </w:pPr>
            <w:r w:rsidRPr="00962BF2">
              <w:t>Мотопомпа пожарная SERM-50V</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Сумма</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39 800,00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992"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39 800,00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62BF2" w:rsidRPr="00962BF2" w:rsidRDefault="00962BF2">
            <w:pPr>
              <w:outlineLvl w:val="3"/>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Кол.</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992"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62BF2" w:rsidRPr="00962BF2" w:rsidRDefault="00962BF2" w:rsidP="00962BF2">
            <w:pPr>
              <w:outlineLvl w:val="3"/>
            </w:pPr>
            <w:r w:rsidRPr="00962BF2">
              <w:t>Мотопомпа пожарная SERM-50</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Сумма</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39 800,00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992"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39 800,00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62BF2" w:rsidRPr="00962BF2" w:rsidTr="0090413D">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62BF2" w:rsidRPr="00962BF2" w:rsidRDefault="00962BF2">
            <w:pPr>
              <w:outlineLvl w:val="3"/>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62BF2" w:rsidRPr="00962BF2" w:rsidRDefault="00962BF2">
            <w:pPr>
              <w:outlineLvl w:val="3"/>
            </w:pPr>
            <w:r w:rsidRPr="00962BF2">
              <w:t>Кол.</w:t>
            </w:r>
          </w:p>
        </w:tc>
        <w:tc>
          <w:tcPr>
            <w:tcW w:w="1418"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567" w:type="dxa"/>
            <w:tcBorders>
              <w:top w:val="nil"/>
              <w:left w:val="nil"/>
              <w:bottom w:val="single" w:sz="4" w:space="0" w:color="E6E6E6"/>
              <w:right w:val="nil"/>
            </w:tcBorders>
            <w:shd w:val="clear" w:color="auto" w:fill="auto"/>
            <w:hideMark/>
          </w:tcPr>
          <w:p w:rsidR="00962BF2" w:rsidRPr="00962BF2" w:rsidRDefault="00962BF2">
            <w:pPr>
              <w:jc w:val="right"/>
              <w:outlineLvl w:val="3"/>
            </w:pPr>
            <w:r w:rsidRPr="00962BF2">
              <w:t> </w:t>
            </w:r>
          </w:p>
        </w:tc>
        <w:tc>
          <w:tcPr>
            <w:tcW w:w="1701"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992" w:type="dxa"/>
            <w:tcBorders>
              <w:top w:val="nil"/>
              <w:left w:val="single" w:sz="4" w:space="0" w:color="E6E6E6"/>
              <w:bottom w:val="single" w:sz="4" w:space="0" w:color="E6E6E6"/>
              <w:right w:val="nil"/>
            </w:tcBorders>
            <w:shd w:val="clear" w:color="auto" w:fill="auto"/>
            <w:hideMark/>
          </w:tcPr>
          <w:p w:rsidR="00962BF2" w:rsidRPr="00962BF2" w:rsidRDefault="00962BF2">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62BF2" w:rsidRPr="00962BF2" w:rsidRDefault="00962BF2">
            <w:pPr>
              <w:jc w:val="right"/>
              <w:outlineLvl w:val="3"/>
            </w:pPr>
            <w:r w:rsidRPr="00962BF2">
              <w:t>1,000</w:t>
            </w:r>
          </w:p>
        </w:tc>
        <w:tc>
          <w:tcPr>
            <w:tcW w:w="993" w:type="dxa"/>
            <w:tcBorders>
              <w:top w:val="nil"/>
              <w:left w:val="nil"/>
              <w:bottom w:val="single" w:sz="4" w:space="0" w:color="E6E6E6"/>
              <w:right w:val="single" w:sz="4" w:space="0" w:color="E6E6E6"/>
            </w:tcBorders>
            <w:shd w:val="clear" w:color="auto" w:fill="auto"/>
            <w:hideMark/>
          </w:tcPr>
          <w:p w:rsidR="00962BF2" w:rsidRPr="00962BF2" w:rsidRDefault="00962BF2">
            <w:pPr>
              <w:jc w:val="right"/>
              <w:outlineLvl w:val="3"/>
            </w:pPr>
            <w:r w:rsidRPr="00962BF2">
              <w:t> </w:t>
            </w:r>
          </w:p>
        </w:tc>
      </w:tr>
      <w:tr w:rsidR="0090413D" w:rsidRPr="00962BF2" w:rsidTr="00262155">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outlineLvl w:val="3"/>
            </w:pPr>
            <w:r>
              <w:t>Библиотечный фонд 01.07.22</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90413D" w:rsidRPr="00962BF2" w:rsidRDefault="0090413D" w:rsidP="00262155">
            <w:pPr>
              <w:outlineLvl w:val="3"/>
            </w:pPr>
            <w:r w:rsidRPr="00962BF2">
              <w:t>Сумма</w:t>
            </w:r>
          </w:p>
        </w:tc>
        <w:tc>
          <w:tcPr>
            <w:tcW w:w="1418" w:type="dxa"/>
            <w:tcBorders>
              <w:top w:val="nil"/>
              <w:left w:val="nil"/>
              <w:bottom w:val="single" w:sz="4" w:space="0" w:color="E6E6E6"/>
              <w:right w:val="nil"/>
            </w:tcBorders>
            <w:shd w:val="clear" w:color="auto" w:fill="auto"/>
            <w:hideMark/>
          </w:tcPr>
          <w:p w:rsidR="0090413D" w:rsidRPr="00962BF2" w:rsidRDefault="0090413D" w:rsidP="00262155">
            <w:pPr>
              <w:jc w:val="right"/>
              <w:outlineLvl w:val="3"/>
            </w:pPr>
            <w:r w:rsidRPr="00962BF2">
              <w:t> </w:t>
            </w:r>
          </w:p>
        </w:tc>
        <w:tc>
          <w:tcPr>
            <w:tcW w:w="567" w:type="dxa"/>
            <w:tcBorders>
              <w:top w:val="nil"/>
              <w:left w:val="single" w:sz="4" w:space="0" w:color="E6E6E6"/>
              <w:bottom w:val="single" w:sz="4" w:space="0" w:color="E6E6E6"/>
              <w:right w:val="nil"/>
            </w:tcBorders>
            <w:shd w:val="clear" w:color="auto" w:fill="auto"/>
            <w:hideMark/>
          </w:tcPr>
          <w:p w:rsidR="0090413D" w:rsidRPr="00962BF2" w:rsidRDefault="0090413D" w:rsidP="00262155">
            <w:pPr>
              <w:jc w:val="right"/>
              <w:outlineLvl w:val="3"/>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outlineLvl w:val="3"/>
            </w:pPr>
            <w:r>
              <w:t>4 630,00</w:t>
            </w:r>
          </w:p>
        </w:tc>
        <w:tc>
          <w:tcPr>
            <w:tcW w:w="992" w:type="dxa"/>
            <w:tcBorders>
              <w:top w:val="nil"/>
              <w:left w:val="nil"/>
              <w:bottom w:val="single" w:sz="4" w:space="0" w:color="E6E6E6"/>
              <w:right w:val="nil"/>
            </w:tcBorders>
            <w:shd w:val="clear" w:color="auto" w:fill="auto"/>
            <w:hideMark/>
          </w:tcPr>
          <w:p w:rsidR="0090413D" w:rsidRPr="00962BF2" w:rsidRDefault="0090413D" w:rsidP="00262155">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outlineLvl w:val="3"/>
            </w:pPr>
            <w:r>
              <w:t>4 630</w:t>
            </w:r>
            <w:r w:rsidRPr="00962BF2">
              <w:t>,00</w:t>
            </w:r>
          </w:p>
        </w:tc>
        <w:tc>
          <w:tcPr>
            <w:tcW w:w="993" w:type="dxa"/>
            <w:tcBorders>
              <w:top w:val="nil"/>
              <w:left w:val="nil"/>
              <w:bottom w:val="single" w:sz="4" w:space="0" w:color="E6E6E6"/>
              <w:right w:val="single" w:sz="4" w:space="0" w:color="E6E6E6"/>
            </w:tcBorders>
            <w:shd w:val="clear" w:color="auto" w:fill="auto"/>
            <w:hideMark/>
          </w:tcPr>
          <w:p w:rsidR="0090413D" w:rsidRPr="00962BF2" w:rsidRDefault="0090413D" w:rsidP="00262155">
            <w:pPr>
              <w:jc w:val="right"/>
              <w:outlineLvl w:val="3"/>
            </w:pPr>
            <w:r w:rsidRPr="00962BF2">
              <w:t> </w:t>
            </w:r>
          </w:p>
        </w:tc>
      </w:tr>
      <w:tr w:rsidR="0090413D" w:rsidRPr="00962BF2" w:rsidTr="00262155">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90413D" w:rsidRPr="00962BF2" w:rsidRDefault="0090413D" w:rsidP="00262155">
            <w:pPr>
              <w:outlineLvl w:val="3"/>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90413D" w:rsidRPr="00962BF2" w:rsidRDefault="0090413D" w:rsidP="00262155">
            <w:pPr>
              <w:outlineLvl w:val="3"/>
            </w:pPr>
            <w:r w:rsidRPr="00962BF2">
              <w:t>Кол.</w:t>
            </w:r>
          </w:p>
        </w:tc>
        <w:tc>
          <w:tcPr>
            <w:tcW w:w="1418" w:type="dxa"/>
            <w:tcBorders>
              <w:top w:val="nil"/>
              <w:left w:val="nil"/>
              <w:bottom w:val="single" w:sz="4" w:space="0" w:color="E6E6E6"/>
              <w:right w:val="nil"/>
            </w:tcBorders>
            <w:shd w:val="clear" w:color="auto" w:fill="auto"/>
            <w:hideMark/>
          </w:tcPr>
          <w:p w:rsidR="0090413D" w:rsidRPr="00962BF2" w:rsidRDefault="0090413D" w:rsidP="00262155">
            <w:pPr>
              <w:jc w:val="right"/>
              <w:outlineLvl w:val="3"/>
            </w:pPr>
            <w:r w:rsidRPr="00962BF2">
              <w:t> </w:t>
            </w:r>
          </w:p>
        </w:tc>
        <w:tc>
          <w:tcPr>
            <w:tcW w:w="567" w:type="dxa"/>
            <w:tcBorders>
              <w:top w:val="nil"/>
              <w:left w:val="single" w:sz="4" w:space="0" w:color="E6E6E6"/>
              <w:bottom w:val="single" w:sz="4" w:space="0" w:color="E6E6E6"/>
              <w:right w:val="nil"/>
            </w:tcBorders>
            <w:shd w:val="clear" w:color="auto" w:fill="auto"/>
            <w:hideMark/>
          </w:tcPr>
          <w:p w:rsidR="0090413D" w:rsidRPr="00962BF2" w:rsidRDefault="0090413D" w:rsidP="00262155">
            <w:pPr>
              <w:jc w:val="right"/>
              <w:outlineLvl w:val="3"/>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outlineLvl w:val="3"/>
            </w:pPr>
            <w:r w:rsidRPr="00962BF2">
              <w:t>1,000</w:t>
            </w:r>
          </w:p>
        </w:tc>
        <w:tc>
          <w:tcPr>
            <w:tcW w:w="992" w:type="dxa"/>
            <w:tcBorders>
              <w:top w:val="nil"/>
              <w:left w:val="nil"/>
              <w:bottom w:val="single" w:sz="4" w:space="0" w:color="E6E6E6"/>
              <w:right w:val="nil"/>
            </w:tcBorders>
            <w:shd w:val="clear" w:color="auto" w:fill="auto"/>
            <w:hideMark/>
          </w:tcPr>
          <w:p w:rsidR="0090413D" w:rsidRPr="00962BF2" w:rsidRDefault="0090413D" w:rsidP="00262155">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90413D" w:rsidRPr="00962BF2" w:rsidRDefault="0090413D" w:rsidP="00262155">
            <w:pPr>
              <w:jc w:val="right"/>
              <w:outlineLvl w:val="3"/>
            </w:pPr>
            <w:r w:rsidRPr="00962BF2">
              <w:t>1,000</w:t>
            </w:r>
          </w:p>
        </w:tc>
        <w:tc>
          <w:tcPr>
            <w:tcW w:w="993" w:type="dxa"/>
            <w:tcBorders>
              <w:top w:val="nil"/>
              <w:left w:val="nil"/>
              <w:bottom w:val="single" w:sz="4" w:space="0" w:color="E6E6E6"/>
              <w:right w:val="single" w:sz="4" w:space="0" w:color="E6E6E6"/>
            </w:tcBorders>
            <w:shd w:val="clear" w:color="auto" w:fill="auto"/>
            <w:hideMark/>
          </w:tcPr>
          <w:p w:rsidR="0090413D" w:rsidRPr="00962BF2" w:rsidRDefault="0090413D" w:rsidP="00262155">
            <w:pPr>
              <w:jc w:val="right"/>
              <w:outlineLvl w:val="3"/>
            </w:pPr>
            <w:r w:rsidRPr="00962BF2">
              <w:t> </w:t>
            </w:r>
          </w:p>
        </w:tc>
      </w:tr>
      <w:tr w:rsidR="00B10618" w:rsidRPr="00962BF2" w:rsidTr="00262155">
        <w:trPr>
          <w:trHeight w:val="225"/>
        </w:trPr>
        <w:tc>
          <w:tcPr>
            <w:tcW w:w="1838" w:type="dxa"/>
            <w:vMerge w:val="restart"/>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B10618">
            <w:pPr>
              <w:outlineLvl w:val="3"/>
            </w:pPr>
            <w:r>
              <w:t>Библиотечный фонд 05.10.22</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B10618" w:rsidRPr="00962BF2" w:rsidRDefault="00B10618" w:rsidP="00262155">
            <w:pPr>
              <w:outlineLvl w:val="3"/>
            </w:pPr>
            <w:r w:rsidRPr="00962BF2">
              <w:t>Сумма</w:t>
            </w:r>
          </w:p>
        </w:tc>
        <w:tc>
          <w:tcPr>
            <w:tcW w:w="1418" w:type="dxa"/>
            <w:tcBorders>
              <w:top w:val="nil"/>
              <w:left w:val="nil"/>
              <w:bottom w:val="single" w:sz="4" w:space="0" w:color="E6E6E6"/>
              <w:right w:val="nil"/>
            </w:tcBorders>
            <w:shd w:val="clear" w:color="auto" w:fill="auto"/>
            <w:hideMark/>
          </w:tcPr>
          <w:p w:rsidR="00B10618" w:rsidRPr="00962BF2" w:rsidRDefault="00B10618" w:rsidP="00262155">
            <w:pPr>
              <w:jc w:val="right"/>
              <w:outlineLvl w:val="3"/>
            </w:pPr>
            <w:r w:rsidRPr="00962BF2">
              <w:t> </w:t>
            </w:r>
          </w:p>
        </w:tc>
        <w:tc>
          <w:tcPr>
            <w:tcW w:w="567" w:type="dxa"/>
            <w:tcBorders>
              <w:top w:val="nil"/>
              <w:left w:val="single" w:sz="4" w:space="0" w:color="E6E6E6"/>
              <w:bottom w:val="single" w:sz="4" w:space="0" w:color="E6E6E6"/>
              <w:right w:val="nil"/>
            </w:tcBorders>
            <w:shd w:val="clear" w:color="auto" w:fill="auto"/>
            <w:hideMark/>
          </w:tcPr>
          <w:p w:rsidR="00B10618" w:rsidRPr="00962BF2" w:rsidRDefault="00B10618" w:rsidP="00262155">
            <w:pPr>
              <w:jc w:val="right"/>
              <w:outlineLvl w:val="3"/>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outlineLvl w:val="3"/>
            </w:pPr>
            <w:r>
              <w:t>133 937,16</w:t>
            </w:r>
          </w:p>
        </w:tc>
        <w:tc>
          <w:tcPr>
            <w:tcW w:w="992" w:type="dxa"/>
            <w:tcBorders>
              <w:top w:val="nil"/>
              <w:left w:val="nil"/>
              <w:bottom w:val="single" w:sz="4" w:space="0" w:color="E6E6E6"/>
              <w:right w:val="nil"/>
            </w:tcBorders>
            <w:shd w:val="clear" w:color="auto" w:fill="auto"/>
            <w:hideMark/>
          </w:tcPr>
          <w:p w:rsidR="00B10618" w:rsidRPr="00962BF2" w:rsidRDefault="00B10618" w:rsidP="00262155">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outlineLvl w:val="3"/>
            </w:pPr>
            <w:r>
              <w:t>133 937,16</w:t>
            </w:r>
          </w:p>
        </w:tc>
        <w:tc>
          <w:tcPr>
            <w:tcW w:w="993" w:type="dxa"/>
            <w:tcBorders>
              <w:top w:val="nil"/>
              <w:left w:val="nil"/>
              <w:bottom w:val="single" w:sz="4" w:space="0" w:color="E6E6E6"/>
              <w:right w:val="single" w:sz="4" w:space="0" w:color="E6E6E6"/>
            </w:tcBorders>
            <w:shd w:val="clear" w:color="auto" w:fill="auto"/>
            <w:hideMark/>
          </w:tcPr>
          <w:p w:rsidR="00B10618" w:rsidRPr="00962BF2" w:rsidRDefault="00B10618" w:rsidP="00262155">
            <w:pPr>
              <w:jc w:val="right"/>
              <w:outlineLvl w:val="3"/>
            </w:pPr>
            <w:r w:rsidRPr="00962BF2">
              <w:t> </w:t>
            </w:r>
          </w:p>
        </w:tc>
      </w:tr>
      <w:tr w:rsidR="00B10618" w:rsidRPr="00962BF2" w:rsidTr="00262155">
        <w:trPr>
          <w:trHeight w:val="225"/>
        </w:trPr>
        <w:tc>
          <w:tcPr>
            <w:tcW w:w="1838" w:type="dxa"/>
            <w:vMerge/>
            <w:tcBorders>
              <w:top w:val="nil"/>
              <w:left w:val="single" w:sz="4" w:space="0" w:color="E6E6E6"/>
              <w:bottom w:val="single" w:sz="4" w:space="0" w:color="E6E6E6"/>
              <w:right w:val="single" w:sz="4" w:space="0" w:color="E6E6E6"/>
            </w:tcBorders>
            <w:vAlign w:val="center"/>
            <w:hideMark/>
          </w:tcPr>
          <w:p w:rsidR="00B10618" w:rsidRPr="00962BF2" w:rsidRDefault="00B10618" w:rsidP="00262155">
            <w:pPr>
              <w:outlineLvl w:val="3"/>
            </w:pPr>
          </w:p>
        </w:tc>
        <w:tc>
          <w:tcPr>
            <w:tcW w:w="1134" w:type="dxa"/>
            <w:tcBorders>
              <w:top w:val="nil"/>
              <w:left w:val="single" w:sz="4" w:space="0" w:color="E6E6E6"/>
              <w:bottom w:val="single" w:sz="4" w:space="0" w:color="E6E6E6"/>
              <w:right w:val="single" w:sz="4" w:space="0" w:color="E6E6E6"/>
            </w:tcBorders>
            <w:shd w:val="clear" w:color="auto" w:fill="auto"/>
            <w:noWrap/>
            <w:hideMark/>
          </w:tcPr>
          <w:p w:rsidR="00B10618" w:rsidRPr="00962BF2" w:rsidRDefault="00B10618" w:rsidP="00262155">
            <w:pPr>
              <w:outlineLvl w:val="3"/>
            </w:pPr>
            <w:r w:rsidRPr="00962BF2">
              <w:t>Кол.</w:t>
            </w:r>
          </w:p>
        </w:tc>
        <w:tc>
          <w:tcPr>
            <w:tcW w:w="1418" w:type="dxa"/>
            <w:tcBorders>
              <w:top w:val="nil"/>
              <w:left w:val="nil"/>
              <w:bottom w:val="single" w:sz="4" w:space="0" w:color="E6E6E6"/>
              <w:right w:val="nil"/>
            </w:tcBorders>
            <w:shd w:val="clear" w:color="auto" w:fill="auto"/>
            <w:hideMark/>
          </w:tcPr>
          <w:p w:rsidR="00B10618" w:rsidRPr="00962BF2" w:rsidRDefault="00B10618" w:rsidP="00262155">
            <w:pPr>
              <w:jc w:val="right"/>
              <w:outlineLvl w:val="3"/>
            </w:pPr>
            <w:r w:rsidRPr="00962BF2">
              <w:t> </w:t>
            </w:r>
          </w:p>
        </w:tc>
        <w:tc>
          <w:tcPr>
            <w:tcW w:w="567" w:type="dxa"/>
            <w:tcBorders>
              <w:top w:val="nil"/>
              <w:left w:val="single" w:sz="4" w:space="0" w:color="E6E6E6"/>
              <w:bottom w:val="single" w:sz="4" w:space="0" w:color="E6E6E6"/>
              <w:right w:val="nil"/>
            </w:tcBorders>
            <w:shd w:val="clear" w:color="auto" w:fill="auto"/>
            <w:hideMark/>
          </w:tcPr>
          <w:p w:rsidR="00B10618" w:rsidRPr="00962BF2" w:rsidRDefault="00B10618" w:rsidP="00262155">
            <w:pPr>
              <w:jc w:val="right"/>
              <w:outlineLvl w:val="3"/>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outlineLvl w:val="3"/>
            </w:pPr>
            <w:r w:rsidRPr="00962BF2">
              <w:t>1,000</w:t>
            </w:r>
          </w:p>
        </w:tc>
        <w:tc>
          <w:tcPr>
            <w:tcW w:w="992" w:type="dxa"/>
            <w:tcBorders>
              <w:top w:val="nil"/>
              <w:left w:val="nil"/>
              <w:bottom w:val="single" w:sz="4" w:space="0" w:color="E6E6E6"/>
              <w:right w:val="nil"/>
            </w:tcBorders>
            <w:shd w:val="clear" w:color="auto" w:fill="auto"/>
            <w:hideMark/>
          </w:tcPr>
          <w:p w:rsidR="00B10618" w:rsidRPr="00962BF2" w:rsidRDefault="00B10618" w:rsidP="00262155">
            <w:pPr>
              <w:jc w:val="right"/>
              <w:outlineLvl w:val="3"/>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outlineLvl w:val="3"/>
            </w:pPr>
            <w:r w:rsidRPr="00962BF2">
              <w:t>1,000</w:t>
            </w:r>
          </w:p>
        </w:tc>
        <w:tc>
          <w:tcPr>
            <w:tcW w:w="993" w:type="dxa"/>
            <w:tcBorders>
              <w:top w:val="nil"/>
              <w:left w:val="nil"/>
              <w:bottom w:val="single" w:sz="4" w:space="0" w:color="E6E6E6"/>
              <w:right w:val="single" w:sz="4" w:space="0" w:color="E6E6E6"/>
            </w:tcBorders>
            <w:shd w:val="clear" w:color="auto" w:fill="auto"/>
            <w:hideMark/>
          </w:tcPr>
          <w:p w:rsidR="00B10618" w:rsidRPr="00962BF2" w:rsidRDefault="00B10618" w:rsidP="00262155">
            <w:pPr>
              <w:jc w:val="right"/>
              <w:outlineLvl w:val="3"/>
            </w:pPr>
            <w:r w:rsidRPr="00962BF2">
              <w:t> </w:t>
            </w:r>
          </w:p>
        </w:tc>
      </w:tr>
      <w:tr w:rsidR="00B10618" w:rsidRPr="00962BF2" w:rsidTr="0090413D">
        <w:trPr>
          <w:trHeight w:val="255"/>
        </w:trPr>
        <w:tc>
          <w:tcPr>
            <w:tcW w:w="1838" w:type="dxa"/>
            <w:vMerge w:val="restart"/>
            <w:tcBorders>
              <w:top w:val="nil"/>
              <w:left w:val="single" w:sz="4" w:space="0" w:color="E6E6E6"/>
              <w:bottom w:val="single" w:sz="4" w:space="0" w:color="E6E6E6"/>
              <w:right w:val="single" w:sz="4" w:space="0" w:color="E6E6E6"/>
            </w:tcBorders>
            <w:shd w:val="clear" w:color="auto" w:fill="auto"/>
            <w:noWrap/>
            <w:hideMark/>
          </w:tcPr>
          <w:p w:rsidR="00B10618" w:rsidRPr="00962BF2" w:rsidRDefault="00B10618">
            <w:r w:rsidRPr="00962BF2">
              <w:t>Итого</w:t>
            </w:r>
          </w:p>
        </w:tc>
        <w:tc>
          <w:tcPr>
            <w:tcW w:w="1134" w:type="dxa"/>
            <w:tcBorders>
              <w:top w:val="nil"/>
              <w:left w:val="single" w:sz="4" w:space="0" w:color="E6E6E6"/>
              <w:bottom w:val="single" w:sz="4" w:space="0" w:color="E6E6E6"/>
              <w:right w:val="single" w:sz="4" w:space="0" w:color="E6E6E6"/>
            </w:tcBorders>
            <w:shd w:val="clear" w:color="auto" w:fill="auto"/>
            <w:noWrap/>
            <w:hideMark/>
          </w:tcPr>
          <w:p w:rsidR="00B10618" w:rsidRPr="00962BF2" w:rsidRDefault="00B10618">
            <w:r w:rsidRPr="00962BF2">
              <w:t>Сумма</w:t>
            </w:r>
          </w:p>
        </w:tc>
        <w:tc>
          <w:tcPr>
            <w:tcW w:w="1418" w:type="dxa"/>
            <w:tcBorders>
              <w:top w:val="nil"/>
              <w:left w:val="nil"/>
              <w:bottom w:val="single" w:sz="4" w:space="0" w:color="E6E6E6"/>
              <w:right w:val="single" w:sz="4" w:space="0" w:color="E6E6E6"/>
            </w:tcBorders>
            <w:shd w:val="clear" w:color="auto" w:fill="auto"/>
            <w:hideMark/>
          </w:tcPr>
          <w:p w:rsidR="00B10618" w:rsidRPr="00962BF2" w:rsidRDefault="00B10618">
            <w:pPr>
              <w:jc w:val="right"/>
            </w:pPr>
            <w:r w:rsidRPr="00962BF2">
              <w:t>644 100,00</w:t>
            </w:r>
          </w:p>
        </w:tc>
        <w:tc>
          <w:tcPr>
            <w:tcW w:w="567" w:type="dxa"/>
            <w:tcBorders>
              <w:top w:val="nil"/>
              <w:left w:val="nil"/>
              <w:bottom w:val="single" w:sz="4" w:space="0" w:color="E6E6E6"/>
              <w:right w:val="nil"/>
            </w:tcBorders>
            <w:shd w:val="clear" w:color="auto" w:fill="auto"/>
            <w:hideMark/>
          </w:tcPr>
          <w:p w:rsidR="00B10618" w:rsidRPr="00962BF2" w:rsidRDefault="00B10618">
            <w:pPr>
              <w:jc w:val="right"/>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pPr>
            <w:r>
              <w:t>160 017,16</w:t>
            </w:r>
            <w:r w:rsidRPr="00962BF2">
              <w:t>0</w:t>
            </w:r>
          </w:p>
        </w:tc>
        <w:tc>
          <w:tcPr>
            <w:tcW w:w="992" w:type="dxa"/>
            <w:tcBorders>
              <w:top w:val="nil"/>
              <w:left w:val="nil"/>
              <w:bottom w:val="single" w:sz="4" w:space="0" w:color="E6E6E6"/>
              <w:right w:val="nil"/>
            </w:tcBorders>
            <w:shd w:val="clear" w:color="auto" w:fill="auto"/>
            <w:hideMark/>
          </w:tcPr>
          <w:p w:rsidR="00B10618" w:rsidRPr="00962BF2" w:rsidRDefault="00B10618">
            <w:pPr>
              <w:jc w:val="right"/>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pPr>
            <w:r>
              <w:t>804 117,16</w:t>
            </w:r>
          </w:p>
        </w:tc>
        <w:tc>
          <w:tcPr>
            <w:tcW w:w="993" w:type="dxa"/>
            <w:tcBorders>
              <w:top w:val="nil"/>
              <w:left w:val="nil"/>
              <w:bottom w:val="single" w:sz="4" w:space="0" w:color="E6E6E6"/>
              <w:right w:val="single" w:sz="4" w:space="0" w:color="E6E6E6"/>
            </w:tcBorders>
            <w:shd w:val="clear" w:color="auto" w:fill="auto"/>
            <w:hideMark/>
          </w:tcPr>
          <w:p w:rsidR="00B10618" w:rsidRPr="00962BF2" w:rsidRDefault="00B10618">
            <w:pPr>
              <w:jc w:val="right"/>
            </w:pPr>
            <w:r w:rsidRPr="00962BF2">
              <w:t> </w:t>
            </w:r>
          </w:p>
        </w:tc>
      </w:tr>
      <w:tr w:rsidR="00B10618" w:rsidRPr="00962BF2" w:rsidTr="0090413D">
        <w:trPr>
          <w:trHeight w:val="255"/>
        </w:trPr>
        <w:tc>
          <w:tcPr>
            <w:tcW w:w="1838" w:type="dxa"/>
            <w:vMerge/>
            <w:tcBorders>
              <w:top w:val="nil"/>
              <w:left w:val="single" w:sz="4" w:space="0" w:color="E6E6E6"/>
              <w:bottom w:val="single" w:sz="4" w:space="0" w:color="E6E6E6"/>
              <w:right w:val="single" w:sz="4" w:space="0" w:color="E6E6E6"/>
            </w:tcBorders>
            <w:vAlign w:val="center"/>
            <w:hideMark/>
          </w:tcPr>
          <w:p w:rsidR="00B10618" w:rsidRPr="00962BF2" w:rsidRDefault="00B10618"/>
        </w:tc>
        <w:tc>
          <w:tcPr>
            <w:tcW w:w="1134" w:type="dxa"/>
            <w:tcBorders>
              <w:top w:val="nil"/>
              <w:left w:val="single" w:sz="4" w:space="0" w:color="E6E6E6"/>
              <w:bottom w:val="single" w:sz="4" w:space="0" w:color="E6E6E6"/>
              <w:right w:val="single" w:sz="4" w:space="0" w:color="E6E6E6"/>
            </w:tcBorders>
            <w:shd w:val="clear" w:color="auto" w:fill="auto"/>
            <w:noWrap/>
            <w:hideMark/>
          </w:tcPr>
          <w:p w:rsidR="00B10618" w:rsidRPr="00962BF2" w:rsidRDefault="00B10618">
            <w:r w:rsidRPr="00962BF2">
              <w:t>Кол.</w:t>
            </w:r>
          </w:p>
        </w:tc>
        <w:tc>
          <w:tcPr>
            <w:tcW w:w="1418" w:type="dxa"/>
            <w:tcBorders>
              <w:top w:val="nil"/>
              <w:left w:val="nil"/>
              <w:bottom w:val="single" w:sz="4" w:space="0" w:color="E6E6E6"/>
              <w:right w:val="single" w:sz="4" w:space="0" w:color="E6E6E6"/>
            </w:tcBorders>
            <w:shd w:val="clear" w:color="auto" w:fill="auto"/>
            <w:hideMark/>
          </w:tcPr>
          <w:p w:rsidR="00B10618" w:rsidRPr="00962BF2" w:rsidRDefault="00B10618">
            <w:pPr>
              <w:jc w:val="right"/>
            </w:pPr>
            <w:r w:rsidRPr="00962BF2">
              <w:t>3,000</w:t>
            </w:r>
          </w:p>
        </w:tc>
        <w:tc>
          <w:tcPr>
            <w:tcW w:w="567" w:type="dxa"/>
            <w:tcBorders>
              <w:top w:val="nil"/>
              <w:left w:val="nil"/>
              <w:bottom w:val="single" w:sz="4" w:space="0" w:color="E6E6E6"/>
              <w:right w:val="nil"/>
            </w:tcBorders>
            <w:shd w:val="clear" w:color="auto" w:fill="auto"/>
            <w:hideMark/>
          </w:tcPr>
          <w:p w:rsidR="00B10618" w:rsidRPr="00962BF2" w:rsidRDefault="00B10618">
            <w:pPr>
              <w:jc w:val="right"/>
            </w:pPr>
            <w:r w:rsidRPr="00962BF2">
              <w:t> </w:t>
            </w:r>
          </w:p>
        </w:tc>
        <w:tc>
          <w:tcPr>
            <w:tcW w:w="1701"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pPr>
            <w:r>
              <w:t>3</w:t>
            </w:r>
            <w:r w:rsidRPr="00962BF2">
              <w:t>,000</w:t>
            </w:r>
          </w:p>
        </w:tc>
        <w:tc>
          <w:tcPr>
            <w:tcW w:w="992" w:type="dxa"/>
            <w:tcBorders>
              <w:top w:val="nil"/>
              <w:left w:val="nil"/>
              <w:bottom w:val="single" w:sz="4" w:space="0" w:color="E6E6E6"/>
              <w:right w:val="nil"/>
            </w:tcBorders>
            <w:shd w:val="clear" w:color="auto" w:fill="auto"/>
            <w:hideMark/>
          </w:tcPr>
          <w:p w:rsidR="00B10618" w:rsidRPr="00962BF2" w:rsidRDefault="00B10618">
            <w:pPr>
              <w:jc w:val="right"/>
            </w:pPr>
            <w:r w:rsidRPr="00962BF2">
              <w:t> </w:t>
            </w:r>
          </w:p>
        </w:tc>
        <w:tc>
          <w:tcPr>
            <w:tcW w:w="1417" w:type="dxa"/>
            <w:tcBorders>
              <w:top w:val="nil"/>
              <w:left w:val="single" w:sz="4" w:space="0" w:color="E6E6E6"/>
              <w:bottom w:val="single" w:sz="4" w:space="0" w:color="E6E6E6"/>
              <w:right w:val="single" w:sz="4" w:space="0" w:color="E6E6E6"/>
            </w:tcBorders>
            <w:shd w:val="clear" w:color="auto" w:fill="auto"/>
            <w:hideMark/>
          </w:tcPr>
          <w:p w:rsidR="00B10618" w:rsidRPr="00962BF2" w:rsidRDefault="00B10618" w:rsidP="00262155">
            <w:pPr>
              <w:jc w:val="right"/>
            </w:pPr>
            <w:r>
              <w:t>6</w:t>
            </w:r>
            <w:r w:rsidRPr="00962BF2">
              <w:t>,000</w:t>
            </w:r>
          </w:p>
        </w:tc>
        <w:tc>
          <w:tcPr>
            <w:tcW w:w="993" w:type="dxa"/>
            <w:tcBorders>
              <w:top w:val="nil"/>
              <w:left w:val="nil"/>
              <w:bottom w:val="single" w:sz="4" w:space="0" w:color="E6E6E6"/>
              <w:right w:val="single" w:sz="4" w:space="0" w:color="E6E6E6"/>
            </w:tcBorders>
            <w:shd w:val="clear" w:color="auto" w:fill="auto"/>
            <w:hideMark/>
          </w:tcPr>
          <w:p w:rsidR="00B10618" w:rsidRPr="00962BF2" w:rsidRDefault="00B10618">
            <w:pPr>
              <w:jc w:val="right"/>
            </w:pPr>
            <w:r w:rsidRPr="00962BF2">
              <w:t> </w:t>
            </w:r>
          </w:p>
        </w:tc>
      </w:tr>
    </w:tbl>
    <w:p w:rsidR="00FB105D" w:rsidRDefault="00FB105D" w:rsidP="00E15975">
      <w:pPr>
        <w:ind w:firstLine="567"/>
        <w:jc w:val="both"/>
        <w:rPr>
          <w:sz w:val="28"/>
          <w:szCs w:val="28"/>
        </w:rPr>
      </w:pPr>
    </w:p>
    <w:p w:rsidR="00E15975" w:rsidRDefault="00E15975" w:rsidP="00E15975">
      <w:pPr>
        <w:ind w:firstLine="567"/>
        <w:jc w:val="both"/>
        <w:rPr>
          <w:sz w:val="28"/>
          <w:szCs w:val="28"/>
        </w:rPr>
      </w:pPr>
      <w:r w:rsidRPr="00C05C97">
        <w:rPr>
          <w:sz w:val="28"/>
          <w:szCs w:val="28"/>
        </w:rPr>
        <w:t xml:space="preserve">- Остаток по сч.25 «Имущество, переданное в возмездное пользование (аренду)» на 01 </w:t>
      </w:r>
      <w:r w:rsidR="00E333DB" w:rsidRPr="00C05C97">
        <w:rPr>
          <w:sz w:val="28"/>
          <w:szCs w:val="28"/>
        </w:rPr>
        <w:t>янва</w:t>
      </w:r>
      <w:r w:rsidRPr="00C05C97">
        <w:rPr>
          <w:sz w:val="28"/>
          <w:szCs w:val="28"/>
        </w:rPr>
        <w:t>ря 202</w:t>
      </w:r>
      <w:r w:rsidR="00E333DB" w:rsidRPr="00C05C97">
        <w:rPr>
          <w:sz w:val="28"/>
          <w:szCs w:val="28"/>
        </w:rPr>
        <w:t>3</w:t>
      </w:r>
      <w:r w:rsidRPr="00C05C97">
        <w:rPr>
          <w:sz w:val="28"/>
          <w:szCs w:val="28"/>
        </w:rPr>
        <w:t xml:space="preserve"> года составляет </w:t>
      </w:r>
      <w:r w:rsidR="00567F84" w:rsidRPr="00C05C97">
        <w:rPr>
          <w:sz w:val="28"/>
          <w:szCs w:val="28"/>
        </w:rPr>
        <w:t>64 328 547,61</w:t>
      </w:r>
      <w:r w:rsidR="00567F84" w:rsidRPr="00C05C97">
        <w:rPr>
          <w:sz w:val="22"/>
          <w:szCs w:val="22"/>
        </w:rPr>
        <w:t xml:space="preserve"> </w:t>
      </w:r>
      <w:r w:rsidRPr="00C05C97">
        <w:rPr>
          <w:sz w:val="28"/>
          <w:szCs w:val="28"/>
        </w:rPr>
        <w:t>рублей:</w:t>
      </w:r>
    </w:p>
    <w:p w:rsidR="00E15975" w:rsidRDefault="00E15975" w:rsidP="00E15975">
      <w:pPr>
        <w:ind w:firstLine="567"/>
        <w:jc w:val="both"/>
        <w:rPr>
          <w:sz w:val="28"/>
          <w:szCs w:val="28"/>
        </w:rPr>
      </w:pPr>
    </w:p>
    <w:p w:rsidR="00E15975" w:rsidRDefault="00E15975" w:rsidP="00E333DB">
      <w:pPr>
        <w:ind w:firstLine="567"/>
        <w:jc w:val="center"/>
        <w:rPr>
          <w:rFonts w:ascii="Arial" w:hAnsi="Arial" w:cs="Arial"/>
          <w:b/>
          <w:bCs/>
        </w:rPr>
      </w:pPr>
      <w:r>
        <w:rPr>
          <w:rFonts w:ascii="Arial" w:hAnsi="Arial" w:cs="Arial"/>
          <w:b/>
          <w:bCs/>
        </w:rPr>
        <w:t>Оборотно-сальдовая ведомость по счету 25 за 202</w:t>
      </w:r>
      <w:r w:rsidR="003D2FEB">
        <w:rPr>
          <w:rFonts w:ascii="Arial" w:hAnsi="Arial" w:cs="Arial"/>
          <w:b/>
          <w:bCs/>
        </w:rPr>
        <w:t>2</w:t>
      </w:r>
      <w:r>
        <w:rPr>
          <w:rFonts w:ascii="Arial" w:hAnsi="Arial" w:cs="Arial"/>
          <w:b/>
          <w:bCs/>
        </w:rPr>
        <w:t xml:space="preserve"> г.</w:t>
      </w:r>
    </w:p>
    <w:p w:rsidR="00E15975" w:rsidRDefault="00E15975" w:rsidP="00E15975">
      <w:pPr>
        <w:ind w:firstLine="567"/>
        <w:jc w:val="both"/>
        <w:rPr>
          <w:sz w:val="28"/>
          <w:szCs w:val="28"/>
        </w:rPr>
      </w:pPr>
    </w:p>
    <w:tbl>
      <w:tblPr>
        <w:tblW w:w="10420" w:type="dxa"/>
        <w:tblInd w:w="113" w:type="dxa"/>
        <w:tblLayout w:type="fixed"/>
        <w:tblLook w:val="04A0" w:firstRow="1" w:lastRow="0" w:firstColumn="1" w:lastColumn="0" w:noHBand="0" w:noVBand="1"/>
      </w:tblPr>
      <w:tblGrid>
        <w:gridCol w:w="1720"/>
        <w:gridCol w:w="969"/>
        <w:gridCol w:w="1701"/>
        <w:gridCol w:w="567"/>
        <w:gridCol w:w="1559"/>
        <w:gridCol w:w="1701"/>
        <w:gridCol w:w="1559"/>
        <w:gridCol w:w="644"/>
      </w:tblGrid>
      <w:tr w:rsidR="001B6C53" w:rsidTr="001B6C53">
        <w:trPr>
          <w:trHeight w:val="255"/>
        </w:trPr>
        <w:tc>
          <w:tcPr>
            <w:tcW w:w="1720" w:type="dxa"/>
            <w:tcBorders>
              <w:top w:val="single" w:sz="4" w:space="0" w:color="E6E6E6"/>
              <w:left w:val="single" w:sz="4" w:space="0" w:color="E6E6E6"/>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Счет</w:t>
            </w:r>
          </w:p>
        </w:tc>
        <w:tc>
          <w:tcPr>
            <w:tcW w:w="969" w:type="dxa"/>
            <w:vMerge w:val="restart"/>
            <w:tcBorders>
              <w:top w:val="single" w:sz="4" w:space="0" w:color="E6E6E6"/>
              <w:left w:val="single" w:sz="4" w:space="0" w:color="E6E6E6"/>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Показатели</w:t>
            </w:r>
          </w:p>
        </w:tc>
        <w:tc>
          <w:tcPr>
            <w:tcW w:w="2268" w:type="dxa"/>
            <w:gridSpan w:val="2"/>
            <w:tcBorders>
              <w:top w:val="single" w:sz="4" w:space="0" w:color="E6E6E6"/>
              <w:left w:val="single" w:sz="4" w:space="0" w:color="E6E6E6"/>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Сальдо на начало периода</w:t>
            </w:r>
          </w:p>
        </w:tc>
        <w:tc>
          <w:tcPr>
            <w:tcW w:w="3260" w:type="dxa"/>
            <w:gridSpan w:val="2"/>
            <w:tcBorders>
              <w:top w:val="single" w:sz="4" w:space="0" w:color="E6E6E6"/>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Обороты за период</w:t>
            </w:r>
          </w:p>
        </w:tc>
        <w:tc>
          <w:tcPr>
            <w:tcW w:w="2203" w:type="dxa"/>
            <w:gridSpan w:val="2"/>
            <w:tcBorders>
              <w:top w:val="single" w:sz="4" w:space="0" w:color="E6E6E6"/>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Сальдо на конец периода</w:t>
            </w:r>
          </w:p>
        </w:tc>
      </w:tr>
      <w:tr w:rsidR="006C245B" w:rsidTr="001B6C53">
        <w:trPr>
          <w:trHeight w:val="255"/>
        </w:trPr>
        <w:tc>
          <w:tcPr>
            <w:tcW w:w="1720"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Контрагенты</w:t>
            </w:r>
          </w:p>
        </w:tc>
        <w:tc>
          <w:tcPr>
            <w:tcW w:w="969" w:type="dxa"/>
            <w:vMerge/>
            <w:tcBorders>
              <w:top w:val="single" w:sz="4" w:space="0" w:color="E6E6E6"/>
              <w:left w:val="single" w:sz="4" w:space="0" w:color="E6E6E6"/>
              <w:bottom w:val="single" w:sz="4" w:space="0" w:color="E6E6E6"/>
              <w:right w:val="single" w:sz="4" w:space="0" w:color="E6E6E6"/>
            </w:tcBorders>
            <w:vAlign w:val="center"/>
            <w:hideMark/>
          </w:tcPr>
          <w:p w:rsidR="006C245B" w:rsidRPr="006C245B" w:rsidRDefault="006C245B">
            <w:pPr>
              <w:rPr>
                <w:b/>
                <w:sz w:val="22"/>
                <w:szCs w:val="22"/>
              </w:rPr>
            </w:pP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Дебет</w:t>
            </w:r>
          </w:p>
        </w:tc>
        <w:tc>
          <w:tcPr>
            <w:tcW w:w="567" w:type="dxa"/>
            <w:tcBorders>
              <w:top w:val="nil"/>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Кредит</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Дебет</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Кредит</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Дебет</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rPr>
                <w:b/>
                <w:sz w:val="22"/>
                <w:szCs w:val="22"/>
              </w:rPr>
            </w:pPr>
            <w:r w:rsidRPr="006C245B">
              <w:rPr>
                <w:b/>
                <w:sz w:val="22"/>
                <w:szCs w:val="22"/>
              </w:rPr>
              <w:t>Кредит</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rPr>
                <w:sz w:val="22"/>
                <w:szCs w:val="22"/>
              </w:rPr>
            </w:pPr>
            <w:r w:rsidRPr="006C245B">
              <w:rPr>
                <w:sz w:val="22"/>
                <w:szCs w:val="22"/>
              </w:rPr>
              <w:t>25</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159 776 449,56</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14 658 150,00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110 106 051,95</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64 328 547,61</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19,000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5,000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15,000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ind w:firstLineChars="200" w:firstLine="440"/>
              <w:outlineLvl w:val="0"/>
              <w:rPr>
                <w:sz w:val="22"/>
                <w:szCs w:val="22"/>
              </w:rPr>
            </w:pPr>
            <w:r w:rsidRPr="006C245B">
              <w:rPr>
                <w:sz w:val="22"/>
                <w:szCs w:val="22"/>
              </w:rPr>
              <w:t>25.10</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0"/>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143 288 624,38</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0"/>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0"/>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95 278 700,00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48 009 924,38</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0"/>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0"/>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0"/>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0"/>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10,000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1B6C53">
            <w:pPr>
              <w:outlineLvl w:val="1"/>
              <w:rPr>
                <w:sz w:val="22"/>
                <w:szCs w:val="22"/>
              </w:rPr>
            </w:pPr>
            <w:r w:rsidRPr="006C245B">
              <w:rPr>
                <w:sz w:val="22"/>
                <w:szCs w:val="22"/>
              </w:rPr>
              <w:t>25.13</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1"/>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143 288 624,38</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95 278 700,00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48 009 924,38</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1"/>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1"/>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10,000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БСМ ООО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44 564 440,58</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44 564 440,58</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3,000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3,000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Грязнов Андрей Васильевич</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808 581,40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808 581,40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Дюжев Андрей Андреевич</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1 220 854,91</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1 220 854,91</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Колокутский Алексей Геннадьевич</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622 401,67</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622 401,67</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ОНВАРД ООО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95 278 700,00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95 278 700,00</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Сухоребрая Ксения Александровна</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517 337,59</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517 337,59</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Фенота Ольгерт</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276 308,23</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276 308,23</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ind w:firstLineChars="200" w:firstLine="440"/>
              <w:outlineLvl w:val="0"/>
              <w:rPr>
                <w:sz w:val="22"/>
                <w:szCs w:val="22"/>
              </w:rPr>
            </w:pPr>
            <w:r w:rsidRPr="006C245B">
              <w:rPr>
                <w:sz w:val="22"/>
                <w:szCs w:val="22"/>
              </w:rPr>
              <w:t>25.50</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0"/>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16 487 825,18</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0"/>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14 658 150,00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14 827 351,95</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16 318 623,23</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0"/>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0"/>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8,000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0"/>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1,000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4,000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5,000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0"/>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1B6C53">
            <w:pPr>
              <w:outlineLvl w:val="1"/>
              <w:rPr>
                <w:sz w:val="22"/>
                <w:szCs w:val="22"/>
              </w:rPr>
            </w:pPr>
            <w:r w:rsidRPr="006C245B">
              <w:rPr>
                <w:sz w:val="22"/>
                <w:szCs w:val="22"/>
              </w:rPr>
              <w:lastRenderedPageBreak/>
              <w:t>25.52</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1"/>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13 641 278,00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12 247 100,00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1 394 178,00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1"/>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1"/>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3,000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2,000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Белик Андрей Леонидович</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1 167 870,00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1 167 870,00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Веселов Андрей Юрьевич</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226 308,00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226 308,00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ПАРИТЕТ ООО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12 247 100,00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12 247 100,00</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1B6C53">
            <w:pPr>
              <w:outlineLvl w:val="1"/>
              <w:rPr>
                <w:sz w:val="22"/>
                <w:szCs w:val="22"/>
              </w:rPr>
            </w:pPr>
            <w:r w:rsidRPr="006C245B">
              <w:rPr>
                <w:sz w:val="22"/>
                <w:szCs w:val="22"/>
              </w:rPr>
              <w:t>25.51</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1"/>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2 846 547,18</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14 658 150,00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2 580 251,95</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14 924 445,23</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1"/>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1"/>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5,000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1"/>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1,000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3,000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3,000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1"/>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Алямкин Михаил Николаевич</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115 961,95</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115 961,95</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ИНТЕРА ООО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567"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14 658 150,00</w:t>
            </w:r>
          </w:p>
        </w:tc>
        <w:tc>
          <w:tcPr>
            <w:tcW w:w="1701"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14 658 150,00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567"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1701"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1,000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ПАРИТЕТ ООО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2 464 290,00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2 464 290,00</w:t>
            </w: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single" w:sz="4" w:space="0" w:color="E6E6E6"/>
            </w:tcBorders>
            <w:shd w:val="clear" w:color="auto" w:fill="auto"/>
            <w:hideMark/>
          </w:tcPr>
          <w:p w:rsidR="006C245B" w:rsidRDefault="006C245B">
            <w:pPr>
              <w:jc w:val="right"/>
              <w:outlineLvl w:val="2"/>
              <w:rPr>
                <w:sz w:val="22"/>
                <w:szCs w:val="22"/>
              </w:rPr>
            </w:pPr>
            <w:r w:rsidRPr="006C245B">
              <w:rPr>
                <w:sz w:val="22"/>
                <w:szCs w:val="22"/>
              </w:rPr>
              <w:t>2,000</w:t>
            </w:r>
          </w:p>
          <w:p w:rsidR="008E5234" w:rsidRPr="006C245B" w:rsidRDefault="008E5234">
            <w:pPr>
              <w:jc w:val="right"/>
              <w:outlineLvl w:val="2"/>
              <w:rPr>
                <w:sz w:val="22"/>
                <w:szCs w:val="22"/>
              </w:rPr>
            </w:pPr>
          </w:p>
        </w:tc>
        <w:tc>
          <w:tcPr>
            <w:tcW w:w="1559"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644"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val="restart"/>
            <w:tcBorders>
              <w:top w:val="nil"/>
              <w:left w:val="single" w:sz="4" w:space="0" w:color="E6E6E6"/>
              <w:bottom w:val="single" w:sz="4" w:space="0" w:color="E6E6E6"/>
              <w:right w:val="single" w:sz="4" w:space="0" w:color="E6E6E6"/>
            </w:tcBorders>
            <w:shd w:val="clear" w:color="auto" w:fill="auto"/>
            <w:hideMark/>
          </w:tcPr>
          <w:p w:rsidR="006C245B" w:rsidRPr="006C245B" w:rsidRDefault="006C245B" w:rsidP="006C245B">
            <w:pPr>
              <w:outlineLvl w:val="2"/>
              <w:rPr>
                <w:sz w:val="22"/>
                <w:szCs w:val="22"/>
              </w:rPr>
            </w:pPr>
            <w:r w:rsidRPr="006C245B">
              <w:rPr>
                <w:sz w:val="22"/>
                <w:szCs w:val="22"/>
              </w:rPr>
              <w:t>СОСНОВСКОЕ ПО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266 295,23</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266 295,23</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2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outlineLvl w:val="2"/>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outlineLvl w:val="2"/>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701" w:type="dxa"/>
            <w:tcBorders>
              <w:top w:val="nil"/>
              <w:left w:val="single" w:sz="4" w:space="0" w:color="E6E6E6"/>
              <w:bottom w:val="single" w:sz="4" w:space="0" w:color="E6E6E6"/>
              <w:right w:val="nil"/>
            </w:tcBorders>
            <w:shd w:val="clear" w:color="auto" w:fill="auto"/>
            <w:hideMark/>
          </w:tcPr>
          <w:p w:rsidR="006C245B" w:rsidRPr="006C245B" w:rsidRDefault="006C245B">
            <w:pPr>
              <w:jc w:val="right"/>
              <w:outlineLvl w:val="2"/>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2,000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outlineLvl w:val="2"/>
              <w:rPr>
                <w:sz w:val="22"/>
                <w:szCs w:val="22"/>
              </w:rPr>
            </w:pPr>
            <w:r w:rsidRPr="006C245B">
              <w:rPr>
                <w:sz w:val="22"/>
                <w:szCs w:val="22"/>
              </w:rPr>
              <w:t> </w:t>
            </w:r>
          </w:p>
        </w:tc>
      </w:tr>
      <w:tr w:rsidR="006C245B" w:rsidTr="001B6C53">
        <w:trPr>
          <w:trHeight w:val="255"/>
        </w:trPr>
        <w:tc>
          <w:tcPr>
            <w:tcW w:w="1720" w:type="dxa"/>
            <w:vMerge w:val="restart"/>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rPr>
                <w:sz w:val="22"/>
                <w:szCs w:val="22"/>
              </w:rPr>
            </w:pPr>
            <w:r w:rsidRPr="006C245B">
              <w:rPr>
                <w:sz w:val="22"/>
                <w:szCs w:val="22"/>
              </w:rPr>
              <w:t>Итого</w:t>
            </w: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rPr>
                <w:sz w:val="22"/>
                <w:szCs w:val="22"/>
              </w:rPr>
            </w:pPr>
            <w:r w:rsidRPr="006C245B">
              <w:rPr>
                <w:sz w:val="22"/>
                <w:szCs w:val="22"/>
              </w:rPr>
              <w:t>Сумма</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159 776 449,56</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14 658 150,00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110 106 051,95</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64 328 547,61</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 </w:t>
            </w:r>
          </w:p>
        </w:tc>
      </w:tr>
      <w:tr w:rsidR="006C245B" w:rsidTr="001B6C53">
        <w:trPr>
          <w:trHeight w:val="255"/>
        </w:trPr>
        <w:tc>
          <w:tcPr>
            <w:tcW w:w="1720" w:type="dxa"/>
            <w:vMerge/>
            <w:tcBorders>
              <w:top w:val="nil"/>
              <w:left w:val="single" w:sz="4" w:space="0" w:color="E6E6E6"/>
              <w:bottom w:val="single" w:sz="4" w:space="0" w:color="E6E6E6"/>
              <w:right w:val="single" w:sz="4" w:space="0" w:color="E6E6E6"/>
            </w:tcBorders>
            <w:vAlign w:val="center"/>
            <w:hideMark/>
          </w:tcPr>
          <w:p w:rsidR="006C245B" w:rsidRPr="006C245B" w:rsidRDefault="006C245B">
            <w:pPr>
              <w:rPr>
                <w:sz w:val="22"/>
                <w:szCs w:val="22"/>
              </w:rPr>
            </w:pPr>
          </w:p>
        </w:tc>
        <w:tc>
          <w:tcPr>
            <w:tcW w:w="969" w:type="dxa"/>
            <w:tcBorders>
              <w:top w:val="nil"/>
              <w:left w:val="single" w:sz="4" w:space="0" w:color="E6E6E6"/>
              <w:bottom w:val="single" w:sz="4" w:space="0" w:color="E6E6E6"/>
              <w:right w:val="single" w:sz="4" w:space="0" w:color="E6E6E6"/>
            </w:tcBorders>
            <w:shd w:val="clear" w:color="auto" w:fill="auto"/>
            <w:noWrap/>
            <w:hideMark/>
          </w:tcPr>
          <w:p w:rsidR="006C245B" w:rsidRPr="006C245B" w:rsidRDefault="006C245B">
            <w:pPr>
              <w:rPr>
                <w:sz w:val="22"/>
                <w:szCs w:val="22"/>
              </w:rPr>
            </w:pPr>
            <w:r w:rsidRPr="006C245B">
              <w:rPr>
                <w:sz w:val="22"/>
                <w:szCs w:val="22"/>
              </w:rPr>
              <w:t>Кол.</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19,000</w:t>
            </w:r>
          </w:p>
        </w:tc>
        <w:tc>
          <w:tcPr>
            <w:tcW w:w="567" w:type="dxa"/>
            <w:tcBorders>
              <w:top w:val="nil"/>
              <w:left w:val="nil"/>
              <w:bottom w:val="single" w:sz="4" w:space="0" w:color="E6E6E6"/>
              <w:right w:val="nil"/>
            </w:tcBorders>
            <w:shd w:val="clear" w:color="auto" w:fill="auto"/>
            <w:hideMark/>
          </w:tcPr>
          <w:p w:rsidR="006C245B" w:rsidRPr="006C245B" w:rsidRDefault="006C245B">
            <w:pPr>
              <w:jc w:val="right"/>
              <w:rPr>
                <w:sz w:val="22"/>
                <w:szCs w:val="22"/>
              </w:rPr>
            </w:pPr>
            <w:r w:rsidRPr="006C245B">
              <w:rPr>
                <w:sz w:val="22"/>
                <w:szCs w:val="22"/>
              </w:rPr>
              <w:t> </w:t>
            </w:r>
          </w:p>
        </w:tc>
        <w:tc>
          <w:tcPr>
            <w:tcW w:w="1559" w:type="dxa"/>
            <w:tcBorders>
              <w:top w:val="nil"/>
              <w:left w:val="single" w:sz="4" w:space="0" w:color="E6E6E6"/>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1,000</w:t>
            </w:r>
          </w:p>
        </w:tc>
        <w:tc>
          <w:tcPr>
            <w:tcW w:w="1701"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5,000</w:t>
            </w:r>
          </w:p>
        </w:tc>
        <w:tc>
          <w:tcPr>
            <w:tcW w:w="1559"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15,000</w:t>
            </w:r>
          </w:p>
        </w:tc>
        <w:tc>
          <w:tcPr>
            <w:tcW w:w="644" w:type="dxa"/>
            <w:tcBorders>
              <w:top w:val="nil"/>
              <w:left w:val="nil"/>
              <w:bottom w:val="single" w:sz="4" w:space="0" w:color="E6E6E6"/>
              <w:right w:val="single" w:sz="4" w:space="0" w:color="E6E6E6"/>
            </w:tcBorders>
            <w:shd w:val="clear" w:color="auto" w:fill="auto"/>
            <w:hideMark/>
          </w:tcPr>
          <w:p w:rsidR="006C245B" w:rsidRPr="006C245B" w:rsidRDefault="006C245B">
            <w:pPr>
              <w:jc w:val="right"/>
              <w:rPr>
                <w:sz w:val="22"/>
                <w:szCs w:val="22"/>
              </w:rPr>
            </w:pPr>
            <w:r w:rsidRPr="006C245B">
              <w:rPr>
                <w:sz w:val="22"/>
                <w:szCs w:val="22"/>
              </w:rPr>
              <w:t> </w:t>
            </w:r>
          </w:p>
        </w:tc>
      </w:tr>
    </w:tbl>
    <w:p w:rsidR="00E15975" w:rsidRPr="00E333DB" w:rsidRDefault="00E15975" w:rsidP="00E15975">
      <w:pPr>
        <w:ind w:firstLine="567"/>
        <w:jc w:val="both"/>
        <w:rPr>
          <w:sz w:val="18"/>
          <w:szCs w:val="18"/>
        </w:rPr>
      </w:pPr>
    </w:p>
    <w:p w:rsidR="00E15975" w:rsidRDefault="00E15975" w:rsidP="00E15975">
      <w:pPr>
        <w:ind w:firstLine="567"/>
        <w:jc w:val="both"/>
        <w:rPr>
          <w:sz w:val="28"/>
          <w:szCs w:val="28"/>
        </w:rPr>
      </w:pPr>
      <w:r w:rsidRPr="00C05C97">
        <w:rPr>
          <w:sz w:val="28"/>
          <w:szCs w:val="28"/>
        </w:rPr>
        <w:t xml:space="preserve">- Остаток по сч.26 «Имущество, переданное в безвозмездное пользование» на </w:t>
      </w:r>
      <w:r w:rsidR="00EA1875" w:rsidRPr="00C05C97">
        <w:rPr>
          <w:sz w:val="28"/>
          <w:szCs w:val="28"/>
        </w:rPr>
        <w:t>0</w:t>
      </w:r>
      <w:r w:rsidRPr="00C05C97">
        <w:rPr>
          <w:sz w:val="28"/>
          <w:szCs w:val="28"/>
        </w:rPr>
        <w:t xml:space="preserve">1 </w:t>
      </w:r>
      <w:r w:rsidR="00EA1875" w:rsidRPr="00C05C97">
        <w:rPr>
          <w:sz w:val="28"/>
          <w:szCs w:val="28"/>
        </w:rPr>
        <w:t>январ</w:t>
      </w:r>
      <w:r w:rsidRPr="00C05C97">
        <w:rPr>
          <w:sz w:val="28"/>
          <w:szCs w:val="28"/>
        </w:rPr>
        <w:t>я 202</w:t>
      </w:r>
      <w:r w:rsidR="00EA1875" w:rsidRPr="00C05C97">
        <w:rPr>
          <w:sz w:val="28"/>
          <w:szCs w:val="28"/>
        </w:rPr>
        <w:t>3</w:t>
      </w:r>
      <w:r w:rsidRPr="00C05C97">
        <w:rPr>
          <w:sz w:val="28"/>
          <w:szCs w:val="28"/>
        </w:rPr>
        <w:t xml:space="preserve"> года составляет 564 500,00 рублей:</w:t>
      </w:r>
    </w:p>
    <w:p w:rsidR="00E15975" w:rsidRDefault="00E15975" w:rsidP="00E15975">
      <w:pPr>
        <w:ind w:firstLine="567"/>
        <w:jc w:val="both"/>
        <w:rPr>
          <w:sz w:val="28"/>
          <w:szCs w:val="28"/>
        </w:rPr>
      </w:pPr>
    </w:p>
    <w:p w:rsidR="00E15975" w:rsidRPr="00D94E20" w:rsidRDefault="00E15975" w:rsidP="003D2FEB">
      <w:pPr>
        <w:ind w:firstLine="567"/>
        <w:jc w:val="center"/>
        <w:rPr>
          <w:rFonts w:ascii="Arial" w:hAnsi="Arial" w:cs="Arial"/>
          <w:b/>
          <w:bCs/>
        </w:rPr>
      </w:pPr>
      <w:r w:rsidRPr="00D94E20">
        <w:rPr>
          <w:rFonts w:ascii="Arial" w:hAnsi="Arial" w:cs="Arial"/>
          <w:b/>
          <w:bCs/>
        </w:rPr>
        <w:t>Оборотно-сальдовая ведомость по счету 26 за 202</w:t>
      </w:r>
      <w:r w:rsidR="003D2FEB">
        <w:rPr>
          <w:rFonts w:ascii="Arial" w:hAnsi="Arial" w:cs="Arial"/>
          <w:b/>
          <w:bCs/>
        </w:rPr>
        <w:t>2</w:t>
      </w:r>
      <w:r w:rsidRPr="00D94E20">
        <w:rPr>
          <w:rFonts w:ascii="Arial" w:hAnsi="Arial" w:cs="Arial"/>
          <w:b/>
          <w:bCs/>
        </w:rPr>
        <w:t>г.</w:t>
      </w:r>
    </w:p>
    <w:p w:rsidR="00E15975" w:rsidRDefault="00E15975" w:rsidP="00E15975">
      <w:pPr>
        <w:ind w:firstLine="567"/>
        <w:jc w:val="both"/>
        <w:rPr>
          <w:sz w:val="28"/>
          <w:szCs w:val="28"/>
        </w:rPr>
      </w:pPr>
    </w:p>
    <w:tbl>
      <w:tblPr>
        <w:tblW w:w="0" w:type="auto"/>
        <w:tblCellMar>
          <w:left w:w="30" w:type="dxa"/>
          <w:right w:w="0" w:type="dxa"/>
        </w:tblCellMar>
        <w:tblLook w:val="04A0" w:firstRow="1" w:lastRow="0" w:firstColumn="1" w:lastColumn="0" w:noHBand="0" w:noVBand="1"/>
      </w:tblPr>
      <w:tblGrid>
        <w:gridCol w:w="2015"/>
        <w:gridCol w:w="1276"/>
        <w:gridCol w:w="1559"/>
        <w:gridCol w:w="1134"/>
        <w:gridCol w:w="973"/>
        <w:gridCol w:w="796"/>
        <w:gridCol w:w="1130"/>
        <w:gridCol w:w="788"/>
      </w:tblGrid>
      <w:tr w:rsidR="00E15975" w:rsidTr="002D7F78">
        <w:trPr>
          <w:gridAfter w:val="7"/>
          <w:wAfter w:w="7656" w:type="dxa"/>
        </w:trPr>
        <w:tc>
          <w:tcPr>
            <w:tcW w:w="2015" w:type="dxa"/>
            <w:vAlign w:val="center"/>
            <w:hideMark/>
          </w:tcPr>
          <w:p w:rsidR="00E15975" w:rsidRDefault="00E15975" w:rsidP="00755D56">
            <w:pPr>
              <w:rPr>
                <w:sz w:val="20"/>
                <w:szCs w:val="20"/>
              </w:rPr>
            </w:pPr>
          </w:p>
        </w:tc>
      </w:tr>
      <w:tr w:rsidR="00E15975" w:rsidTr="002D7F78">
        <w:trPr>
          <w:trHeight w:val="345"/>
        </w:trPr>
        <w:tc>
          <w:tcPr>
            <w:tcW w:w="2015" w:type="dxa"/>
            <w:tcBorders>
              <w:top w:val="dotted" w:sz="4" w:space="0" w:color="E6E6E6"/>
              <w:left w:val="dotted" w:sz="4" w:space="0" w:color="E6E6E6"/>
              <w:bottom w:val="single" w:sz="6" w:space="0" w:color="E6E6E6"/>
              <w:right w:val="single" w:sz="6" w:space="0" w:color="E6E6E6"/>
            </w:tcBorders>
            <w:hideMark/>
          </w:tcPr>
          <w:p w:rsidR="00E15975" w:rsidRPr="001425A7" w:rsidRDefault="00E15975" w:rsidP="001425A7">
            <w:pPr>
              <w:outlineLvl w:val="2"/>
              <w:rPr>
                <w:b/>
                <w:sz w:val="22"/>
                <w:szCs w:val="22"/>
              </w:rPr>
            </w:pPr>
            <w:r w:rsidRPr="001425A7">
              <w:rPr>
                <w:b/>
                <w:sz w:val="22"/>
                <w:szCs w:val="22"/>
              </w:rPr>
              <w:t>Счет</w:t>
            </w:r>
          </w:p>
        </w:tc>
        <w:tc>
          <w:tcPr>
            <w:tcW w:w="1276" w:type="dxa"/>
            <w:vMerge w:val="restart"/>
            <w:tcBorders>
              <w:top w:val="dotted" w:sz="4"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b/>
                <w:sz w:val="22"/>
                <w:szCs w:val="22"/>
              </w:rPr>
            </w:pPr>
            <w:r w:rsidRPr="001425A7">
              <w:rPr>
                <w:b/>
                <w:sz w:val="22"/>
                <w:szCs w:val="22"/>
              </w:rPr>
              <w:t>Показатели</w:t>
            </w:r>
          </w:p>
        </w:tc>
        <w:tc>
          <w:tcPr>
            <w:tcW w:w="2693" w:type="dxa"/>
            <w:gridSpan w:val="2"/>
            <w:tcBorders>
              <w:top w:val="dotted" w:sz="4"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b/>
                <w:sz w:val="22"/>
                <w:szCs w:val="22"/>
              </w:rPr>
            </w:pPr>
            <w:r w:rsidRPr="001425A7">
              <w:rPr>
                <w:b/>
                <w:sz w:val="22"/>
                <w:szCs w:val="22"/>
              </w:rPr>
              <w:t>Сальдо на начало периода</w:t>
            </w:r>
          </w:p>
        </w:tc>
        <w:tc>
          <w:tcPr>
            <w:tcW w:w="1769" w:type="dxa"/>
            <w:gridSpan w:val="2"/>
            <w:tcBorders>
              <w:top w:val="dotted" w:sz="4"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b/>
                <w:sz w:val="22"/>
                <w:szCs w:val="22"/>
              </w:rPr>
            </w:pPr>
            <w:r w:rsidRPr="001425A7">
              <w:rPr>
                <w:b/>
                <w:sz w:val="22"/>
                <w:szCs w:val="22"/>
              </w:rPr>
              <w:t>Обороты за период</w:t>
            </w:r>
          </w:p>
        </w:tc>
        <w:tc>
          <w:tcPr>
            <w:tcW w:w="0" w:type="auto"/>
            <w:gridSpan w:val="2"/>
            <w:tcBorders>
              <w:top w:val="dotted" w:sz="4" w:space="0" w:color="E6E6E6"/>
              <w:left w:val="single" w:sz="6" w:space="0" w:color="E6E6E6"/>
              <w:bottom w:val="single" w:sz="6" w:space="0" w:color="E6E6E6"/>
              <w:right w:val="dotted" w:sz="4" w:space="0" w:color="E6E6E6"/>
            </w:tcBorders>
            <w:hideMark/>
          </w:tcPr>
          <w:p w:rsidR="00E15975" w:rsidRPr="001425A7" w:rsidRDefault="00E15975" w:rsidP="001425A7">
            <w:pPr>
              <w:outlineLvl w:val="2"/>
              <w:rPr>
                <w:b/>
                <w:sz w:val="22"/>
                <w:szCs w:val="22"/>
              </w:rPr>
            </w:pPr>
            <w:r w:rsidRPr="001425A7">
              <w:rPr>
                <w:b/>
                <w:sz w:val="22"/>
                <w:szCs w:val="22"/>
              </w:rPr>
              <w:t>Сальдо на конец периода</w:t>
            </w:r>
          </w:p>
        </w:tc>
      </w:tr>
      <w:tr w:rsidR="00E15975" w:rsidTr="002D7F78">
        <w:trPr>
          <w:trHeight w:val="345"/>
        </w:trPr>
        <w:tc>
          <w:tcPr>
            <w:tcW w:w="2015" w:type="dxa"/>
            <w:tcBorders>
              <w:top w:val="single" w:sz="6" w:space="0" w:color="E6E6E6"/>
              <w:left w:val="dotted" w:sz="4"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Контрагенты</w:t>
            </w:r>
          </w:p>
        </w:tc>
        <w:tc>
          <w:tcPr>
            <w:tcW w:w="1276" w:type="dxa"/>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outlineLvl w:val="2"/>
              <w:rPr>
                <w:sz w:val="22"/>
                <w:szCs w:val="22"/>
              </w:rPr>
            </w:pPr>
          </w:p>
        </w:tc>
        <w:tc>
          <w:tcPr>
            <w:tcW w:w="1559" w:type="dxa"/>
            <w:vMerge w:val="restart"/>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Дебет</w:t>
            </w:r>
          </w:p>
        </w:tc>
        <w:tc>
          <w:tcPr>
            <w:tcW w:w="1134" w:type="dxa"/>
            <w:vMerge w:val="restart"/>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Кредит</w:t>
            </w:r>
          </w:p>
        </w:tc>
        <w:tc>
          <w:tcPr>
            <w:tcW w:w="973" w:type="dxa"/>
            <w:vMerge w:val="restart"/>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Дебет</w:t>
            </w:r>
          </w:p>
        </w:tc>
        <w:tc>
          <w:tcPr>
            <w:tcW w:w="0" w:type="auto"/>
            <w:vMerge w:val="restart"/>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Кредит</w:t>
            </w:r>
          </w:p>
        </w:tc>
        <w:tc>
          <w:tcPr>
            <w:tcW w:w="0" w:type="auto"/>
            <w:vMerge w:val="restart"/>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Дебет</w:t>
            </w:r>
          </w:p>
        </w:tc>
        <w:tc>
          <w:tcPr>
            <w:tcW w:w="0" w:type="auto"/>
            <w:vMerge w:val="restart"/>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outlineLvl w:val="2"/>
              <w:rPr>
                <w:sz w:val="22"/>
                <w:szCs w:val="22"/>
              </w:rPr>
            </w:pPr>
            <w:r w:rsidRPr="001425A7">
              <w:rPr>
                <w:sz w:val="22"/>
                <w:szCs w:val="22"/>
              </w:rPr>
              <w:t>Кредит</w:t>
            </w:r>
          </w:p>
        </w:tc>
      </w:tr>
      <w:tr w:rsidR="00E15975" w:rsidTr="002D7F78">
        <w:trPr>
          <w:trHeight w:val="345"/>
        </w:trPr>
        <w:tc>
          <w:tcPr>
            <w:tcW w:w="2015" w:type="dxa"/>
            <w:tcBorders>
              <w:top w:val="single" w:sz="6" w:space="0" w:color="E6E6E6"/>
              <w:left w:val="dotted" w:sz="4"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Основные средства</w:t>
            </w:r>
          </w:p>
        </w:tc>
        <w:tc>
          <w:tcPr>
            <w:tcW w:w="1276" w:type="dxa"/>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ind w:firstLineChars="400" w:firstLine="880"/>
              <w:outlineLvl w:val="2"/>
              <w:rPr>
                <w:sz w:val="22"/>
                <w:szCs w:val="22"/>
              </w:rPr>
            </w:pPr>
          </w:p>
        </w:tc>
        <w:tc>
          <w:tcPr>
            <w:tcW w:w="1559" w:type="dxa"/>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ind w:firstLineChars="400" w:firstLine="880"/>
              <w:outlineLvl w:val="2"/>
              <w:rPr>
                <w:sz w:val="22"/>
                <w:szCs w:val="22"/>
              </w:rPr>
            </w:pPr>
          </w:p>
        </w:tc>
        <w:tc>
          <w:tcPr>
            <w:tcW w:w="1134" w:type="dxa"/>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ind w:firstLineChars="400" w:firstLine="880"/>
              <w:outlineLvl w:val="2"/>
              <w:rPr>
                <w:sz w:val="22"/>
                <w:szCs w:val="22"/>
              </w:rPr>
            </w:pPr>
          </w:p>
        </w:tc>
        <w:tc>
          <w:tcPr>
            <w:tcW w:w="973" w:type="dxa"/>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ind w:firstLineChars="400" w:firstLine="880"/>
              <w:outlineLvl w:val="2"/>
              <w:rPr>
                <w:sz w:val="22"/>
                <w:szCs w:val="22"/>
              </w:rPr>
            </w:pPr>
          </w:p>
        </w:tc>
        <w:tc>
          <w:tcPr>
            <w:tcW w:w="0" w:type="auto"/>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ind w:firstLineChars="400" w:firstLine="880"/>
              <w:outlineLvl w:val="2"/>
              <w:rPr>
                <w:sz w:val="22"/>
                <w:szCs w:val="22"/>
              </w:rPr>
            </w:pPr>
          </w:p>
        </w:tc>
        <w:tc>
          <w:tcPr>
            <w:tcW w:w="0" w:type="auto"/>
            <w:vMerge/>
            <w:tcBorders>
              <w:top w:val="single" w:sz="6" w:space="0" w:color="E6E6E6"/>
              <w:left w:val="single" w:sz="6" w:space="0" w:color="E6E6E6"/>
              <w:bottom w:val="single" w:sz="6" w:space="0" w:color="E6E6E6"/>
              <w:right w:val="single" w:sz="6" w:space="0" w:color="E6E6E6"/>
            </w:tcBorders>
            <w:vAlign w:val="center"/>
            <w:hideMark/>
          </w:tcPr>
          <w:p w:rsidR="00E15975" w:rsidRPr="001425A7" w:rsidRDefault="00E15975" w:rsidP="001425A7">
            <w:pPr>
              <w:ind w:firstLineChars="400" w:firstLine="880"/>
              <w:outlineLvl w:val="2"/>
              <w:rPr>
                <w:sz w:val="22"/>
                <w:szCs w:val="22"/>
              </w:rPr>
            </w:pPr>
          </w:p>
        </w:tc>
        <w:tc>
          <w:tcPr>
            <w:tcW w:w="0" w:type="auto"/>
            <w:vMerge/>
            <w:tcBorders>
              <w:top w:val="single" w:sz="6" w:space="0" w:color="E6E6E6"/>
              <w:left w:val="single" w:sz="6" w:space="0" w:color="E6E6E6"/>
              <w:bottom w:val="single" w:sz="6" w:space="0" w:color="E6E6E6"/>
              <w:right w:val="dotted" w:sz="4" w:space="0" w:color="E6E6E6"/>
            </w:tcBorders>
            <w:vAlign w:val="center"/>
            <w:hideMark/>
          </w:tcPr>
          <w:p w:rsidR="00E15975" w:rsidRPr="001425A7" w:rsidRDefault="00E15975" w:rsidP="001425A7">
            <w:pPr>
              <w:ind w:firstLineChars="400" w:firstLine="880"/>
              <w:outlineLvl w:val="2"/>
              <w:rPr>
                <w:sz w:val="22"/>
                <w:szCs w:val="22"/>
              </w:rPr>
            </w:pPr>
          </w:p>
        </w:tc>
      </w:tr>
      <w:tr w:rsidR="00E15975" w:rsidTr="002D7F78">
        <w:trPr>
          <w:trHeight w:val="255"/>
        </w:trPr>
        <w:tc>
          <w:tcPr>
            <w:tcW w:w="2015" w:type="dxa"/>
            <w:vMerge w:val="restart"/>
            <w:tcBorders>
              <w:top w:val="single" w:sz="6" w:space="0" w:color="E6E6E6"/>
              <w:left w:val="dotted" w:sz="4"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26</w:t>
            </w: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Сумма</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tcBorders>
              <w:top w:val="single" w:sz="6" w:space="0" w:color="E6E6E6"/>
              <w:left w:val="dotted" w:sz="4" w:space="0" w:color="E6E6E6"/>
              <w:bottom w:val="single" w:sz="6" w:space="0" w:color="E6E6E6"/>
              <w:right w:val="single" w:sz="6" w:space="0" w:color="E6E6E6"/>
            </w:tcBorders>
            <w:vAlign w:val="center"/>
            <w:hideMark/>
          </w:tcPr>
          <w:p w:rsidR="00E15975" w:rsidRPr="001425A7" w:rsidRDefault="00E15975" w:rsidP="001425A7">
            <w:pPr>
              <w:outlineLvl w:val="2"/>
              <w:rPr>
                <w:sz w:val="22"/>
                <w:szCs w:val="22"/>
              </w:rPr>
            </w:pP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Кол.</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val="restart"/>
            <w:tcBorders>
              <w:top w:val="single" w:sz="6" w:space="0" w:color="E6E6E6"/>
              <w:left w:val="dotted" w:sz="4" w:space="0" w:color="E6E6E6"/>
              <w:bottom w:val="single" w:sz="6" w:space="0" w:color="E6E6E6"/>
              <w:right w:val="single" w:sz="6" w:space="0" w:color="E6E6E6"/>
            </w:tcBorders>
            <w:tcMar>
              <w:top w:w="0" w:type="dxa"/>
              <w:left w:w="195" w:type="dxa"/>
              <w:bottom w:w="0" w:type="dxa"/>
              <w:right w:w="0" w:type="dxa"/>
            </w:tcMar>
            <w:hideMark/>
          </w:tcPr>
          <w:p w:rsidR="00E15975" w:rsidRPr="001425A7" w:rsidRDefault="00E15975" w:rsidP="001425A7">
            <w:pPr>
              <w:outlineLvl w:val="2"/>
              <w:rPr>
                <w:sz w:val="22"/>
                <w:szCs w:val="22"/>
              </w:rPr>
            </w:pPr>
            <w:r w:rsidRPr="001425A7">
              <w:rPr>
                <w:sz w:val="22"/>
                <w:szCs w:val="22"/>
              </w:rPr>
              <w:t>26.30</w:t>
            </w: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Сумма</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tcBorders>
              <w:top w:val="single" w:sz="6" w:space="0" w:color="E6E6E6"/>
              <w:left w:val="dotted" w:sz="4" w:space="0" w:color="E6E6E6"/>
              <w:bottom w:val="single" w:sz="6" w:space="0" w:color="E6E6E6"/>
              <w:right w:val="single" w:sz="6" w:space="0" w:color="E6E6E6"/>
            </w:tcBorders>
            <w:vAlign w:val="center"/>
            <w:hideMark/>
          </w:tcPr>
          <w:p w:rsidR="00E15975" w:rsidRPr="001425A7" w:rsidRDefault="00E15975" w:rsidP="001425A7">
            <w:pPr>
              <w:outlineLvl w:val="2"/>
              <w:rPr>
                <w:sz w:val="22"/>
                <w:szCs w:val="22"/>
              </w:rPr>
            </w:pP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Кол.</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val="restart"/>
            <w:tcBorders>
              <w:top w:val="single" w:sz="6" w:space="0" w:color="E6E6E6"/>
              <w:left w:val="dotted" w:sz="4" w:space="0" w:color="E6E6E6"/>
              <w:bottom w:val="single" w:sz="6" w:space="0" w:color="E6E6E6"/>
              <w:right w:val="single" w:sz="6" w:space="0" w:color="E6E6E6"/>
            </w:tcBorders>
            <w:tcMar>
              <w:top w:w="0" w:type="dxa"/>
              <w:left w:w="390" w:type="dxa"/>
              <w:bottom w:w="0" w:type="dxa"/>
              <w:right w:w="0" w:type="dxa"/>
            </w:tcMar>
            <w:hideMark/>
          </w:tcPr>
          <w:p w:rsidR="00E15975" w:rsidRPr="001425A7" w:rsidRDefault="00E15975" w:rsidP="001425A7">
            <w:pPr>
              <w:outlineLvl w:val="2"/>
              <w:rPr>
                <w:sz w:val="22"/>
                <w:szCs w:val="22"/>
              </w:rPr>
            </w:pPr>
            <w:r w:rsidRPr="001425A7">
              <w:rPr>
                <w:sz w:val="22"/>
                <w:szCs w:val="22"/>
              </w:rPr>
              <w:t>26.31</w:t>
            </w: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Сумма</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tcBorders>
              <w:top w:val="single" w:sz="6" w:space="0" w:color="E6E6E6"/>
              <w:left w:val="dotted" w:sz="4" w:space="0" w:color="E6E6E6"/>
              <w:bottom w:val="single" w:sz="6" w:space="0" w:color="E6E6E6"/>
              <w:right w:val="single" w:sz="6" w:space="0" w:color="E6E6E6"/>
            </w:tcBorders>
            <w:vAlign w:val="center"/>
            <w:hideMark/>
          </w:tcPr>
          <w:p w:rsidR="00E15975" w:rsidRPr="001425A7" w:rsidRDefault="00E15975" w:rsidP="001425A7">
            <w:pPr>
              <w:outlineLvl w:val="2"/>
              <w:rPr>
                <w:sz w:val="22"/>
                <w:szCs w:val="22"/>
              </w:rPr>
            </w:pP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Кол.</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val="restart"/>
            <w:tcBorders>
              <w:top w:val="single" w:sz="6" w:space="0" w:color="E6E6E6"/>
              <w:left w:val="dotted" w:sz="4" w:space="0" w:color="E6E6E6"/>
              <w:bottom w:val="single" w:sz="6" w:space="0" w:color="E6E6E6"/>
              <w:right w:val="single" w:sz="6" w:space="0" w:color="E6E6E6"/>
            </w:tcBorders>
            <w:tcMar>
              <w:top w:w="0" w:type="dxa"/>
              <w:left w:w="585" w:type="dxa"/>
              <w:bottom w:w="0" w:type="dxa"/>
              <w:right w:w="0" w:type="dxa"/>
            </w:tcMar>
            <w:hideMark/>
          </w:tcPr>
          <w:p w:rsidR="00E15975" w:rsidRPr="001425A7" w:rsidRDefault="00E15975" w:rsidP="001425A7">
            <w:pPr>
              <w:outlineLvl w:val="2"/>
              <w:rPr>
                <w:sz w:val="22"/>
                <w:szCs w:val="22"/>
              </w:rPr>
            </w:pPr>
            <w:r w:rsidRPr="001425A7">
              <w:rPr>
                <w:sz w:val="22"/>
                <w:szCs w:val="22"/>
              </w:rPr>
              <w:t>МУК Петровское клубное объединение</w:t>
            </w: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outlineLvl w:val="2"/>
              <w:rPr>
                <w:sz w:val="22"/>
                <w:szCs w:val="22"/>
              </w:rPr>
            </w:pPr>
            <w:r w:rsidRPr="001425A7">
              <w:rPr>
                <w:sz w:val="22"/>
                <w:szCs w:val="22"/>
              </w:rPr>
              <w:t>Сумма</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ind w:firstLineChars="400" w:firstLine="880"/>
              <w:jc w:val="right"/>
              <w:outlineLvl w:val="2"/>
              <w:rPr>
                <w:sz w:val="22"/>
                <w:szCs w:val="22"/>
              </w:rPr>
            </w:pPr>
          </w:p>
        </w:tc>
      </w:tr>
      <w:tr w:rsidR="00E15975" w:rsidTr="002D7F78">
        <w:trPr>
          <w:trHeight w:val="255"/>
        </w:trPr>
        <w:tc>
          <w:tcPr>
            <w:tcW w:w="2015" w:type="dxa"/>
            <w:vMerge/>
            <w:tcBorders>
              <w:top w:val="single" w:sz="6" w:space="0" w:color="E6E6E6"/>
              <w:left w:val="dotted" w:sz="4" w:space="0" w:color="E6E6E6"/>
              <w:bottom w:val="single" w:sz="6" w:space="0" w:color="E6E6E6"/>
              <w:right w:val="single" w:sz="6" w:space="0" w:color="E6E6E6"/>
            </w:tcBorders>
            <w:vAlign w:val="center"/>
            <w:hideMark/>
          </w:tcPr>
          <w:p w:rsidR="00E15975" w:rsidRPr="001425A7" w:rsidRDefault="00E15975" w:rsidP="001425A7">
            <w:pPr>
              <w:outlineLvl w:val="2"/>
              <w:rPr>
                <w:sz w:val="22"/>
                <w:szCs w:val="22"/>
              </w:rPr>
            </w:pP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Кол.</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255"/>
        </w:trPr>
        <w:tc>
          <w:tcPr>
            <w:tcW w:w="2015" w:type="dxa"/>
            <w:vMerge w:val="restart"/>
            <w:tcBorders>
              <w:top w:val="single" w:sz="6" w:space="0" w:color="E6E6E6"/>
              <w:left w:val="dotted" w:sz="4" w:space="0" w:color="E6E6E6"/>
              <w:bottom w:val="single" w:sz="6" w:space="0" w:color="E6E6E6"/>
              <w:right w:val="single" w:sz="6" w:space="0" w:color="E6E6E6"/>
            </w:tcBorders>
            <w:tcMar>
              <w:top w:w="0" w:type="dxa"/>
              <w:left w:w="795" w:type="dxa"/>
              <w:bottom w:w="0" w:type="dxa"/>
              <w:right w:w="0" w:type="dxa"/>
            </w:tcMar>
            <w:hideMark/>
          </w:tcPr>
          <w:p w:rsidR="00E15975" w:rsidRPr="001425A7" w:rsidRDefault="00E15975" w:rsidP="001425A7">
            <w:pPr>
              <w:outlineLvl w:val="2"/>
              <w:rPr>
                <w:sz w:val="22"/>
                <w:szCs w:val="22"/>
              </w:rPr>
            </w:pPr>
            <w:r w:rsidRPr="001425A7">
              <w:rPr>
                <w:sz w:val="22"/>
                <w:szCs w:val="22"/>
              </w:rPr>
              <w:t>ГАЗ -32213</w:t>
            </w: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outlineLvl w:val="2"/>
              <w:rPr>
                <w:sz w:val="22"/>
                <w:szCs w:val="22"/>
              </w:rPr>
            </w:pPr>
            <w:r w:rsidRPr="001425A7">
              <w:rPr>
                <w:sz w:val="22"/>
                <w:szCs w:val="22"/>
              </w:rPr>
              <w:t>Сумма</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ind w:firstLineChars="400" w:firstLine="880"/>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ind w:firstLineChars="400" w:firstLine="880"/>
              <w:jc w:val="right"/>
              <w:outlineLvl w:val="2"/>
              <w:rPr>
                <w:sz w:val="22"/>
                <w:szCs w:val="22"/>
              </w:rPr>
            </w:pPr>
          </w:p>
        </w:tc>
      </w:tr>
      <w:tr w:rsidR="00E15975" w:rsidTr="002D7F78">
        <w:trPr>
          <w:trHeight w:val="255"/>
        </w:trPr>
        <w:tc>
          <w:tcPr>
            <w:tcW w:w="2015" w:type="dxa"/>
            <w:vMerge/>
            <w:tcBorders>
              <w:top w:val="single" w:sz="6" w:space="0" w:color="E6E6E6"/>
              <w:left w:val="dotted" w:sz="4" w:space="0" w:color="E6E6E6"/>
              <w:bottom w:val="single" w:sz="6" w:space="0" w:color="E6E6E6"/>
              <w:right w:val="single" w:sz="6" w:space="0" w:color="E6E6E6"/>
            </w:tcBorders>
            <w:vAlign w:val="center"/>
            <w:hideMark/>
          </w:tcPr>
          <w:p w:rsidR="00E15975" w:rsidRPr="001425A7" w:rsidRDefault="00E15975" w:rsidP="001425A7">
            <w:pPr>
              <w:outlineLvl w:val="2"/>
              <w:rPr>
                <w:sz w:val="22"/>
                <w:szCs w:val="22"/>
              </w:rPr>
            </w:pP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Кол.</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345"/>
        </w:trPr>
        <w:tc>
          <w:tcPr>
            <w:tcW w:w="2015" w:type="dxa"/>
            <w:vMerge w:val="restart"/>
            <w:tcBorders>
              <w:top w:val="single" w:sz="6" w:space="0" w:color="E6E6E6"/>
              <w:left w:val="dotted" w:sz="4"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Итого</w:t>
            </w:r>
          </w:p>
        </w:tc>
        <w:tc>
          <w:tcPr>
            <w:tcW w:w="1276"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Сумма</w:t>
            </w:r>
          </w:p>
        </w:tc>
        <w:tc>
          <w:tcPr>
            <w:tcW w:w="1559"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1134"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single" w:sz="6"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564 500,00</w:t>
            </w:r>
          </w:p>
        </w:tc>
        <w:tc>
          <w:tcPr>
            <w:tcW w:w="0" w:type="auto"/>
            <w:tcBorders>
              <w:top w:val="single" w:sz="6" w:space="0" w:color="E6E6E6"/>
              <w:left w:val="single" w:sz="6" w:space="0" w:color="E6E6E6"/>
              <w:bottom w:val="single" w:sz="6" w:space="0" w:color="E6E6E6"/>
              <w:right w:val="dotted" w:sz="4" w:space="0" w:color="E6E6E6"/>
            </w:tcBorders>
            <w:hideMark/>
          </w:tcPr>
          <w:p w:rsidR="00E15975" w:rsidRPr="001425A7" w:rsidRDefault="00E15975" w:rsidP="001425A7">
            <w:pPr>
              <w:jc w:val="right"/>
              <w:outlineLvl w:val="2"/>
              <w:rPr>
                <w:sz w:val="22"/>
                <w:szCs w:val="22"/>
              </w:rPr>
            </w:pPr>
          </w:p>
        </w:tc>
      </w:tr>
      <w:tr w:rsidR="00E15975" w:rsidTr="002D7F78">
        <w:trPr>
          <w:trHeight w:val="345"/>
        </w:trPr>
        <w:tc>
          <w:tcPr>
            <w:tcW w:w="2015" w:type="dxa"/>
            <w:vMerge/>
            <w:tcBorders>
              <w:top w:val="single" w:sz="6" w:space="0" w:color="E6E6E6"/>
              <w:left w:val="dotted" w:sz="4" w:space="0" w:color="E6E6E6"/>
              <w:bottom w:val="dotted" w:sz="4" w:space="0" w:color="E6E6E6"/>
              <w:right w:val="single" w:sz="6" w:space="0" w:color="E6E6E6"/>
            </w:tcBorders>
            <w:vAlign w:val="center"/>
            <w:hideMark/>
          </w:tcPr>
          <w:p w:rsidR="00E15975" w:rsidRPr="001425A7" w:rsidRDefault="00E15975" w:rsidP="001425A7">
            <w:pPr>
              <w:outlineLvl w:val="2"/>
              <w:rPr>
                <w:sz w:val="22"/>
                <w:szCs w:val="22"/>
              </w:rPr>
            </w:pPr>
          </w:p>
        </w:tc>
        <w:tc>
          <w:tcPr>
            <w:tcW w:w="1276" w:type="dxa"/>
            <w:tcBorders>
              <w:top w:val="single" w:sz="6" w:space="0" w:color="E6E6E6"/>
              <w:left w:val="single" w:sz="6" w:space="0" w:color="E6E6E6"/>
              <w:bottom w:val="dotted" w:sz="4"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Кол.</w:t>
            </w:r>
          </w:p>
        </w:tc>
        <w:tc>
          <w:tcPr>
            <w:tcW w:w="1559" w:type="dxa"/>
            <w:tcBorders>
              <w:top w:val="single" w:sz="6" w:space="0" w:color="E6E6E6"/>
              <w:left w:val="single" w:sz="6" w:space="0" w:color="E6E6E6"/>
              <w:bottom w:val="dotted" w:sz="4"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1134" w:type="dxa"/>
            <w:tcBorders>
              <w:top w:val="single" w:sz="6" w:space="0" w:color="E6E6E6"/>
              <w:left w:val="single" w:sz="6" w:space="0" w:color="E6E6E6"/>
              <w:bottom w:val="dotted" w:sz="4" w:space="0" w:color="E6E6E6"/>
              <w:right w:val="single" w:sz="6" w:space="0" w:color="E6E6E6"/>
            </w:tcBorders>
            <w:hideMark/>
          </w:tcPr>
          <w:p w:rsidR="00E15975" w:rsidRPr="001425A7" w:rsidRDefault="00E15975" w:rsidP="001425A7">
            <w:pPr>
              <w:jc w:val="right"/>
              <w:outlineLvl w:val="2"/>
              <w:rPr>
                <w:sz w:val="22"/>
                <w:szCs w:val="22"/>
              </w:rPr>
            </w:pPr>
          </w:p>
        </w:tc>
        <w:tc>
          <w:tcPr>
            <w:tcW w:w="973" w:type="dxa"/>
            <w:tcBorders>
              <w:top w:val="single" w:sz="6" w:space="0" w:color="E6E6E6"/>
              <w:left w:val="single" w:sz="6" w:space="0" w:color="E6E6E6"/>
              <w:bottom w:val="dotted" w:sz="4"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dotted" w:sz="4" w:space="0" w:color="E6E6E6"/>
              <w:right w:val="single" w:sz="6" w:space="0" w:color="E6E6E6"/>
            </w:tcBorders>
            <w:hideMark/>
          </w:tcPr>
          <w:p w:rsidR="00E15975" w:rsidRPr="001425A7" w:rsidRDefault="00E15975" w:rsidP="001425A7">
            <w:pPr>
              <w:jc w:val="right"/>
              <w:outlineLvl w:val="2"/>
              <w:rPr>
                <w:sz w:val="22"/>
                <w:szCs w:val="22"/>
              </w:rPr>
            </w:pPr>
          </w:p>
        </w:tc>
        <w:tc>
          <w:tcPr>
            <w:tcW w:w="0" w:type="auto"/>
            <w:tcBorders>
              <w:top w:val="single" w:sz="6" w:space="0" w:color="E6E6E6"/>
              <w:left w:val="single" w:sz="6" w:space="0" w:color="E6E6E6"/>
              <w:bottom w:val="dotted" w:sz="4" w:space="0" w:color="E6E6E6"/>
              <w:right w:val="single" w:sz="6" w:space="0" w:color="E6E6E6"/>
            </w:tcBorders>
            <w:hideMark/>
          </w:tcPr>
          <w:p w:rsidR="00E15975" w:rsidRPr="001425A7" w:rsidRDefault="00E15975" w:rsidP="001425A7">
            <w:pPr>
              <w:outlineLvl w:val="2"/>
              <w:rPr>
                <w:sz w:val="22"/>
                <w:szCs w:val="22"/>
              </w:rPr>
            </w:pPr>
            <w:r w:rsidRPr="001425A7">
              <w:rPr>
                <w:sz w:val="22"/>
                <w:szCs w:val="22"/>
              </w:rPr>
              <w:t>1,000</w:t>
            </w:r>
          </w:p>
        </w:tc>
        <w:tc>
          <w:tcPr>
            <w:tcW w:w="0" w:type="auto"/>
            <w:tcBorders>
              <w:top w:val="single" w:sz="6" w:space="0" w:color="E6E6E6"/>
              <w:left w:val="single" w:sz="6" w:space="0" w:color="E6E6E6"/>
              <w:bottom w:val="dotted" w:sz="4" w:space="0" w:color="E6E6E6"/>
              <w:right w:val="dotted" w:sz="4" w:space="0" w:color="E6E6E6"/>
            </w:tcBorders>
            <w:hideMark/>
          </w:tcPr>
          <w:p w:rsidR="00E15975" w:rsidRPr="001425A7" w:rsidRDefault="00E15975" w:rsidP="001425A7">
            <w:pPr>
              <w:jc w:val="right"/>
              <w:outlineLvl w:val="2"/>
              <w:rPr>
                <w:sz w:val="22"/>
                <w:szCs w:val="22"/>
              </w:rPr>
            </w:pPr>
          </w:p>
        </w:tc>
      </w:tr>
    </w:tbl>
    <w:p w:rsidR="00E15975" w:rsidRDefault="00E15975" w:rsidP="00E15975">
      <w:pPr>
        <w:ind w:firstLine="567"/>
        <w:jc w:val="both"/>
      </w:pPr>
    </w:p>
    <w:p w:rsidR="00E15975" w:rsidRDefault="00E15975" w:rsidP="00E15975">
      <w:pPr>
        <w:spacing w:after="240"/>
        <w:ind w:firstLine="567"/>
        <w:jc w:val="both"/>
        <w:rPr>
          <w:sz w:val="28"/>
          <w:szCs w:val="28"/>
        </w:rPr>
      </w:pPr>
      <w:r w:rsidRPr="00844D2F">
        <w:rPr>
          <w:sz w:val="28"/>
          <w:szCs w:val="28"/>
        </w:rPr>
        <w:t>Остаток на 01.</w:t>
      </w:r>
      <w:r w:rsidR="006D4A95">
        <w:rPr>
          <w:sz w:val="28"/>
          <w:szCs w:val="28"/>
        </w:rPr>
        <w:t>01</w:t>
      </w:r>
      <w:r w:rsidRPr="00844D2F">
        <w:rPr>
          <w:sz w:val="28"/>
          <w:szCs w:val="28"/>
        </w:rPr>
        <w:t>.202</w:t>
      </w:r>
      <w:r w:rsidR="006D4A95">
        <w:rPr>
          <w:sz w:val="28"/>
          <w:szCs w:val="28"/>
        </w:rPr>
        <w:t>3</w:t>
      </w:r>
      <w:r w:rsidRPr="00844D2F">
        <w:rPr>
          <w:sz w:val="28"/>
          <w:szCs w:val="28"/>
        </w:rPr>
        <w:t xml:space="preserve">г. по счету 201.35 «Денежные документы» составил </w:t>
      </w:r>
      <w:r w:rsidR="006D4A95">
        <w:rPr>
          <w:sz w:val="28"/>
          <w:szCs w:val="28"/>
        </w:rPr>
        <w:t>115</w:t>
      </w:r>
      <w:r w:rsidR="008C26A8">
        <w:rPr>
          <w:sz w:val="28"/>
          <w:szCs w:val="28"/>
        </w:rPr>
        <w:t xml:space="preserve"> </w:t>
      </w:r>
      <w:r w:rsidR="006D4A95">
        <w:rPr>
          <w:sz w:val="28"/>
          <w:szCs w:val="28"/>
        </w:rPr>
        <w:t>853</w:t>
      </w:r>
      <w:r>
        <w:rPr>
          <w:sz w:val="28"/>
          <w:szCs w:val="28"/>
        </w:rPr>
        <w:t xml:space="preserve">,00 </w:t>
      </w:r>
      <w:r w:rsidRPr="00844D2F">
        <w:rPr>
          <w:sz w:val="28"/>
          <w:szCs w:val="28"/>
        </w:rPr>
        <w:t>рубл</w:t>
      </w:r>
      <w:r w:rsidR="006D4A95">
        <w:rPr>
          <w:sz w:val="28"/>
          <w:szCs w:val="28"/>
        </w:rPr>
        <w:t>я</w:t>
      </w:r>
      <w:r w:rsidRPr="00844D2F">
        <w:rPr>
          <w:sz w:val="28"/>
          <w:szCs w:val="28"/>
        </w:rPr>
        <w:t xml:space="preserve"> (талоны на нефтепродукты).</w:t>
      </w:r>
    </w:p>
    <w:p w:rsidR="00E15975" w:rsidRDefault="00E15975" w:rsidP="00E15975">
      <w:pPr>
        <w:ind w:firstLine="567"/>
        <w:jc w:val="both"/>
        <w:rPr>
          <w:sz w:val="28"/>
          <w:szCs w:val="28"/>
        </w:rPr>
      </w:pPr>
      <w:r w:rsidRPr="00D6238E">
        <w:rPr>
          <w:sz w:val="28"/>
          <w:szCs w:val="28"/>
        </w:rPr>
        <w:lastRenderedPageBreak/>
        <w:t>Кредиторская задолженность на 01.</w:t>
      </w:r>
      <w:r w:rsidR="005B4AED">
        <w:rPr>
          <w:sz w:val="28"/>
          <w:szCs w:val="28"/>
        </w:rPr>
        <w:t>01</w:t>
      </w:r>
      <w:r w:rsidRPr="00D6238E">
        <w:rPr>
          <w:sz w:val="28"/>
          <w:szCs w:val="28"/>
        </w:rPr>
        <w:t>.20</w:t>
      </w:r>
      <w:r w:rsidR="005B4AED">
        <w:rPr>
          <w:sz w:val="28"/>
          <w:szCs w:val="28"/>
        </w:rPr>
        <w:t>23</w:t>
      </w:r>
      <w:r w:rsidRPr="00D6238E">
        <w:rPr>
          <w:sz w:val="28"/>
          <w:szCs w:val="28"/>
        </w:rPr>
        <w:t>г. в т.ч. просроченной задолженности нет</w:t>
      </w:r>
      <w:r>
        <w:rPr>
          <w:sz w:val="28"/>
          <w:szCs w:val="28"/>
        </w:rPr>
        <w:t>.</w:t>
      </w:r>
    </w:p>
    <w:p w:rsidR="00E15975" w:rsidRDefault="00E15975" w:rsidP="00E15975">
      <w:pPr>
        <w:ind w:firstLine="567"/>
        <w:jc w:val="both"/>
        <w:rPr>
          <w:sz w:val="28"/>
          <w:szCs w:val="28"/>
        </w:rPr>
      </w:pPr>
    </w:p>
    <w:tbl>
      <w:tblPr>
        <w:tblW w:w="5953" w:type="dxa"/>
        <w:tblInd w:w="534" w:type="dxa"/>
        <w:tblLook w:val="04A0" w:firstRow="1" w:lastRow="0" w:firstColumn="1" w:lastColumn="0" w:noHBand="0" w:noVBand="1"/>
      </w:tblPr>
      <w:tblGrid>
        <w:gridCol w:w="2693"/>
        <w:gridCol w:w="3260"/>
      </w:tblGrid>
      <w:tr w:rsidR="00E15975" w:rsidTr="007F3BA7">
        <w:trPr>
          <w:trHeight w:val="390"/>
        </w:trPr>
        <w:tc>
          <w:tcPr>
            <w:tcW w:w="2693" w:type="dxa"/>
            <w:tcBorders>
              <w:top w:val="single" w:sz="8" w:space="0" w:color="auto"/>
              <w:left w:val="single" w:sz="8" w:space="0" w:color="auto"/>
              <w:bottom w:val="single" w:sz="8" w:space="0" w:color="auto"/>
              <w:right w:val="nil"/>
            </w:tcBorders>
            <w:shd w:val="clear" w:color="auto" w:fill="auto"/>
            <w:noWrap/>
            <w:vAlign w:val="center"/>
            <w:hideMark/>
          </w:tcPr>
          <w:p w:rsidR="00E15975" w:rsidRDefault="00E15975" w:rsidP="00E117CF">
            <w:pPr>
              <w:rPr>
                <w:b/>
                <w:bCs/>
                <w:color w:val="000000"/>
                <w:sz w:val="28"/>
                <w:szCs w:val="28"/>
              </w:rPr>
            </w:pPr>
            <w:r>
              <w:rPr>
                <w:b/>
                <w:bCs/>
                <w:color w:val="000000"/>
                <w:sz w:val="28"/>
                <w:szCs w:val="28"/>
              </w:rPr>
              <w:t>Доходы</w:t>
            </w:r>
          </w:p>
        </w:tc>
        <w:tc>
          <w:tcPr>
            <w:tcW w:w="32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15975" w:rsidRDefault="00E15975" w:rsidP="00755D56">
            <w:pPr>
              <w:jc w:val="right"/>
              <w:rPr>
                <w:b/>
                <w:bCs/>
                <w:color w:val="000000"/>
                <w:sz w:val="28"/>
                <w:szCs w:val="28"/>
              </w:rPr>
            </w:pPr>
            <w:r>
              <w:rPr>
                <w:b/>
                <w:bCs/>
                <w:color w:val="000000"/>
                <w:sz w:val="28"/>
                <w:szCs w:val="28"/>
              </w:rPr>
              <w:t xml:space="preserve">2 001,26   </w:t>
            </w:r>
          </w:p>
        </w:tc>
      </w:tr>
      <w:tr w:rsidR="00E15975" w:rsidTr="007F3BA7">
        <w:trPr>
          <w:trHeight w:val="390"/>
        </w:trPr>
        <w:tc>
          <w:tcPr>
            <w:tcW w:w="2693" w:type="dxa"/>
            <w:tcBorders>
              <w:top w:val="nil"/>
              <w:left w:val="single" w:sz="8" w:space="0" w:color="auto"/>
              <w:bottom w:val="single" w:sz="8"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20</w:t>
            </w:r>
            <w:r>
              <w:rPr>
                <w:color w:val="000000"/>
                <w:sz w:val="28"/>
                <w:szCs w:val="28"/>
              </w:rPr>
              <w:t>521</w:t>
            </w:r>
          </w:p>
        </w:tc>
        <w:tc>
          <w:tcPr>
            <w:tcW w:w="3260" w:type="dxa"/>
            <w:tcBorders>
              <w:top w:val="nil"/>
              <w:left w:val="nil"/>
              <w:bottom w:val="single" w:sz="8" w:space="0" w:color="auto"/>
              <w:right w:val="single" w:sz="8"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1,26   </w:t>
            </w:r>
          </w:p>
        </w:tc>
      </w:tr>
      <w:tr w:rsidR="00E15975" w:rsidTr="007F3BA7">
        <w:trPr>
          <w:trHeight w:val="390"/>
        </w:trPr>
        <w:tc>
          <w:tcPr>
            <w:tcW w:w="2693" w:type="dxa"/>
            <w:tcBorders>
              <w:top w:val="nil"/>
              <w:left w:val="single" w:sz="8" w:space="0" w:color="auto"/>
              <w:bottom w:val="single" w:sz="8"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20</w:t>
            </w:r>
            <w:r>
              <w:rPr>
                <w:color w:val="000000"/>
                <w:sz w:val="28"/>
                <w:szCs w:val="28"/>
              </w:rPr>
              <w:t>589</w:t>
            </w:r>
          </w:p>
        </w:tc>
        <w:tc>
          <w:tcPr>
            <w:tcW w:w="3260" w:type="dxa"/>
            <w:tcBorders>
              <w:top w:val="nil"/>
              <w:left w:val="nil"/>
              <w:bottom w:val="single" w:sz="8" w:space="0" w:color="auto"/>
              <w:right w:val="single" w:sz="8"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2 000,00   </w:t>
            </w:r>
          </w:p>
        </w:tc>
      </w:tr>
      <w:tr w:rsidR="00E15975" w:rsidTr="00745066">
        <w:trPr>
          <w:trHeight w:val="390"/>
        </w:trPr>
        <w:tc>
          <w:tcPr>
            <w:tcW w:w="2693" w:type="dxa"/>
            <w:tcBorders>
              <w:top w:val="nil"/>
              <w:left w:val="single" w:sz="8" w:space="0" w:color="auto"/>
              <w:bottom w:val="single" w:sz="4" w:space="0" w:color="auto"/>
              <w:right w:val="nil"/>
            </w:tcBorders>
            <w:shd w:val="clear" w:color="auto" w:fill="auto"/>
            <w:noWrap/>
            <w:vAlign w:val="center"/>
            <w:hideMark/>
          </w:tcPr>
          <w:p w:rsidR="00E15975" w:rsidRDefault="00E15975" w:rsidP="00E117CF">
            <w:pPr>
              <w:rPr>
                <w:b/>
                <w:bCs/>
                <w:color w:val="000000"/>
                <w:sz w:val="28"/>
                <w:szCs w:val="28"/>
              </w:rPr>
            </w:pPr>
            <w:r>
              <w:rPr>
                <w:b/>
                <w:bCs/>
                <w:color w:val="000000"/>
                <w:sz w:val="28"/>
                <w:szCs w:val="28"/>
              </w:rPr>
              <w:t>Расходы</w:t>
            </w:r>
          </w:p>
        </w:tc>
        <w:tc>
          <w:tcPr>
            <w:tcW w:w="3260" w:type="dxa"/>
            <w:tcBorders>
              <w:top w:val="nil"/>
              <w:left w:val="single" w:sz="8" w:space="0" w:color="auto"/>
              <w:bottom w:val="single" w:sz="4" w:space="0" w:color="auto"/>
              <w:right w:val="single" w:sz="8" w:space="0" w:color="auto"/>
            </w:tcBorders>
            <w:shd w:val="clear" w:color="000000" w:fill="FFFFFF"/>
            <w:noWrap/>
            <w:vAlign w:val="center"/>
            <w:hideMark/>
          </w:tcPr>
          <w:p w:rsidR="00E15975" w:rsidRDefault="00F10B6A" w:rsidP="00F10B6A">
            <w:pPr>
              <w:jc w:val="right"/>
              <w:rPr>
                <w:b/>
                <w:bCs/>
                <w:color w:val="000000"/>
                <w:sz w:val="28"/>
                <w:szCs w:val="28"/>
              </w:rPr>
            </w:pPr>
            <w:r>
              <w:rPr>
                <w:b/>
                <w:bCs/>
                <w:color w:val="000000"/>
                <w:sz w:val="28"/>
                <w:szCs w:val="28"/>
              </w:rPr>
              <w:t>62</w:t>
            </w:r>
            <w:r w:rsidR="007C41C1">
              <w:rPr>
                <w:b/>
                <w:bCs/>
                <w:color w:val="000000"/>
                <w:sz w:val="28"/>
                <w:szCs w:val="28"/>
              </w:rPr>
              <w:t xml:space="preserve"> </w:t>
            </w:r>
            <w:r>
              <w:rPr>
                <w:b/>
                <w:bCs/>
                <w:color w:val="000000"/>
                <w:sz w:val="28"/>
                <w:szCs w:val="28"/>
              </w:rPr>
              <w:t>028,85</w:t>
            </w:r>
            <w:r w:rsidR="00E15975">
              <w:rPr>
                <w:b/>
                <w:bCs/>
                <w:color w:val="000000"/>
                <w:sz w:val="28"/>
                <w:szCs w:val="28"/>
              </w:rPr>
              <w:t xml:space="preserve">   </w:t>
            </w:r>
          </w:p>
        </w:tc>
      </w:tr>
      <w:tr w:rsidR="00E15975" w:rsidTr="00745066">
        <w:trPr>
          <w:trHeight w:val="39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211</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975" w:rsidRDefault="007F3BA7" w:rsidP="007F3BA7">
            <w:pPr>
              <w:jc w:val="right"/>
              <w:rPr>
                <w:color w:val="000000"/>
                <w:sz w:val="28"/>
                <w:szCs w:val="28"/>
              </w:rPr>
            </w:pPr>
            <w:r>
              <w:rPr>
                <w:color w:val="000000"/>
                <w:sz w:val="28"/>
                <w:szCs w:val="28"/>
              </w:rPr>
              <w:t>184,00</w:t>
            </w:r>
            <w:r w:rsidR="00E15975">
              <w:rPr>
                <w:color w:val="000000"/>
                <w:sz w:val="28"/>
                <w:szCs w:val="28"/>
              </w:rPr>
              <w:t xml:space="preserve">   </w:t>
            </w:r>
          </w:p>
        </w:tc>
      </w:tr>
      <w:tr w:rsidR="00E15975" w:rsidTr="00745066">
        <w:trPr>
          <w:trHeight w:val="390"/>
        </w:trPr>
        <w:tc>
          <w:tcPr>
            <w:tcW w:w="2693" w:type="dxa"/>
            <w:tcBorders>
              <w:top w:val="single" w:sz="4" w:space="0" w:color="auto"/>
              <w:left w:val="single" w:sz="8" w:space="0" w:color="auto"/>
              <w:bottom w:val="single" w:sz="8" w:space="0" w:color="auto"/>
              <w:right w:val="nil"/>
            </w:tcBorders>
            <w:shd w:val="clear" w:color="auto" w:fill="auto"/>
            <w:noWrap/>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221</w:t>
            </w:r>
          </w:p>
        </w:tc>
        <w:tc>
          <w:tcPr>
            <w:tcW w:w="32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15975" w:rsidRDefault="007F3BA7" w:rsidP="00755D56">
            <w:pPr>
              <w:jc w:val="right"/>
              <w:rPr>
                <w:color w:val="000000"/>
                <w:sz w:val="28"/>
                <w:szCs w:val="28"/>
              </w:rPr>
            </w:pPr>
            <w:r>
              <w:rPr>
                <w:color w:val="000000"/>
                <w:sz w:val="28"/>
                <w:szCs w:val="28"/>
              </w:rPr>
              <w:t>733,9</w:t>
            </w:r>
            <w:r w:rsidR="00E15975">
              <w:rPr>
                <w:color w:val="000000"/>
                <w:sz w:val="28"/>
                <w:szCs w:val="28"/>
              </w:rPr>
              <w:t xml:space="preserve">   </w:t>
            </w:r>
          </w:p>
        </w:tc>
      </w:tr>
      <w:tr w:rsidR="00E15975"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223</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E15975" w:rsidRDefault="007F3BA7" w:rsidP="007F3BA7">
            <w:pPr>
              <w:jc w:val="right"/>
              <w:rPr>
                <w:color w:val="000000"/>
                <w:sz w:val="28"/>
                <w:szCs w:val="28"/>
              </w:rPr>
            </w:pPr>
            <w:r>
              <w:rPr>
                <w:color w:val="000000"/>
                <w:sz w:val="28"/>
                <w:szCs w:val="28"/>
              </w:rPr>
              <w:t>26</w:t>
            </w:r>
            <w:r w:rsidR="007C41C1">
              <w:rPr>
                <w:color w:val="000000"/>
                <w:sz w:val="28"/>
                <w:szCs w:val="28"/>
              </w:rPr>
              <w:t xml:space="preserve"> </w:t>
            </w:r>
            <w:r>
              <w:rPr>
                <w:color w:val="000000"/>
                <w:sz w:val="28"/>
                <w:szCs w:val="28"/>
              </w:rPr>
              <w:t>516,33</w:t>
            </w:r>
            <w:r w:rsidR="00E15975">
              <w:rPr>
                <w:color w:val="000000"/>
                <w:sz w:val="28"/>
                <w:szCs w:val="28"/>
              </w:rPr>
              <w:t xml:space="preserve">   </w:t>
            </w:r>
          </w:p>
        </w:tc>
      </w:tr>
      <w:tr w:rsidR="00E15975"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224</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17 287,00   </w:t>
            </w:r>
          </w:p>
        </w:tc>
      </w:tr>
      <w:tr w:rsidR="00E15975"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E15975" w:rsidRDefault="00E15975"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226</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E15975" w:rsidRDefault="007F3BA7" w:rsidP="00755D56">
            <w:pPr>
              <w:jc w:val="right"/>
              <w:rPr>
                <w:color w:val="000000"/>
                <w:sz w:val="28"/>
                <w:szCs w:val="28"/>
              </w:rPr>
            </w:pPr>
            <w:r>
              <w:rPr>
                <w:color w:val="000000"/>
                <w:sz w:val="28"/>
                <w:szCs w:val="28"/>
              </w:rPr>
              <w:t>4</w:t>
            </w:r>
            <w:r w:rsidR="007C41C1">
              <w:rPr>
                <w:color w:val="000000"/>
                <w:sz w:val="28"/>
                <w:szCs w:val="28"/>
              </w:rPr>
              <w:t xml:space="preserve"> </w:t>
            </w:r>
            <w:r>
              <w:rPr>
                <w:color w:val="000000"/>
                <w:sz w:val="28"/>
                <w:szCs w:val="28"/>
              </w:rPr>
              <w:t>365,00</w:t>
            </w:r>
            <w:r w:rsidR="00E15975">
              <w:rPr>
                <w:color w:val="000000"/>
                <w:sz w:val="28"/>
                <w:szCs w:val="28"/>
              </w:rPr>
              <w:t xml:space="preserve">   </w:t>
            </w:r>
          </w:p>
        </w:tc>
      </w:tr>
      <w:tr w:rsidR="007F3BA7"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7F3BA7" w:rsidRDefault="007F3BA7"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297</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7F3BA7" w:rsidRDefault="007F3BA7" w:rsidP="00755D56">
            <w:pPr>
              <w:jc w:val="right"/>
              <w:rPr>
                <w:color w:val="000000"/>
                <w:sz w:val="28"/>
                <w:szCs w:val="28"/>
              </w:rPr>
            </w:pPr>
            <w:r>
              <w:rPr>
                <w:color w:val="000000"/>
                <w:sz w:val="28"/>
                <w:szCs w:val="28"/>
              </w:rPr>
              <w:t xml:space="preserve">10 783,56   </w:t>
            </w:r>
          </w:p>
        </w:tc>
      </w:tr>
      <w:tr w:rsidR="007F3BA7"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7F3BA7" w:rsidRDefault="007F3BA7"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301</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7F3BA7" w:rsidRDefault="007F3BA7" w:rsidP="00755D56">
            <w:pPr>
              <w:jc w:val="right"/>
              <w:rPr>
                <w:color w:val="000000"/>
                <w:sz w:val="28"/>
                <w:szCs w:val="28"/>
              </w:rPr>
            </w:pPr>
            <w:r>
              <w:rPr>
                <w:color w:val="000000"/>
                <w:sz w:val="28"/>
                <w:szCs w:val="28"/>
              </w:rPr>
              <w:t>2</w:t>
            </w:r>
            <w:r w:rsidR="007C41C1">
              <w:rPr>
                <w:color w:val="000000"/>
                <w:sz w:val="28"/>
                <w:szCs w:val="28"/>
              </w:rPr>
              <w:t xml:space="preserve"> </w:t>
            </w:r>
            <w:r>
              <w:rPr>
                <w:color w:val="000000"/>
                <w:sz w:val="28"/>
                <w:szCs w:val="28"/>
              </w:rPr>
              <w:t xml:space="preserve">159,00   </w:t>
            </w:r>
          </w:p>
        </w:tc>
      </w:tr>
      <w:tr w:rsidR="007F3BA7"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7F3BA7" w:rsidRDefault="007F3BA7"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307</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7F3BA7" w:rsidRDefault="007F3BA7" w:rsidP="007F3BA7">
            <w:pPr>
              <w:jc w:val="right"/>
              <w:rPr>
                <w:color w:val="000000"/>
                <w:sz w:val="28"/>
                <w:szCs w:val="28"/>
              </w:rPr>
            </w:pPr>
            <w:r>
              <w:rPr>
                <w:color w:val="000000"/>
                <w:sz w:val="28"/>
                <w:szCs w:val="28"/>
              </w:rPr>
              <w:t xml:space="preserve">0,03   </w:t>
            </w:r>
          </w:p>
        </w:tc>
      </w:tr>
      <w:tr w:rsidR="007F3BA7" w:rsidTr="007F3BA7">
        <w:trPr>
          <w:trHeight w:val="390"/>
        </w:trPr>
        <w:tc>
          <w:tcPr>
            <w:tcW w:w="2693" w:type="dxa"/>
            <w:tcBorders>
              <w:top w:val="nil"/>
              <w:left w:val="single" w:sz="8" w:space="0" w:color="auto"/>
              <w:bottom w:val="single" w:sz="8" w:space="0" w:color="auto"/>
              <w:right w:val="nil"/>
            </w:tcBorders>
            <w:shd w:val="clear" w:color="auto" w:fill="auto"/>
            <w:noWrap/>
            <w:vAlign w:val="center"/>
            <w:hideMark/>
          </w:tcPr>
          <w:p w:rsidR="007F3BA7" w:rsidRDefault="007F3BA7" w:rsidP="00755D56">
            <w:pPr>
              <w:jc w:val="center"/>
              <w:rPr>
                <w:color w:val="000000"/>
                <w:sz w:val="28"/>
                <w:szCs w:val="28"/>
              </w:rPr>
            </w:pPr>
            <w:r>
              <w:rPr>
                <w:color w:val="000000"/>
                <w:sz w:val="28"/>
                <w:szCs w:val="28"/>
              </w:rPr>
              <w:t>1</w:t>
            </w:r>
            <w:r w:rsidR="007C41C1">
              <w:rPr>
                <w:color w:val="000000"/>
                <w:sz w:val="28"/>
                <w:szCs w:val="28"/>
              </w:rPr>
              <w:t xml:space="preserve"> 30</w:t>
            </w:r>
            <w:r>
              <w:rPr>
                <w:color w:val="000000"/>
                <w:sz w:val="28"/>
                <w:szCs w:val="28"/>
              </w:rPr>
              <w:t>310</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7F3BA7" w:rsidRDefault="007F3BA7" w:rsidP="007F3BA7">
            <w:pPr>
              <w:jc w:val="right"/>
              <w:rPr>
                <w:color w:val="000000"/>
                <w:sz w:val="28"/>
                <w:szCs w:val="28"/>
              </w:rPr>
            </w:pPr>
            <w:r>
              <w:rPr>
                <w:color w:val="000000"/>
                <w:sz w:val="28"/>
                <w:szCs w:val="28"/>
              </w:rPr>
              <w:t xml:space="preserve">0,03   </w:t>
            </w:r>
          </w:p>
        </w:tc>
      </w:tr>
    </w:tbl>
    <w:p w:rsidR="00E15975" w:rsidRDefault="00E15975" w:rsidP="00E15975">
      <w:pPr>
        <w:ind w:firstLine="567"/>
        <w:jc w:val="both"/>
        <w:rPr>
          <w:sz w:val="28"/>
          <w:szCs w:val="28"/>
        </w:rPr>
      </w:pPr>
    </w:p>
    <w:tbl>
      <w:tblPr>
        <w:tblW w:w="9810" w:type="dxa"/>
        <w:tblInd w:w="-34" w:type="dxa"/>
        <w:tblLook w:val="04A0" w:firstRow="1" w:lastRow="0" w:firstColumn="1" w:lastColumn="0" w:noHBand="0" w:noVBand="1"/>
      </w:tblPr>
      <w:tblGrid>
        <w:gridCol w:w="5528"/>
        <w:gridCol w:w="1418"/>
        <w:gridCol w:w="2864"/>
      </w:tblGrid>
      <w:tr w:rsidR="00E15975" w:rsidRPr="001B54C8" w:rsidTr="00F10B6A">
        <w:trPr>
          <w:trHeight w:val="25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975" w:rsidRPr="00647EB7" w:rsidRDefault="00E15975" w:rsidP="00755D56">
            <w:pPr>
              <w:rPr>
                <w:b/>
                <w:sz w:val="28"/>
                <w:szCs w:val="28"/>
              </w:rPr>
            </w:pPr>
            <w:r w:rsidRPr="00647EB7">
              <w:rPr>
                <w:b/>
                <w:sz w:val="28"/>
                <w:szCs w:val="28"/>
              </w:rPr>
              <w:t>Доходы</w:t>
            </w:r>
          </w:p>
        </w:tc>
        <w:tc>
          <w:tcPr>
            <w:tcW w:w="2864" w:type="dxa"/>
            <w:tcBorders>
              <w:top w:val="single" w:sz="4" w:space="0" w:color="auto"/>
              <w:left w:val="nil"/>
              <w:bottom w:val="single" w:sz="4" w:space="0" w:color="auto"/>
              <w:right w:val="single" w:sz="4" w:space="0" w:color="auto"/>
            </w:tcBorders>
            <w:shd w:val="clear" w:color="auto" w:fill="auto"/>
            <w:noWrap/>
            <w:hideMark/>
          </w:tcPr>
          <w:p w:rsidR="00E15975" w:rsidRPr="00BE21EB" w:rsidRDefault="00E15975" w:rsidP="00755D56">
            <w:pPr>
              <w:jc w:val="right"/>
              <w:rPr>
                <w:b/>
                <w:sz w:val="28"/>
                <w:szCs w:val="28"/>
              </w:rPr>
            </w:pPr>
            <w:r>
              <w:rPr>
                <w:b/>
                <w:sz w:val="28"/>
                <w:szCs w:val="28"/>
              </w:rPr>
              <w:t>2 001,26</w:t>
            </w:r>
          </w:p>
        </w:tc>
      </w:tr>
      <w:tr w:rsidR="00E15975" w:rsidRPr="001B54C8" w:rsidTr="00F10B6A">
        <w:trPr>
          <w:trHeight w:val="255"/>
        </w:trPr>
        <w:tc>
          <w:tcPr>
            <w:tcW w:w="5528" w:type="dxa"/>
            <w:tcBorders>
              <w:top w:val="nil"/>
              <w:left w:val="single" w:sz="4" w:space="0" w:color="auto"/>
              <w:bottom w:val="single" w:sz="4" w:space="0" w:color="auto"/>
              <w:right w:val="single" w:sz="4" w:space="0" w:color="auto"/>
            </w:tcBorders>
            <w:shd w:val="clear" w:color="auto" w:fill="auto"/>
          </w:tcPr>
          <w:p w:rsidR="00E15975" w:rsidRPr="00D44787" w:rsidRDefault="00E15975" w:rsidP="00755D56">
            <w:pPr>
              <w:rPr>
                <w:sz w:val="20"/>
                <w:szCs w:val="20"/>
              </w:rPr>
            </w:pPr>
            <w:r>
              <w:rPr>
                <w:sz w:val="20"/>
                <w:szCs w:val="20"/>
              </w:rPr>
              <w:t xml:space="preserve">ООО </w:t>
            </w:r>
            <w:r w:rsidRPr="00D44787">
              <w:rPr>
                <w:sz w:val="20"/>
                <w:szCs w:val="20"/>
              </w:rPr>
              <w:t>СОЦИАЛЬНО-РЕАБИЛИТАЦИ</w:t>
            </w:r>
            <w:r>
              <w:rPr>
                <w:sz w:val="20"/>
                <w:szCs w:val="20"/>
              </w:rPr>
              <w:t>ОННОЕ ПРЕДПРИЯТИЕ ИНВАЛИДОВ</w:t>
            </w:r>
          </w:p>
          <w:p w:rsidR="00E15975" w:rsidRPr="00D44787" w:rsidRDefault="00E15975" w:rsidP="00755D56">
            <w:pPr>
              <w:rPr>
                <w:sz w:val="20"/>
                <w:szCs w:val="20"/>
              </w:rPr>
            </w:pPr>
            <w:r w:rsidRPr="00D44787">
              <w:rPr>
                <w:sz w:val="20"/>
                <w:szCs w:val="20"/>
              </w:rPr>
              <w:t>переплата по Договору от 02.12.2008 № 2-2008-12-3-Р - 0,63 руб.</w:t>
            </w:r>
          </w:p>
          <w:p w:rsidR="00E15975" w:rsidRPr="005545B6" w:rsidRDefault="00E15975" w:rsidP="00755D56">
            <w:pPr>
              <w:rPr>
                <w:sz w:val="20"/>
                <w:szCs w:val="20"/>
              </w:rPr>
            </w:pPr>
            <w:r w:rsidRPr="00D44787">
              <w:rPr>
                <w:sz w:val="20"/>
                <w:szCs w:val="20"/>
              </w:rPr>
              <w:t>переплата по Договору от 23.12.2010 № 129/Р-2010-12 - 0,63 руб.</w:t>
            </w:r>
          </w:p>
        </w:tc>
        <w:tc>
          <w:tcPr>
            <w:tcW w:w="1418" w:type="dxa"/>
            <w:tcBorders>
              <w:top w:val="nil"/>
              <w:left w:val="nil"/>
              <w:bottom w:val="single" w:sz="4" w:space="0" w:color="auto"/>
              <w:right w:val="single" w:sz="4" w:space="0" w:color="auto"/>
            </w:tcBorders>
            <w:shd w:val="clear" w:color="auto" w:fill="auto"/>
            <w:vAlign w:val="center"/>
            <w:hideMark/>
          </w:tcPr>
          <w:p w:rsidR="00E15975" w:rsidRPr="00647EB7" w:rsidRDefault="00E15975" w:rsidP="00755D56">
            <w:pPr>
              <w:jc w:val="center"/>
              <w:rPr>
                <w:sz w:val="20"/>
                <w:szCs w:val="20"/>
              </w:rPr>
            </w:pPr>
            <w:r w:rsidRPr="00647EB7">
              <w:rPr>
                <w:sz w:val="20"/>
                <w:szCs w:val="20"/>
              </w:rPr>
              <w:t>1 205</w:t>
            </w:r>
            <w:r>
              <w:rPr>
                <w:sz w:val="20"/>
                <w:szCs w:val="20"/>
              </w:rPr>
              <w:t>21</w:t>
            </w:r>
            <w:r w:rsidRPr="00647EB7">
              <w:rPr>
                <w:sz w:val="20"/>
                <w:szCs w:val="20"/>
              </w:rPr>
              <w:t xml:space="preserve"> 000</w:t>
            </w:r>
          </w:p>
        </w:tc>
        <w:tc>
          <w:tcPr>
            <w:tcW w:w="2864" w:type="dxa"/>
            <w:tcBorders>
              <w:top w:val="nil"/>
              <w:left w:val="nil"/>
              <w:bottom w:val="single" w:sz="4" w:space="0" w:color="auto"/>
              <w:right w:val="single" w:sz="4" w:space="0" w:color="auto"/>
            </w:tcBorders>
            <w:shd w:val="clear" w:color="auto" w:fill="auto"/>
            <w:noWrap/>
            <w:hideMark/>
          </w:tcPr>
          <w:p w:rsidR="00E15975" w:rsidRDefault="00E15975" w:rsidP="00755D56">
            <w:pPr>
              <w:jc w:val="right"/>
              <w:rPr>
                <w:sz w:val="20"/>
                <w:szCs w:val="20"/>
              </w:rPr>
            </w:pPr>
          </w:p>
          <w:p w:rsidR="00E15975" w:rsidRDefault="00E15975" w:rsidP="00755D56">
            <w:pPr>
              <w:jc w:val="right"/>
              <w:rPr>
                <w:sz w:val="20"/>
                <w:szCs w:val="20"/>
              </w:rPr>
            </w:pPr>
          </w:p>
          <w:p w:rsidR="00E15975" w:rsidRDefault="00E15975" w:rsidP="00755D56">
            <w:pPr>
              <w:jc w:val="right"/>
              <w:rPr>
                <w:sz w:val="20"/>
                <w:szCs w:val="20"/>
              </w:rPr>
            </w:pPr>
            <w:r>
              <w:rPr>
                <w:sz w:val="20"/>
                <w:szCs w:val="20"/>
              </w:rPr>
              <w:t>1,26</w:t>
            </w:r>
          </w:p>
          <w:p w:rsidR="00E15975" w:rsidRPr="00647EB7" w:rsidRDefault="00E15975" w:rsidP="00755D56">
            <w:pPr>
              <w:jc w:val="right"/>
              <w:rPr>
                <w:sz w:val="20"/>
                <w:szCs w:val="20"/>
              </w:rPr>
            </w:pPr>
          </w:p>
        </w:tc>
      </w:tr>
      <w:tr w:rsidR="00E15975" w:rsidRPr="001B54C8" w:rsidTr="00F10B6A">
        <w:trPr>
          <w:trHeight w:val="255"/>
        </w:trPr>
        <w:tc>
          <w:tcPr>
            <w:tcW w:w="5528" w:type="dxa"/>
            <w:tcBorders>
              <w:top w:val="nil"/>
              <w:left w:val="single" w:sz="4" w:space="0" w:color="auto"/>
              <w:bottom w:val="single" w:sz="4" w:space="0" w:color="auto"/>
              <w:right w:val="single" w:sz="4" w:space="0" w:color="auto"/>
            </w:tcBorders>
            <w:shd w:val="clear" w:color="auto" w:fill="auto"/>
          </w:tcPr>
          <w:p w:rsidR="00E15975" w:rsidRPr="005545B6" w:rsidRDefault="00E15975" w:rsidP="00755D56">
            <w:pPr>
              <w:rPr>
                <w:sz w:val="20"/>
                <w:szCs w:val="20"/>
              </w:rPr>
            </w:pPr>
            <w:r w:rsidRPr="005545B6">
              <w:rPr>
                <w:sz w:val="20"/>
                <w:szCs w:val="20"/>
              </w:rPr>
              <w:t>Средства, привлекаемые из внебюджетных источников по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остаток средств, подлежащий возврату</w:t>
            </w:r>
          </w:p>
        </w:tc>
        <w:tc>
          <w:tcPr>
            <w:tcW w:w="1418" w:type="dxa"/>
            <w:tcBorders>
              <w:top w:val="nil"/>
              <w:left w:val="nil"/>
              <w:bottom w:val="single" w:sz="4" w:space="0" w:color="auto"/>
              <w:right w:val="single" w:sz="4" w:space="0" w:color="auto"/>
            </w:tcBorders>
            <w:shd w:val="clear" w:color="auto" w:fill="auto"/>
            <w:vAlign w:val="center"/>
            <w:hideMark/>
          </w:tcPr>
          <w:p w:rsidR="00E15975" w:rsidRPr="00647EB7" w:rsidRDefault="00E15975" w:rsidP="00755D56">
            <w:pPr>
              <w:jc w:val="center"/>
              <w:rPr>
                <w:sz w:val="20"/>
                <w:szCs w:val="20"/>
              </w:rPr>
            </w:pPr>
            <w:r w:rsidRPr="00647EB7">
              <w:rPr>
                <w:sz w:val="20"/>
                <w:szCs w:val="20"/>
              </w:rPr>
              <w:t>1 2058</w:t>
            </w:r>
            <w:r>
              <w:rPr>
                <w:sz w:val="20"/>
                <w:szCs w:val="20"/>
              </w:rPr>
              <w:t>9</w:t>
            </w:r>
            <w:r w:rsidRPr="00647EB7">
              <w:rPr>
                <w:sz w:val="20"/>
                <w:szCs w:val="20"/>
              </w:rPr>
              <w:t xml:space="preserve"> 000</w:t>
            </w:r>
          </w:p>
        </w:tc>
        <w:tc>
          <w:tcPr>
            <w:tcW w:w="2864" w:type="dxa"/>
            <w:tcBorders>
              <w:top w:val="nil"/>
              <w:left w:val="nil"/>
              <w:bottom w:val="single" w:sz="4" w:space="0" w:color="auto"/>
              <w:right w:val="single" w:sz="4" w:space="0" w:color="auto"/>
            </w:tcBorders>
            <w:shd w:val="clear" w:color="auto" w:fill="auto"/>
            <w:noWrap/>
            <w:hideMark/>
          </w:tcPr>
          <w:p w:rsidR="00E15975" w:rsidRDefault="00E15975" w:rsidP="00755D56">
            <w:pPr>
              <w:jc w:val="right"/>
              <w:rPr>
                <w:sz w:val="20"/>
                <w:szCs w:val="20"/>
              </w:rPr>
            </w:pPr>
          </w:p>
          <w:p w:rsidR="00E15975" w:rsidRDefault="00E15975" w:rsidP="00755D56">
            <w:pPr>
              <w:jc w:val="right"/>
              <w:rPr>
                <w:sz w:val="20"/>
                <w:szCs w:val="20"/>
              </w:rPr>
            </w:pPr>
          </w:p>
          <w:p w:rsidR="00E15975" w:rsidRDefault="00E15975" w:rsidP="00755D56">
            <w:pPr>
              <w:jc w:val="right"/>
              <w:rPr>
                <w:sz w:val="20"/>
                <w:szCs w:val="20"/>
              </w:rPr>
            </w:pPr>
            <w:r w:rsidRPr="00647EB7">
              <w:rPr>
                <w:sz w:val="20"/>
                <w:szCs w:val="20"/>
              </w:rPr>
              <w:t>2 000,00</w:t>
            </w:r>
          </w:p>
          <w:p w:rsidR="00E15975" w:rsidRPr="00647EB7" w:rsidRDefault="00E15975" w:rsidP="00755D56">
            <w:pPr>
              <w:jc w:val="right"/>
              <w:rPr>
                <w:sz w:val="20"/>
                <w:szCs w:val="20"/>
              </w:rPr>
            </w:pPr>
          </w:p>
        </w:tc>
      </w:tr>
      <w:tr w:rsidR="00E15975"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975" w:rsidRPr="001B54C8" w:rsidRDefault="00E15975" w:rsidP="00755D56">
            <w:pPr>
              <w:rPr>
                <w:b/>
                <w:sz w:val="28"/>
                <w:szCs w:val="28"/>
              </w:rPr>
            </w:pPr>
            <w:r w:rsidRPr="001B54C8">
              <w:rPr>
                <w:b/>
                <w:sz w:val="28"/>
                <w:szCs w:val="28"/>
              </w:rPr>
              <w:t>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75" w:rsidRPr="00647EB7" w:rsidRDefault="00E15975" w:rsidP="00755D56">
            <w:pPr>
              <w:jc w:val="center"/>
              <w:rPr>
                <w:sz w:val="20"/>
                <w:szCs w:val="20"/>
              </w:rPr>
            </w:pPr>
          </w:p>
        </w:tc>
        <w:tc>
          <w:tcPr>
            <w:tcW w:w="2864" w:type="dxa"/>
            <w:tcBorders>
              <w:top w:val="single" w:sz="4" w:space="0" w:color="auto"/>
              <w:left w:val="single" w:sz="4" w:space="0" w:color="auto"/>
              <w:bottom w:val="single" w:sz="4" w:space="0" w:color="auto"/>
              <w:right w:val="single" w:sz="4" w:space="0" w:color="auto"/>
            </w:tcBorders>
            <w:shd w:val="clear" w:color="auto" w:fill="auto"/>
            <w:noWrap/>
            <w:hideMark/>
          </w:tcPr>
          <w:p w:rsidR="00E15975" w:rsidRPr="00BE21EB" w:rsidRDefault="007C41C1" w:rsidP="00755D56">
            <w:pPr>
              <w:jc w:val="right"/>
              <w:rPr>
                <w:b/>
                <w:sz w:val="28"/>
                <w:szCs w:val="28"/>
              </w:rPr>
            </w:pPr>
            <w:r>
              <w:rPr>
                <w:b/>
                <w:bCs/>
                <w:color w:val="000000"/>
                <w:sz w:val="28"/>
                <w:szCs w:val="28"/>
              </w:rPr>
              <w:t xml:space="preserve">62 </w:t>
            </w:r>
            <w:r w:rsidR="00AC4B2C">
              <w:rPr>
                <w:b/>
                <w:bCs/>
                <w:color w:val="000000"/>
                <w:sz w:val="28"/>
                <w:szCs w:val="28"/>
              </w:rPr>
              <w:t>028,85</w:t>
            </w:r>
            <w:r w:rsidR="00E15975">
              <w:rPr>
                <w:b/>
                <w:bCs/>
                <w:color w:val="000000"/>
                <w:sz w:val="28"/>
                <w:szCs w:val="28"/>
              </w:rPr>
              <w:t xml:space="preserve">   </w:t>
            </w:r>
          </w:p>
        </w:tc>
      </w:tr>
      <w:tr w:rsidR="00E15975"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15975" w:rsidRPr="00BC2020" w:rsidRDefault="00AC4B2C" w:rsidP="00AC4B2C">
            <w:pPr>
              <w:rPr>
                <w:sz w:val="20"/>
                <w:szCs w:val="20"/>
              </w:rPr>
            </w:pPr>
            <w:r>
              <w:rPr>
                <w:sz w:val="20"/>
                <w:szCs w:val="20"/>
              </w:rPr>
              <w:t>Заработная плата за декабрь</w:t>
            </w:r>
            <w:r w:rsidR="00E15975" w:rsidRPr="00BC2020">
              <w:rPr>
                <w:sz w:val="20"/>
                <w:szCs w:val="20"/>
              </w:rPr>
              <w:t xml:space="preserve"> 20</w:t>
            </w:r>
            <w:r w:rsidR="00E15975">
              <w:rPr>
                <w:sz w:val="20"/>
                <w:szCs w:val="20"/>
              </w:rPr>
              <w:t>22</w:t>
            </w:r>
            <w:r w:rsidR="00E15975" w:rsidRPr="00BC2020">
              <w:rPr>
                <w:sz w:val="20"/>
                <w:szCs w:val="20"/>
              </w:rPr>
              <w:t>г.</w:t>
            </w:r>
            <w:r w:rsidR="00E15975">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75" w:rsidRPr="00647EB7" w:rsidRDefault="00E15975" w:rsidP="00755D56">
            <w:pPr>
              <w:jc w:val="center"/>
              <w:rPr>
                <w:sz w:val="20"/>
                <w:szCs w:val="20"/>
              </w:rPr>
            </w:pPr>
            <w:r w:rsidRPr="00647EB7">
              <w:rPr>
                <w:sz w:val="20"/>
                <w:szCs w:val="20"/>
              </w:rPr>
              <w:t>1 30211 000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hideMark/>
          </w:tcPr>
          <w:p w:rsidR="00E15975" w:rsidRPr="006D48B3" w:rsidRDefault="00AC4B2C" w:rsidP="00755D56">
            <w:pPr>
              <w:jc w:val="right"/>
              <w:rPr>
                <w:sz w:val="20"/>
                <w:szCs w:val="20"/>
              </w:rPr>
            </w:pPr>
            <w:r>
              <w:rPr>
                <w:sz w:val="20"/>
                <w:szCs w:val="20"/>
              </w:rPr>
              <w:t>184,00</w:t>
            </w:r>
            <w:r w:rsidR="00E15975">
              <w:rPr>
                <w:color w:val="000000"/>
                <w:sz w:val="28"/>
                <w:szCs w:val="28"/>
              </w:rPr>
              <w:t xml:space="preserve">   </w:t>
            </w:r>
          </w:p>
        </w:tc>
      </w:tr>
      <w:tr w:rsidR="00E15975"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15975" w:rsidRPr="00BC2020" w:rsidRDefault="00E15975" w:rsidP="00AC4B2C">
            <w:pPr>
              <w:rPr>
                <w:sz w:val="20"/>
                <w:szCs w:val="20"/>
              </w:rPr>
            </w:pPr>
            <w:r>
              <w:rPr>
                <w:sz w:val="20"/>
                <w:szCs w:val="20"/>
              </w:rPr>
              <w:t>ПАО «</w:t>
            </w:r>
            <w:r w:rsidRPr="00CB6413">
              <w:rPr>
                <w:sz w:val="20"/>
                <w:szCs w:val="20"/>
              </w:rPr>
              <w:t>Ростелеком</w:t>
            </w:r>
            <w:r>
              <w:rPr>
                <w:sz w:val="20"/>
                <w:szCs w:val="20"/>
              </w:rPr>
              <w:t>»</w:t>
            </w:r>
            <w:r w:rsidRPr="00CB6413">
              <w:rPr>
                <w:sz w:val="20"/>
                <w:szCs w:val="20"/>
              </w:rPr>
              <w:t xml:space="preserve"> – услуги связи за </w:t>
            </w:r>
            <w:r w:rsidR="00AC4B2C">
              <w:rPr>
                <w:sz w:val="20"/>
                <w:szCs w:val="20"/>
              </w:rPr>
              <w:t>декабрь</w:t>
            </w:r>
            <w:r w:rsidRPr="00CB6413">
              <w:rPr>
                <w:sz w:val="20"/>
                <w:szCs w:val="20"/>
              </w:rPr>
              <w:t xml:space="preserve"> 202</w:t>
            </w:r>
            <w:r>
              <w:rPr>
                <w:sz w:val="20"/>
                <w:szCs w:val="20"/>
              </w:rPr>
              <w:t>2</w:t>
            </w:r>
            <w:r w:rsidRPr="00CB6413">
              <w:rPr>
                <w:sz w:val="20"/>
                <w:szCs w:val="20"/>
              </w:rPr>
              <w:t xml:space="preserve">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75" w:rsidRPr="00647EB7" w:rsidRDefault="00E15975" w:rsidP="00755D56">
            <w:pPr>
              <w:jc w:val="center"/>
              <w:rPr>
                <w:sz w:val="20"/>
                <w:szCs w:val="20"/>
              </w:rPr>
            </w:pPr>
            <w:r>
              <w:rPr>
                <w:sz w:val="20"/>
                <w:szCs w:val="20"/>
              </w:rPr>
              <w:t>1 30221 000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75" w:rsidRPr="00A34189" w:rsidRDefault="00AC4B2C" w:rsidP="00755D56">
            <w:pPr>
              <w:jc w:val="right"/>
              <w:rPr>
                <w:sz w:val="20"/>
                <w:szCs w:val="20"/>
              </w:rPr>
            </w:pPr>
            <w:r>
              <w:rPr>
                <w:sz w:val="20"/>
                <w:szCs w:val="20"/>
              </w:rPr>
              <w:t>733,90</w:t>
            </w:r>
            <w:r w:rsidR="00E15975">
              <w:rPr>
                <w:color w:val="000000"/>
                <w:sz w:val="28"/>
                <w:szCs w:val="28"/>
              </w:rPr>
              <w:t xml:space="preserve">   </w:t>
            </w:r>
          </w:p>
        </w:tc>
      </w:tr>
      <w:tr w:rsidR="00E15975"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15975" w:rsidRDefault="00E15975" w:rsidP="00755D56">
            <w:pPr>
              <w:rPr>
                <w:sz w:val="20"/>
                <w:szCs w:val="20"/>
              </w:rPr>
            </w:pPr>
            <w:r w:rsidRPr="00B00261">
              <w:rPr>
                <w:sz w:val="20"/>
                <w:szCs w:val="20"/>
              </w:rPr>
              <w:t>ПЕТРОВСКИЙ АО ПЗ</w:t>
            </w:r>
            <w:r>
              <w:rPr>
                <w:sz w:val="20"/>
                <w:szCs w:val="20"/>
              </w:rPr>
              <w:t xml:space="preserve"> - </w:t>
            </w:r>
            <w:r w:rsidRPr="00B00261">
              <w:rPr>
                <w:sz w:val="20"/>
                <w:szCs w:val="20"/>
              </w:rPr>
              <w:t>Муниципальный контракт от 10.01.2022 № 01 (коммуналка)</w:t>
            </w:r>
            <w:r w:rsidR="007C41C1">
              <w:rPr>
                <w:sz w:val="20"/>
                <w:szCs w:val="20"/>
              </w:rPr>
              <w:t xml:space="preserve"> - </w:t>
            </w:r>
            <w:r w:rsidR="007C41C1" w:rsidRPr="00F913CA">
              <w:rPr>
                <w:sz w:val="20"/>
                <w:szCs w:val="20"/>
              </w:rPr>
              <w:t xml:space="preserve">за </w:t>
            </w:r>
            <w:r w:rsidR="007C41C1">
              <w:rPr>
                <w:sz w:val="20"/>
                <w:szCs w:val="20"/>
              </w:rPr>
              <w:t>декабрь 2022г.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5975" w:rsidRDefault="00E15975" w:rsidP="00755D56">
            <w:pPr>
              <w:jc w:val="center"/>
              <w:rPr>
                <w:sz w:val="20"/>
                <w:szCs w:val="20"/>
              </w:rPr>
            </w:pPr>
            <w:r>
              <w:rPr>
                <w:sz w:val="20"/>
                <w:szCs w:val="20"/>
              </w:rPr>
              <w:t>1 30223 000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975" w:rsidRPr="00B00261" w:rsidRDefault="00AC4B2C" w:rsidP="007C41C1">
            <w:pPr>
              <w:jc w:val="right"/>
              <w:rPr>
                <w:sz w:val="20"/>
                <w:szCs w:val="20"/>
              </w:rPr>
            </w:pPr>
            <w:r>
              <w:rPr>
                <w:sz w:val="20"/>
                <w:szCs w:val="20"/>
              </w:rPr>
              <w:t>26</w:t>
            </w:r>
            <w:r w:rsidR="007C41C1">
              <w:rPr>
                <w:sz w:val="20"/>
                <w:szCs w:val="20"/>
              </w:rPr>
              <w:t xml:space="preserve"> </w:t>
            </w:r>
            <w:r>
              <w:rPr>
                <w:sz w:val="20"/>
                <w:szCs w:val="20"/>
              </w:rPr>
              <w:t>516,33</w:t>
            </w:r>
          </w:p>
        </w:tc>
      </w:tr>
      <w:tr w:rsidR="00E15975"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15975" w:rsidRPr="00B00261" w:rsidRDefault="00E15975" w:rsidP="00755D56">
            <w:pPr>
              <w:rPr>
                <w:sz w:val="20"/>
                <w:szCs w:val="20"/>
              </w:rPr>
            </w:pPr>
            <w:r w:rsidRPr="00DA4344">
              <w:rPr>
                <w:sz w:val="20"/>
                <w:szCs w:val="20"/>
              </w:rPr>
              <w:t>ПЕТРОВСКИЙ АО ПЗ</w:t>
            </w:r>
            <w:r>
              <w:rPr>
                <w:sz w:val="20"/>
                <w:szCs w:val="20"/>
              </w:rPr>
              <w:t xml:space="preserve"> - </w:t>
            </w:r>
            <w:r w:rsidRPr="00DA4344">
              <w:rPr>
                <w:sz w:val="20"/>
                <w:szCs w:val="20"/>
              </w:rPr>
              <w:t>Муниципальный контракт от 10.01.2022 № 01 (аренда)</w:t>
            </w:r>
            <w:r w:rsidR="007C41C1">
              <w:rPr>
                <w:sz w:val="20"/>
                <w:szCs w:val="20"/>
              </w:rPr>
              <w:t xml:space="preserve"> - </w:t>
            </w:r>
            <w:r w:rsidR="007C41C1" w:rsidRPr="00F913CA">
              <w:rPr>
                <w:sz w:val="20"/>
                <w:szCs w:val="20"/>
              </w:rPr>
              <w:t xml:space="preserve">за </w:t>
            </w:r>
            <w:r w:rsidR="007C41C1">
              <w:rPr>
                <w:sz w:val="20"/>
                <w:szCs w:val="20"/>
              </w:rPr>
              <w:t>декабрь 2022г.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5975" w:rsidRDefault="00E15975" w:rsidP="00755D56">
            <w:pPr>
              <w:jc w:val="center"/>
              <w:rPr>
                <w:sz w:val="20"/>
                <w:szCs w:val="20"/>
              </w:rPr>
            </w:pPr>
            <w:r>
              <w:rPr>
                <w:sz w:val="20"/>
                <w:szCs w:val="20"/>
              </w:rPr>
              <w:t>1 30224 000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975" w:rsidRPr="00B00261" w:rsidRDefault="00E15975" w:rsidP="007C41C1">
            <w:pPr>
              <w:jc w:val="right"/>
              <w:rPr>
                <w:sz w:val="20"/>
                <w:szCs w:val="20"/>
              </w:rPr>
            </w:pPr>
            <w:r w:rsidRPr="00476220">
              <w:rPr>
                <w:sz w:val="20"/>
                <w:szCs w:val="20"/>
              </w:rPr>
              <w:t>17 287,00</w:t>
            </w:r>
          </w:p>
        </w:tc>
      </w:tr>
      <w:tr w:rsidR="00E15975"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AC4B2C" w:rsidRPr="00AD630C" w:rsidRDefault="00AC4B2C" w:rsidP="00AC4B2C">
            <w:pPr>
              <w:rPr>
                <w:sz w:val="20"/>
                <w:szCs w:val="20"/>
              </w:rPr>
            </w:pPr>
            <w:r w:rsidRPr="00AD630C">
              <w:rPr>
                <w:sz w:val="20"/>
                <w:szCs w:val="20"/>
              </w:rPr>
              <w:t>РЕДАКЦИЯ ГАЗЕТЫ КРАСНАЯ ЗВЕЗДА ООО</w:t>
            </w:r>
            <w:r>
              <w:rPr>
                <w:sz w:val="20"/>
                <w:szCs w:val="20"/>
              </w:rPr>
              <w:t>-</w:t>
            </w:r>
            <w:r w:rsidRPr="00AD630C">
              <w:rPr>
                <w:sz w:val="20"/>
                <w:szCs w:val="20"/>
              </w:rPr>
              <w:t>Публикации</w:t>
            </w:r>
            <w:r>
              <w:rPr>
                <w:sz w:val="20"/>
                <w:szCs w:val="20"/>
              </w:rPr>
              <w:t xml:space="preserve">, </w:t>
            </w:r>
            <w:r w:rsidRPr="00AD630C">
              <w:rPr>
                <w:sz w:val="20"/>
                <w:szCs w:val="20"/>
              </w:rPr>
              <w:t>Договор от 29.07.2022 № 29/2022</w:t>
            </w:r>
            <w:r>
              <w:rPr>
                <w:sz w:val="20"/>
                <w:szCs w:val="20"/>
              </w:rPr>
              <w:t>-1</w:t>
            </w:r>
            <w:r w:rsidR="007C41C1">
              <w:rPr>
                <w:sz w:val="20"/>
                <w:szCs w:val="20"/>
              </w:rPr>
              <w:t xml:space="preserve"> </w:t>
            </w:r>
            <w:r>
              <w:rPr>
                <w:sz w:val="20"/>
                <w:szCs w:val="20"/>
              </w:rPr>
              <w:t>450,00</w:t>
            </w:r>
            <w:r w:rsidRPr="00AD630C">
              <w:rPr>
                <w:sz w:val="20"/>
                <w:szCs w:val="20"/>
              </w:rPr>
              <w:t>;</w:t>
            </w:r>
          </w:p>
          <w:p w:rsidR="00E15975" w:rsidRPr="00BB4752" w:rsidRDefault="00AC4B2C" w:rsidP="00AC4B2C">
            <w:pPr>
              <w:rPr>
                <w:sz w:val="20"/>
                <w:szCs w:val="20"/>
              </w:rPr>
            </w:pPr>
            <w:r w:rsidRPr="00AD630C">
              <w:rPr>
                <w:sz w:val="20"/>
                <w:szCs w:val="20"/>
              </w:rPr>
              <w:t>Триал, ООО</w:t>
            </w:r>
            <w:r>
              <w:rPr>
                <w:sz w:val="20"/>
                <w:szCs w:val="20"/>
              </w:rPr>
              <w:t xml:space="preserve"> - </w:t>
            </w:r>
            <w:r w:rsidRPr="00AD630C">
              <w:rPr>
                <w:sz w:val="20"/>
                <w:szCs w:val="20"/>
              </w:rPr>
              <w:t>КП ЦГУ. Комплект поддержки централизованных государственных учреждений</w:t>
            </w:r>
            <w:r>
              <w:rPr>
                <w:sz w:val="20"/>
                <w:szCs w:val="20"/>
              </w:rPr>
              <w:t xml:space="preserve"> – 2</w:t>
            </w:r>
            <w:r w:rsidR="007C41C1">
              <w:rPr>
                <w:sz w:val="20"/>
                <w:szCs w:val="20"/>
              </w:rPr>
              <w:t xml:space="preserve"> </w:t>
            </w:r>
            <w:r>
              <w:rPr>
                <w:sz w:val="20"/>
                <w:szCs w:val="20"/>
              </w:rPr>
              <w:t>915,00.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75" w:rsidRPr="00647EB7" w:rsidRDefault="00E15975" w:rsidP="00755D56">
            <w:pPr>
              <w:jc w:val="center"/>
              <w:rPr>
                <w:sz w:val="20"/>
                <w:szCs w:val="20"/>
              </w:rPr>
            </w:pPr>
            <w:r w:rsidRPr="00647EB7">
              <w:rPr>
                <w:sz w:val="20"/>
                <w:szCs w:val="20"/>
              </w:rPr>
              <w:t>1 30226 000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75" w:rsidRPr="00A64752" w:rsidRDefault="00AC4B2C" w:rsidP="007C41C1">
            <w:pPr>
              <w:jc w:val="right"/>
              <w:rPr>
                <w:sz w:val="20"/>
                <w:szCs w:val="20"/>
              </w:rPr>
            </w:pPr>
            <w:r>
              <w:rPr>
                <w:sz w:val="20"/>
                <w:szCs w:val="20"/>
              </w:rPr>
              <w:t>4</w:t>
            </w:r>
            <w:r w:rsidR="007C41C1">
              <w:rPr>
                <w:sz w:val="20"/>
                <w:szCs w:val="20"/>
              </w:rPr>
              <w:t xml:space="preserve"> </w:t>
            </w:r>
            <w:r>
              <w:rPr>
                <w:sz w:val="20"/>
                <w:szCs w:val="20"/>
              </w:rPr>
              <w:t>365,00</w:t>
            </w:r>
          </w:p>
        </w:tc>
      </w:tr>
      <w:tr w:rsidR="00F10B6A"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F10B6A" w:rsidRPr="00F407A6" w:rsidRDefault="00F10B6A" w:rsidP="00755D56">
            <w:pPr>
              <w:rPr>
                <w:sz w:val="20"/>
                <w:szCs w:val="20"/>
              </w:rPr>
            </w:pPr>
            <w:r w:rsidRPr="00B27B05">
              <w:rPr>
                <w:sz w:val="20"/>
                <w:szCs w:val="20"/>
              </w:rPr>
              <w:t>НО</w:t>
            </w:r>
            <w:r>
              <w:rPr>
                <w:sz w:val="20"/>
                <w:szCs w:val="20"/>
              </w:rPr>
              <w:t xml:space="preserve"> «</w:t>
            </w:r>
            <w:r w:rsidRPr="00B27B05">
              <w:rPr>
                <w:sz w:val="20"/>
                <w:szCs w:val="20"/>
              </w:rPr>
              <w:t>ФОНД КАПИТАЛЬНОГ</w:t>
            </w:r>
            <w:r>
              <w:rPr>
                <w:sz w:val="20"/>
                <w:szCs w:val="20"/>
              </w:rPr>
              <w:t>О РЕМОНТА ЛЕНИНГРАДСКОЙ ОБЛАСТИ» – взносы на капремонт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0B6A" w:rsidRPr="00647EB7" w:rsidRDefault="00F10B6A" w:rsidP="00755D56">
            <w:pPr>
              <w:jc w:val="center"/>
              <w:rPr>
                <w:sz w:val="20"/>
                <w:szCs w:val="20"/>
              </w:rPr>
            </w:pPr>
            <w:r>
              <w:rPr>
                <w:sz w:val="20"/>
                <w:szCs w:val="20"/>
              </w:rPr>
              <w:t>1 30297 000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B6A" w:rsidRPr="006B528D" w:rsidRDefault="00F10B6A" w:rsidP="007C41C1">
            <w:pPr>
              <w:jc w:val="right"/>
              <w:rPr>
                <w:sz w:val="20"/>
                <w:szCs w:val="20"/>
              </w:rPr>
            </w:pPr>
            <w:r w:rsidRPr="006177A3">
              <w:rPr>
                <w:sz w:val="20"/>
                <w:szCs w:val="20"/>
              </w:rPr>
              <w:t>10 783,56</w:t>
            </w:r>
          </w:p>
        </w:tc>
      </w:tr>
      <w:tr w:rsidR="00F10B6A"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F10B6A" w:rsidRPr="008F6755" w:rsidRDefault="00F10B6A" w:rsidP="00755D56">
            <w:pPr>
              <w:rPr>
                <w:sz w:val="20"/>
                <w:szCs w:val="20"/>
              </w:rPr>
            </w:pPr>
            <w:r w:rsidRPr="009C27FC">
              <w:rPr>
                <w:sz w:val="20"/>
                <w:szCs w:val="20"/>
              </w:rPr>
              <w:t>Налог на доходы физических лиц</w:t>
            </w:r>
            <w:r>
              <w:rPr>
                <w:sz w:val="20"/>
                <w:szCs w:val="20"/>
              </w:rPr>
              <w:t xml:space="preserve"> за декабрь 2022г.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B6A" w:rsidRPr="00647EB7" w:rsidRDefault="00F10B6A" w:rsidP="00755D56">
            <w:pPr>
              <w:jc w:val="center"/>
              <w:rPr>
                <w:sz w:val="20"/>
                <w:szCs w:val="20"/>
              </w:rPr>
            </w:pPr>
            <w:r w:rsidRPr="00647EB7">
              <w:rPr>
                <w:sz w:val="20"/>
                <w:szCs w:val="20"/>
              </w:rPr>
              <w:t>1 3030</w:t>
            </w:r>
            <w:r>
              <w:rPr>
                <w:sz w:val="20"/>
                <w:szCs w:val="20"/>
              </w:rPr>
              <w:t>1</w:t>
            </w:r>
            <w:r w:rsidRPr="00647EB7">
              <w:rPr>
                <w:sz w:val="20"/>
                <w:szCs w:val="20"/>
              </w:rPr>
              <w:t xml:space="preserve"> 000</w:t>
            </w:r>
          </w:p>
        </w:tc>
        <w:tc>
          <w:tcPr>
            <w:tcW w:w="2864" w:type="dxa"/>
            <w:tcBorders>
              <w:top w:val="single" w:sz="4" w:space="0" w:color="auto"/>
              <w:left w:val="single" w:sz="4" w:space="0" w:color="auto"/>
              <w:bottom w:val="single" w:sz="4" w:space="0" w:color="auto"/>
              <w:right w:val="single" w:sz="4" w:space="0" w:color="auto"/>
            </w:tcBorders>
            <w:shd w:val="clear" w:color="auto" w:fill="auto"/>
            <w:noWrap/>
            <w:hideMark/>
          </w:tcPr>
          <w:p w:rsidR="00F10B6A" w:rsidRPr="000B1EE0" w:rsidRDefault="00F10B6A" w:rsidP="007C41C1">
            <w:pPr>
              <w:jc w:val="right"/>
              <w:rPr>
                <w:sz w:val="20"/>
                <w:szCs w:val="20"/>
              </w:rPr>
            </w:pPr>
            <w:r>
              <w:rPr>
                <w:sz w:val="20"/>
                <w:szCs w:val="20"/>
              </w:rPr>
              <w:t>2</w:t>
            </w:r>
            <w:r w:rsidR="007C41C1">
              <w:rPr>
                <w:sz w:val="20"/>
                <w:szCs w:val="20"/>
              </w:rPr>
              <w:t xml:space="preserve"> </w:t>
            </w:r>
            <w:r>
              <w:rPr>
                <w:sz w:val="20"/>
                <w:szCs w:val="20"/>
              </w:rPr>
              <w:t>159,00</w:t>
            </w:r>
          </w:p>
        </w:tc>
      </w:tr>
      <w:tr w:rsidR="00F10B6A"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F10B6A" w:rsidRDefault="00F10B6A" w:rsidP="00755D56">
            <w:pPr>
              <w:rPr>
                <w:sz w:val="20"/>
                <w:szCs w:val="20"/>
              </w:rPr>
            </w:pPr>
            <w:r w:rsidRPr="002D5AB7">
              <w:rPr>
                <w:sz w:val="20"/>
                <w:szCs w:val="20"/>
              </w:rPr>
              <w:t>Страховые взносы в ФФОМС</w:t>
            </w:r>
            <w:r>
              <w:rPr>
                <w:sz w:val="20"/>
                <w:szCs w:val="20"/>
              </w:rPr>
              <w:t xml:space="preserve"> за декабрь 2022г.</w:t>
            </w:r>
          </w:p>
        </w:tc>
        <w:tc>
          <w:tcPr>
            <w:tcW w:w="1418" w:type="dxa"/>
            <w:tcBorders>
              <w:top w:val="single" w:sz="4" w:space="0" w:color="auto"/>
              <w:left w:val="nil"/>
              <w:bottom w:val="single" w:sz="4" w:space="0" w:color="auto"/>
              <w:right w:val="single" w:sz="4" w:space="0" w:color="auto"/>
            </w:tcBorders>
            <w:shd w:val="clear" w:color="auto" w:fill="auto"/>
            <w:vAlign w:val="center"/>
          </w:tcPr>
          <w:p w:rsidR="00F10B6A" w:rsidRDefault="00F10B6A" w:rsidP="00755D56">
            <w:pPr>
              <w:jc w:val="center"/>
              <w:rPr>
                <w:sz w:val="20"/>
                <w:szCs w:val="20"/>
              </w:rPr>
            </w:pPr>
            <w:r w:rsidRPr="00647EB7">
              <w:rPr>
                <w:sz w:val="20"/>
                <w:szCs w:val="20"/>
              </w:rPr>
              <w:t>1 303</w:t>
            </w:r>
            <w:r>
              <w:rPr>
                <w:sz w:val="20"/>
                <w:szCs w:val="20"/>
              </w:rPr>
              <w:t>07</w:t>
            </w:r>
            <w:r w:rsidRPr="00647EB7">
              <w:rPr>
                <w:sz w:val="20"/>
                <w:szCs w:val="20"/>
              </w:rPr>
              <w:t xml:space="preserve"> 000</w:t>
            </w:r>
          </w:p>
        </w:tc>
        <w:tc>
          <w:tcPr>
            <w:tcW w:w="2864" w:type="dxa"/>
            <w:tcBorders>
              <w:top w:val="single" w:sz="4" w:space="0" w:color="auto"/>
              <w:left w:val="nil"/>
              <w:bottom w:val="single" w:sz="4" w:space="0" w:color="auto"/>
              <w:right w:val="single" w:sz="4" w:space="0" w:color="auto"/>
            </w:tcBorders>
            <w:shd w:val="clear" w:color="auto" w:fill="auto"/>
            <w:noWrap/>
          </w:tcPr>
          <w:p w:rsidR="00F10B6A" w:rsidRDefault="00F10B6A" w:rsidP="007C41C1">
            <w:pPr>
              <w:jc w:val="right"/>
              <w:rPr>
                <w:sz w:val="20"/>
                <w:szCs w:val="20"/>
              </w:rPr>
            </w:pPr>
            <w:r>
              <w:rPr>
                <w:sz w:val="20"/>
                <w:szCs w:val="20"/>
              </w:rPr>
              <w:t>0,03</w:t>
            </w:r>
          </w:p>
        </w:tc>
      </w:tr>
      <w:tr w:rsidR="00F10B6A" w:rsidRPr="001B54C8" w:rsidTr="00F10B6A">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F10B6A" w:rsidRDefault="00F10B6A" w:rsidP="00755D56">
            <w:pPr>
              <w:rPr>
                <w:sz w:val="20"/>
                <w:szCs w:val="20"/>
              </w:rPr>
            </w:pPr>
            <w:r w:rsidRPr="002D5AB7">
              <w:rPr>
                <w:sz w:val="20"/>
                <w:szCs w:val="20"/>
              </w:rPr>
              <w:t>Страховые взносы в ПФР по суммарному тарифу (с 2014 года)</w:t>
            </w:r>
            <w:r>
              <w:rPr>
                <w:sz w:val="20"/>
                <w:szCs w:val="20"/>
              </w:rPr>
              <w:t xml:space="preserve"> за декабрь 2022г.</w:t>
            </w:r>
          </w:p>
        </w:tc>
        <w:tc>
          <w:tcPr>
            <w:tcW w:w="1418" w:type="dxa"/>
            <w:tcBorders>
              <w:top w:val="single" w:sz="4" w:space="0" w:color="auto"/>
              <w:left w:val="nil"/>
              <w:bottom w:val="single" w:sz="4" w:space="0" w:color="auto"/>
              <w:right w:val="single" w:sz="4" w:space="0" w:color="auto"/>
            </w:tcBorders>
            <w:shd w:val="clear" w:color="auto" w:fill="auto"/>
            <w:vAlign w:val="center"/>
          </w:tcPr>
          <w:p w:rsidR="00F10B6A" w:rsidRDefault="00F10B6A" w:rsidP="00755D56">
            <w:pPr>
              <w:jc w:val="center"/>
              <w:rPr>
                <w:sz w:val="20"/>
                <w:szCs w:val="20"/>
              </w:rPr>
            </w:pPr>
            <w:r w:rsidRPr="00647EB7">
              <w:rPr>
                <w:sz w:val="20"/>
                <w:szCs w:val="20"/>
              </w:rPr>
              <w:t>1 3031</w:t>
            </w:r>
            <w:r>
              <w:rPr>
                <w:sz w:val="20"/>
                <w:szCs w:val="20"/>
              </w:rPr>
              <w:t>0</w:t>
            </w:r>
            <w:r w:rsidRPr="00647EB7">
              <w:rPr>
                <w:sz w:val="20"/>
                <w:szCs w:val="20"/>
              </w:rPr>
              <w:t xml:space="preserve"> 000</w:t>
            </w:r>
          </w:p>
        </w:tc>
        <w:tc>
          <w:tcPr>
            <w:tcW w:w="2864" w:type="dxa"/>
            <w:tcBorders>
              <w:top w:val="single" w:sz="4" w:space="0" w:color="auto"/>
              <w:left w:val="nil"/>
              <w:bottom w:val="single" w:sz="4" w:space="0" w:color="auto"/>
              <w:right w:val="single" w:sz="4" w:space="0" w:color="auto"/>
            </w:tcBorders>
            <w:shd w:val="clear" w:color="auto" w:fill="auto"/>
            <w:noWrap/>
          </w:tcPr>
          <w:p w:rsidR="00F10B6A" w:rsidRDefault="00F10B6A" w:rsidP="00755D56">
            <w:pPr>
              <w:jc w:val="right"/>
              <w:rPr>
                <w:sz w:val="20"/>
                <w:szCs w:val="20"/>
              </w:rPr>
            </w:pPr>
            <w:r>
              <w:rPr>
                <w:sz w:val="20"/>
                <w:szCs w:val="20"/>
              </w:rPr>
              <w:t>0,03</w:t>
            </w:r>
            <w:r w:rsidRPr="00804978">
              <w:rPr>
                <w:sz w:val="20"/>
                <w:szCs w:val="20"/>
              </w:rPr>
              <w:t xml:space="preserve">   </w:t>
            </w:r>
          </w:p>
        </w:tc>
      </w:tr>
    </w:tbl>
    <w:p w:rsidR="00E15975" w:rsidRDefault="00E15975" w:rsidP="00E15975">
      <w:pPr>
        <w:ind w:firstLine="567"/>
        <w:jc w:val="both"/>
        <w:rPr>
          <w:sz w:val="28"/>
          <w:szCs w:val="28"/>
        </w:rPr>
      </w:pPr>
    </w:p>
    <w:p w:rsidR="009158EB" w:rsidRDefault="009158EB" w:rsidP="009158EB">
      <w:pPr>
        <w:ind w:firstLine="567"/>
        <w:jc w:val="both"/>
        <w:rPr>
          <w:sz w:val="28"/>
          <w:szCs w:val="28"/>
        </w:rPr>
      </w:pPr>
      <w:r w:rsidRPr="00A464F1">
        <w:rPr>
          <w:sz w:val="28"/>
          <w:szCs w:val="28"/>
        </w:rPr>
        <w:lastRenderedPageBreak/>
        <w:t>По сравнению с 202</w:t>
      </w:r>
      <w:r>
        <w:rPr>
          <w:sz w:val="28"/>
          <w:szCs w:val="28"/>
        </w:rPr>
        <w:t>1</w:t>
      </w:r>
      <w:r w:rsidRPr="00A464F1">
        <w:rPr>
          <w:sz w:val="28"/>
          <w:szCs w:val="28"/>
        </w:rPr>
        <w:t xml:space="preserve"> годом </w:t>
      </w:r>
      <w:r>
        <w:rPr>
          <w:sz w:val="28"/>
          <w:szCs w:val="28"/>
        </w:rPr>
        <w:t>кред</w:t>
      </w:r>
      <w:r w:rsidRPr="00A464F1">
        <w:rPr>
          <w:sz w:val="28"/>
          <w:szCs w:val="28"/>
        </w:rPr>
        <w:t>иторская задолженность у</w:t>
      </w:r>
      <w:r>
        <w:rPr>
          <w:sz w:val="28"/>
          <w:szCs w:val="28"/>
        </w:rPr>
        <w:t>меньшилась</w:t>
      </w:r>
      <w:r w:rsidRPr="00A464F1">
        <w:rPr>
          <w:sz w:val="28"/>
          <w:szCs w:val="28"/>
        </w:rPr>
        <w:t xml:space="preserve"> на </w:t>
      </w:r>
      <w:r>
        <w:rPr>
          <w:sz w:val="28"/>
          <w:szCs w:val="28"/>
        </w:rPr>
        <w:t xml:space="preserve">59,92 </w:t>
      </w:r>
      <w:r w:rsidRPr="00A464F1">
        <w:rPr>
          <w:sz w:val="28"/>
          <w:szCs w:val="28"/>
        </w:rPr>
        <w:t>%</w:t>
      </w:r>
      <w:r>
        <w:rPr>
          <w:sz w:val="28"/>
          <w:szCs w:val="28"/>
        </w:rPr>
        <w:t>.</w:t>
      </w:r>
    </w:p>
    <w:p w:rsidR="00E15975" w:rsidRDefault="00E15975" w:rsidP="00E15975">
      <w:pPr>
        <w:ind w:firstLine="567"/>
        <w:jc w:val="both"/>
        <w:rPr>
          <w:sz w:val="28"/>
          <w:szCs w:val="28"/>
        </w:rPr>
      </w:pPr>
      <w:r>
        <w:rPr>
          <w:sz w:val="28"/>
          <w:szCs w:val="28"/>
        </w:rPr>
        <w:t xml:space="preserve">Кредиторская </w:t>
      </w:r>
      <w:r w:rsidRPr="008555E3">
        <w:rPr>
          <w:sz w:val="28"/>
          <w:szCs w:val="28"/>
        </w:rPr>
        <w:t>задолженность отображена в форме 0503169.</w:t>
      </w:r>
    </w:p>
    <w:p w:rsidR="00E15975" w:rsidRDefault="00E15975" w:rsidP="00E15975">
      <w:pPr>
        <w:ind w:firstLine="567"/>
        <w:jc w:val="both"/>
        <w:rPr>
          <w:sz w:val="28"/>
          <w:szCs w:val="28"/>
        </w:rPr>
      </w:pPr>
    </w:p>
    <w:p w:rsidR="00E15975" w:rsidRDefault="00E15975" w:rsidP="00E15975">
      <w:pPr>
        <w:jc w:val="both"/>
        <w:rPr>
          <w:sz w:val="28"/>
          <w:szCs w:val="28"/>
        </w:rPr>
      </w:pPr>
      <w:r w:rsidRPr="00DF4116">
        <w:rPr>
          <w:sz w:val="28"/>
          <w:szCs w:val="28"/>
        </w:rPr>
        <w:tab/>
      </w:r>
      <w:r w:rsidRPr="00B27CE7">
        <w:rPr>
          <w:sz w:val="28"/>
          <w:szCs w:val="28"/>
        </w:rPr>
        <w:t xml:space="preserve">Согласно п.21 СГС «Аренда» проводилось ежемесячное начисление арендных платежей, причитающихся к уплате по договорам аренды </w:t>
      </w:r>
      <w:r>
        <w:rPr>
          <w:sz w:val="28"/>
          <w:szCs w:val="28"/>
        </w:rPr>
        <w:t>до даты завершения срока аренды.</w:t>
      </w:r>
      <w:r w:rsidRPr="00B27CE7">
        <w:rPr>
          <w:sz w:val="28"/>
          <w:szCs w:val="28"/>
        </w:rPr>
        <w:t xml:space="preserve"> На конец отчетного периода на </w:t>
      </w:r>
      <w:r w:rsidRPr="00B27CE7">
        <w:rPr>
          <w:b/>
          <w:sz w:val="28"/>
          <w:szCs w:val="28"/>
        </w:rPr>
        <w:t>счете 401.40</w:t>
      </w:r>
      <w:r w:rsidRPr="00B27CE7">
        <w:rPr>
          <w:sz w:val="28"/>
          <w:szCs w:val="28"/>
        </w:rPr>
        <w:t xml:space="preserve"> «Доходы будущих периодов» числится остаток в сумме </w:t>
      </w:r>
      <w:r w:rsidR="009A28F2" w:rsidRPr="009A28F2">
        <w:rPr>
          <w:sz w:val="28"/>
          <w:szCs w:val="28"/>
        </w:rPr>
        <w:t>160 733,61</w:t>
      </w:r>
      <w:r w:rsidR="009A28F2">
        <w:rPr>
          <w:sz w:val="28"/>
          <w:szCs w:val="28"/>
        </w:rPr>
        <w:t xml:space="preserve"> </w:t>
      </w:r>
      <w:r w:rsidRPr="00B27CE7">
        <w:rPr>
          <w:sz w:val="28"/>
          <w:szCs w:val="28"/>
        </w:rPr>
        <w:t xml:space="preserve">рубля. </w:t>
      </w:r>
    </w:p>
    <w:p w:rsidR="00E15975" w:rsidRDefault="00E15975" w:rsidP="00E15975">
      <w:pPr>
        <w:jc w:val="both"/>
        <w:rPr>
          <w:sz w:val="28"/>
          <w:szCs w:val="28"/>
        </w:rPr>
      </w:pPr>
      <w:r>
        <w:rPr>
          <w:sz w:val="28"/>
          <w:szCs w:val="28"/>
        </w:rPr>
        <w:tab/>
      </w:r>
      <w:r w:rsidRPr="005A3EB0">
        <w:rPr>
          <w:sz w:val="28"/>
          <w:szCs w:val="28"/>
        </w:rPr>
        <w:t xml:space="preserve">В соответствии с изменениями, внесенными в инструкцию, утв. приказом Минфина России от </w:t>
      </w:r>
      <w:r>
        <w:rPr>
          <w:sz w:val="28"/>
          <w:szCs w:val="28"/>
        </w:rPr>
        <w:t>01.12.2010 № 157н, счет 401.40 «</w:t>
      </w:r>
      <w:r w:rsidRPr="005A3EB0">
        <w:rPr>
          <w:sz w:val="28"/>
          <w:szCs w:val="28"/>
        </w:rPr>
        <w:t>Доходы будущих периодов</w:t>
      </w:r>
      <w:r>
        <w:rPr>
          <w:sz w:val="28"/>
          <w:szCs w:val="28"/>
        </w:rPr>
        <w:t>»</w:t>
      </w:r>
      <w:r w:rsidRPr="005A3EB0">
        <w:rPr>
          <w:sz w:val="28"/>
          <w:szCs w:val="28"/>
        </w:rPr>
        <w:t xml:space="preserve"> дополнен новыми кодами аналитического учета:</w:t>
      </w:r>
    </w:p>
    <w:p w:rsidR="00E15975" w:rsidRDefault="00E15975" w:rsidP="00E15975">
      <w:pPr>
        <w:jc w:val="both"/>
        <w:rPr>
          <w:sz w:val="28"/>
          <w:szCs w:val="28"/>
        </w:rPr>
      </w:pPr>
      <w:r>
        <w:rPr>
          <w:sz w:val="28"/>
          <w:szCs w:val="28"/>
        </w:rPr>
        <w:t xml:space="preserve"> - </w:t>
      </w:r>
      <w:r w:rsidRPr="005A3EB0">
        <w:rPr>
          <w:sz w:val="28"/>
          <w:szCs w:val="28"/>
        </w:rPr>
        <w:t xml:space="preserve">401 41 </w:t>
      </w:r>
      <w:r>
        <w:rPr>
          <w:sz w:val="28"/>
          <w:szCs w:val="28"/>
        </w:rPr>
        <w:t>«</w:t>
      </w:r>
      <w:r w:rsidRPr="005A3EB0">
        <w:rPr>
          <w:sz w:val="28"/>
          <w:szCs w:val="28"/>
        </w:rPr>
        <w:t>Доходы будущих периодов к признанию в текущем году</w:t>
      </w:r>
      <w:r>
        <w:rPr>
          <w:sz w:val="28"/>
          <w:szCs w:val="28"/>
        </w:rPr>
        <w:t>»;</w:t>
      </w:r>
    </w:p>
    <w:p w:rsidR="00E15975" w:rsidRDefault="00E15975" w:rsidP="00E15975">
      <w:pPr>
        <w:jc w:val="both"/>
        <w:rPr>
          <w:sz w:val="28"/>
          <w:szCs w:val="28"/>
        </w:rPr>
      </w:pPr>
      <w:r>
        <w:rPr>
          <w:sz w:val="28"/>
          <w:szCs w:val="28"/>
        </w:rPr>
        <w:t xml:space="preserve"> - 401 49 «</w:t>
      </w:r>
      <w:r w:rsidRPr="005A3EB0">
        <w:rPr>
          <w:sz w:val="28"/>
          <w:szCs w:val="28"/>
        </w:rPr>
        <w:t>Доходы будущих периодов к признанию в очередные год</w:t>
      </w:r>
      <w:r>
        <w:rPr>
          <w:sz w:val="28"/>
          <w:szCs w:val="28"/>
        </w:rPr>
        <w:t>а».</w:t>
      </w:r>
    </w:p>
    <w:p w:rsidR="00E15975" w:rsidRDefault="00E15975" w:rsidP="00E15975">
      <w:pPr>
        <w:jc w:val="both"/>
        <w:rPr>
          <w:sz w:val="28"/>
          <w:szCs w:val="28"/>
        </w:rPr>
      </w:pPr>
      <w:r>
        <w:rPr>
          <w:sz w:val="28"/>
          <w:szCs w:val="28"/>
        </w:rPr>
        <w:tab/>
        <w:t xml:space="preserve">По </w:t>
      </w:r>
      <w:r w:rsidRPr="007E1F95">
        <w:rPr>
          <w:b/>
          <w:sz w:val="28"/>
          <w:szCs w:val="28"/>
        </w:rPr>
        <w:t>счету 401.4</w:t>
      </w:r>
      <w:r>
        <w:rPr>
          <w:b/>
          <w:sz w:val="28"/>
          <w:szCs w:val="28"/>
        </w:rPr>
        <w:t>9</w:t>
      </w:r>
      <w:r>
        <w:rPr>
          <w:sz w:val="28"/>
          <w:szCs w:val="28"/>
        </w:rPr>
        <w:t xml:space="preserve"> «</w:t>
      </w:r>
      <w:r w:rsidRPr="005A3EB0">
        <w:rPr>
          <w:sz w:val="28"/>
          <w:szCs w:val="28"/>
        </w:rPr>
        <w:t>Доходы будущих периодов к признанию в очередные года</w:t>
      </w:r>
      <w:r>
        <w:rPr>
          <w:sz w:val="28"/>
          <w:szCs w:val="28"/>
        </w:rPr>
        <w:t>» числится остаток субсидий и субвенций согласно уведомлениям между бюджетами на 2023-202</w:t>
      </w:r>
      <w:r w:rsidR="00D721BB">
        <w:rPr>
          <w:sz w:val="28"/>
          <w:szCs w:val="28"/>
        </w:rPr>
        <w:t>5</w:t>
      </w:r>
      <w:r>
        <w:rPr>
          <w:sz w:val="28"/>
          <w:szCs w:val="28"/>
        </w:rPr>
        <w:t xml:space="preserve"> годы в сумме </w:t>
      </w:r>
      <w:r w:rsidR="009A28F2" w:rsidRPr="009A28F2">
        <w:rPr>
          <w:sz w:val="28"/>
          <w:szCs w:val="28"/>
        </w:rPr>
        <w:t>19</w:t>
      </w:r>
      <w:r w:rsidR="00D721BB">
        <w:rPr>
          <w:sz w:val="28"/>
          <w:szCs w:val="28"/>
        </w:rPr>
        <w:t xml:space="preserve"> </w:t>
      </w:r>
      <w:r w:rsidR="009A28F2" w:rsidRPr="009A28F2">
        <w:rPr>
          <w:sz w:val="28"/>
          <w:szCs w:val="28"/>
        </w:rPr>
        <w:t>489</w:t>
      </w:r>
      <w:r w:rsidR="00D721BB">
        <w:rPr>
          <w:sz w:val="28"/>
          <w:szCs w:val="28"/>
        </w:rPr>
        <w:t xml:space="preserve"> </w:t>
      </w:r>
      <w:r w:rsidR="009A28F2" w:rsidRPr="009A28F2">
        <w:rPr>
          <w:sz w:val="28"/>
          <w:szCs w:val="28"/>
        </w:rPr>
        <w:t>060</w:t>
      </w:r>
      <w:r w:rsidR="009A28F2">
        <w:rPr>
          <w:sz w:val="28"/>
          <w:szCs w:val="28"/>
        </w:rPr>
        <w:t xml:space="preserve">,00 </w:t>
      </w:r>
      <w:r>
        <w:rPr>
          <w:sz w:val="28"/>
          <w:szCs w:val="28"/>
        </w:rPr>
        <w:t>рублей.</w:t>
      </w:r>
    </w:p>
    <w:p w:rsidR="00E15975" w:rsidRDefault="00E15975" w:rsidP="00E15975">
      <w:pPr>
        <w:jc w:val="both"/>
        <w:rPr>
          <w:sz w:val="28"/>
          <w:szCs w:val="28"/>
        </w:rPr>
      </w:pPr>
      <w:r>
        <w:rPr>
          <w:sz w:val="28"/>
          <w:szCs w:val="28"/>
        </w:rPr>
        <w:tab/>
        <w:t xml:space="preserve">По </w:t>
      </w:r>
      <w:r w:rsidRPr="00081604">
        <w:rPr>
          <w:b/>
          <w:sz w:val="28"/>
          <w:szCs w:val="28"/>
        </w:rPr>
        <w:t>счету 401.41</w:t>
      </w:r>
      <w:r>
        <w:rPr>
          <w:sz w:val="28"/>
          <w:szCs w:val="28"/>
        </w:rPr>
        <w:t xml:space="preserve"> «</w:t>
      </w:r>
      <w:r w:rsidRPr="005A3EB0">
        <w:rPr>
          <w:sz w:val="28"/>
          <w:szCs w:val="28"/>
        </w:rPr>
        <w:t>Доходы будущих периодов к признанию в текущем году</w:t>
      </w:r>
      <w:r>
        <w:rPr>
          <w:sz w:val="28"/>
          <w:szCs w:val="28"/>
        </w:rPr>
        <w:t>»</w:t>
      </w:r>
      <w:r w:rsidR="00875613">
        <w:rPr>
          <w:sz w:val="28"/>
          <w:szCs w:val="28"/>
        </w:rPr>
        <w:t xml:space="preserve"> отражены текущие доходы</w:t>
      </w:r>
      <w:r>
        <w:rPr>
          <w:sz w:val="28"/>
          <w:szCs w:val="28"/>
        </w:rPr>
        <w:t xml:space="preserve"> </w:t>
      </w:r>
      <w:r w:rsidR="00875613">
        <w:rPr>
          <w:sz w:val="28"/>
          <w:szCs w:val="28"/>
        </w:rPr>
        <w:t>(начисление и списание доходов текущего периода) за</w:t>
      </w:r>
      <w:r>
        <w:rPr>
          <w:sz w:val="28"/>
          <w:szCs w:val="28"/>
        </w:rPr>
        <w:t xml:space="preserve"> 2022 год в размере </w:t>
      </w:r>
      <w:r w:rsidR="00875613">
        <w:rPr>
          <w:sz w:val="28"/>
          <w:szCs w:val="28"/>
        </w:rPr>
        <w:t xml:space="preserve">22 161 </w:t>
      </w:r>
      <w:r w:rsidR="00875613" w:rsidRPr="00875613">
        <w:rPr>
          <w:sz w:val="28"/>
          <w:szCs w:val="28"/>
        </w:rPr>
        <w:t>852,9</w:t>
      </w:r>
      <w:r>
        <w:rPr>
          <w:sz w:val="28"/>
          <w:szCs w:val="28"/>
        </w:rPr>
        <w:t xml:space="preserve"> </w:t>
      </w:r>
      <w:r w:rsidR="00875613">
        <w:rPr>
          <w:sz w:val="28"/>
          <w:szCs w:val="28"/>
        </w:rPr>
        <w:t>рублей, остаток по сч. 401.41 отсутствует</w:t>
      </w:r>
      <w:r>
        <w:rPr>
          <w:sz w:val="28"/>
          <w:szCs w:val="28"/>
        </w:rPr>
        <w:t>.</w:t>
      </w:r>
    </w:p>
    <w:p w:rsidR="00E15975" w:rsidRPr="007837BC" w:rsidRDefault="00E15975" w:rsidP="00E15975">
      <w:pPr>
        <w:ind w:firstLine="567"/>
        <w:jc w:val="both"/>
        <w:rPr>
          <w:sz w:val="28"/>
          <w:szCs w:val="28"/>
        </w:rPr>
      </w:pPr>
      <w:r w:rsidRPr="007837BC">
        <w:rPr>
          <w:b/>
          <w:sz w:val="28"/>
          <w:szCs w:val="28"/>
        </w:rPr>
        <w:t>По счету 401.60</w:t>
      </w:r>
      <w:r w:rsidRPr="007837BC">
        <w:rPr>
          <w:sz w:val="28"/>
          <w:szCs w:val="28"/>
        </w:rPr>
        <w:t xml:space="preserve"> «Резерв предстоящих расходов» сформирован резерв на оплату отпусков. На конец отчетного периода на счете 401.60 числится остаток в сумме </w:t>
      </w:r>
      <w:r w:rsidR="00D721BB" w:rsidRPr="00D721BB">
        <w:rPr>
          <w:sz w:val="28"/>
          <w:szCs w:val="28"/>
        </w:rPr>
        <w:t>998 551,1</w:t>
      </w:r>
      <w:r w:rsidR="00D721BB">
        <w:rPr>
          <w:sz w:val="28"/>
          <w:szCs w:val="28"/>
        </w:rPr>
        <w:t>0</w:t>
      </w:r>
      <w:r>
        <w:rPr>
          <w:sz w:val="28"/>
          <w:szCs w:val="28"/>
        </w:rPr>
        <w:t xml:space="preserve"> </w:t>
      </w:r>
      <w:r w:rsidRPr="007837BC">
        <w:rPr>
          <w:sz w:val="28"/>
          <w:szCs w:val="28"/>
        </w:rPr>
        <w:t>рубл</w:t>
      </w:r>
      <w:r>
        <w:rPr>
          <w:sz w:val="28"/>
          <w:szCs w:val="28"/>
        </w:rPr>
        <w:t>ей</w:t>
      </w:r>
      <w:r w:rsidRPr="007837BC">
        <w:rPr>
          <w:sz w:val="28"/>
          <w:szCs w:val="28"/>
        </w:rPr>
        <w:t xml:space="preserve">, в том числе: по статье 211 (Заработная плата) числится остаток в сумме </w:t>
      </w:r>
      <w:r w:rsidR="00D721BB" w:rsidRPr="00D721BB">
        <w:rPr>
          <w:sz w:val="28"/>
          <w:szCs w:val="28"/>
        </w:rPr>
        <w:t>766 936,39</w:t>
      </w:r>
      <w:r>
        <w:rPr>
          <w:sz w:val="28"/>
          <w:szCs w:val="28"/>
        </w:rPr>
        <w:t xml:space="preserve"> </w:t>
      </w:r>
      <w:r w:rsidRPr="007837BC">
        <w:rPr>
          <w:sz w:val="28"/>
          <w:szCs w:val="28"/>
        </w:rPr>
        <w:t>рублей, по статье 213 (Начис</w:t>
      </w:r>
      <w:r>
        <w:rPr>
          <w:sz w:val="28"/>
          <w:szCs w:val="28"/>
        </w:rPr>
        <w:t xml:space="preserve">ления на выплаты по </w:t>
      </w:r>
      <w:r w:rsidRPr="007837BC">
        <w:rPr>
          <w:sz w:val="28"/>
          <w:szCs w:val="28"/>
        </w:rPr>
        <w:t xml:space="preserve">оплате труда) в сумме </w:t>
      </w:r>
      <w:r w:rsidR="00D721BB" w:rsidRPr="00D721BB">
        <w:rPr>
          <w:sz w:val="28"/>
          <w:szCs w:val="28"/>
        </w:rPr>
        <w:t>231 614,71</w:t>
      </w:r>
      <w:r>
        <w:rPr>
          <w:sz w:val="28"/>
          <w:szCs w:val="28"/>
        </w:rPr>
        <w:t xml:space="preserve"> рублей</w:t>
      </w:r>
      <w:r w:rsidRPr="007837BC">
        <w:rPr>
          <w:sz w:val="28"/>
          <w:szCs w:val="28"/>
        </w:rPr>
        <w:t>.</w:t>
      </w:r>
    </w:p>
    <w:p w:rsidR="001157C9" w:rsidRPr="006C6F96" w:rsidRDefault="001157C9" w:rsidP="001157C9">
      <w:pPr>
        <w:pStyle w:val="ConsPlusNormal"/>
        <w:ind w:firstLine="709"/>
        <w:jc w:val="both"/>
        <w:rPr>
          <w:rFonts w:ascii="Times New Roman" w:hAnsi="Times New Roman" w:cs="Times New Roman"/>
          <w:sz w:val="28"/>
          <w:szCs w:val="28"/>
          <w:shd w:val="clear" w:color="auto" w:fill="FFFFFF"/>
        </w:rPr>
      </w:pPr>
      <w:r w:rsidRPr="006C6F96">
        <w:rPr>
          <w:rFonts w:ascii="Times New Roman" w:hAnsi="Times New Roman" w:cs="Times New Roman"/>
          <w:sz w:val="28"/>
          <w:szCs w:val="28"/>
          <w:shd w:val="clear" w:color="auto" w:fill="FFFFFF"/>
        </w:rPr>
        <w:t>Расчет резерва предстоящих расходов для оплаты отпусков произведен за фактически отработанное время или компенсаций за неиспользованный отпуск, в том числе при увольнении, включая платежи на обязательное социальное с</w:t>
      </w:r>
      <w:r>
        <w:rPr>
          <w:rFonts w:ascii="Times New Roman" w:hAnsi="Times New Roman" w:cs="Times New Roman"/>
          <w:sz w:val="28"/>
          <w:szCs w:val="28"/>
          <w:shd w:val="clear" w:color="auto" w:fill="FFFFFF"/>
        </w:rPr>
        <w:t>трахование работников</w:t>
      </w:r>
      <w:r w:rsidRPr="006C6F96">
        <w:rPr>
          <w:rFonts w:ascii="Times New Roman" w:hAnsi="Times New Roman" w:cs="Times New Roman"/>
          <w:sz w:val="28"/>
          <w:szCs w:val="28"/>
          <w:shd w:val="clear" w:color="auto" w:fill="FFFFFF"/>
        </w:rPr>
        <w:t xml:space="preserve">. </w:t>
      </w:r>
    </w:p>
    <w:p w:rsidR="001157C9" w:rsidRPr="006C6F96" w:rsidRDefault="001157C9" w:rsidP="001157C9">
      <w:pPr>
        <w:pStyle w:val="ConsPlusNormal"/>
        <w:tabs>
          <w:tab w:val="right" w:pos="1276"/>
        </w:tabs>
        <w:ind w:firstLine="709"/>
        <w:jc w:val="both"/>
        <w:rPr>
          <w:rFonts w:ascii="Times New Roman" w:hAnsi="Times New Roman" w:cs="Times New Roman"/>
          <w:sz w:val="28"/>
          <w:szCs w:val="28"/>
        </w:rPr>
      </w:pPr>
      <w:r w:rsidRPr="006C6F96">
        <w:rPr>
          <w:rFonts w:ascii="Times New Roman" w:hAnsi="Times New Roman" w:cs="Times New Roman"/>
          <w:sz w:val="28"/>
          <w:szCs w:val="28"/>
        </w:rPr>
        <w:t>Резерв предстоящих расходов на оплату отпусков на 20</w:t>
      </w:r>
      <w:r>
        <w:rPr>
          <w:rFonts w:ascii="Times New Roman" w:hAnsi="Times New Roman" w:cs="Times New Roman"/>
          <w:sz w:val="28"/>
          <w:szCs w:val="28"/>
        </w:rPr>
        <w:t>23</w:t>
      </w:r>
      <w:r w:rsidRPr="006C6F96">
        <w:rPr>
          <w:rFonts w:ascii="Times New Roman" w:hAnsi="Times New Roman" w:cs="Times New Roman"/>
          <w:sz w:val="28"/>
          <w:szCs w:val="28"/>
        </w:rPr>
        <w:t xml:space="preserve"> год рассчитан после завершения всех начислений в отчетном году по состоянию на 1 января планового года.</w:t>
      </w:r>
    </w:p>
    <w:p w:rsidR="00E15975" w:rsidRDefault="00E15975" w:rsidP="00E15975">
      <w:pPr>
        <w:ind w:firstLine="567"/>
        <w:jc w:val="both"/>
        <w:rPr>
          <w:sz w:val="28"/>
          <w:szCs w:val="28"/>
        </w:rPr>
      </w:pPr>
    </w:p>
    <w:p w:rsidR="00E15975" w:rsidRDefault="00E15975" w:rsidP="00E15975">
      <w:pPr>
        <w:ind w:firstLine="567"/>
        <w:jc w:val="both"/>
        <w:rPr>
          <w:sz w:val="28"/>
          <w:szCs w:val="28"/>
        </w:rPr>
      </w:pPr>
      <w:r w:rsidRPr="00123208">
        <w:rPr>
          <w:sz w:val="28"/>
          <w:szCs w:val="28"/>
        </w:rPr>
        <w:t>Дебиторская задолженность на 01.</w:t>
      </w:r>
      <w:r w:rsidR="009A28F2">
        <w:rPr>
          <w:sz w:val="28"/>
          <w:szCs w:val="28"/>
        </w:rPr>
        <w:t>01</w:t>
      </w:r>
      <w:r w:rsidRPr="00123208">
        <w:rPr>
          <w:sz w:val="28"/>
          <w:szCs w:val="28"/>
        </w:rPr>
        <w:t>.20</w:t>
      </w:r>
      <w:r w:rsidR="009A28F2">
        <w:rPr>
          <w:sz w:val="28"/>
          <w:szCs w:val="28"/>
        </w:rPr>
        <w:t>23</w:t>
      </w:r>
      <w:r w:rsidRPr="00123208">
        <w:rPr>
          <w:sz w:val="28"/>
          <w:szCs w:val="28"/>
        </w:rPr>
        <w:t>г.</w:t>
      </w:r>
    </w:p>
    <w:p w:rsidR="00E15975" w:rsidRDefault="00E15975" w:rsidP="00E15975">
      <w:pPr>
        <w:ind w:firstLine="567"/>
        <w:jc w:val="both"/>
        <w:rPr>
          <w:sz w:val="28"/>
          <w:szCs w:val="28"/>
        </w:rPr>
      </w:pPr>
    </w:p>
    <w:tbl>
      <w:tblPr>
        <w:tblW w:w="5811" w:type="dxa"/>
        <w:tblInd w:w="534" w:type="dxa"/>
        <w:tblLook w:val="04A0" w:firstRow="1" w:lastRow="0" w:firstColumn="1" w:lastColumn="0" w:noHBand="0" w:noVBand="1"/>
      </w:tblPr>
      <w:tblGrid>
        <w:gridCol w:w="2268"/>
        <w:gridCol w:w="3543"/>
      </w:tblGrid>
      <w:tr w:rsidR="00E15975" w:rsidTr="000321EA">
        <w:trPr>
          <w:trHeight w:val="390"/>
        </w:trPr>
        <w:tc>
          <w:tcPr>
            <w:tcW w:w="2268" w:type="dxa"/>
            <w:tcBorders>
              <w:top w:val="single" w:sz="8" w:space="0" w:color="auto"/>
              <w:left w:val="single" w:sz="8" w:space="0" w:color="auto"/>
              <w:bottom w:val="single" w:sz="4" w:space="0" w:color="auto"/>
              <w:right w:val="nil"/>
            </w:tcBorders>
            <w:shd w:val="clear" w:color="000000" w:fill="FFFFFF"/>
            <w:noWrap/>
            <w:vAlign w:val="center"/>
            <w:hideMark/>
          </w:tcPr>
          <w:p w:rsidR="00E15975" w:rsidRDefault="00E15975" w:rsidP="00755D56">
            <w:pPr>
              <w:rPr>
                <w:b/>
                <w:bCs/>
                <w:color w:val="000000"/>
                <w:sz w:val="28"/>
                <w:szCs w:val="28"/>
              </w:rPr>
            </w:pPr>
            <w:r>
              <w:rPr>
                <w:b/>
                <w:bCs/>
                <w:color w:val="000000"/>
                <w:sz w:val="28"/>
                <w:szCs w:val="28"/>
              </w:rPr>
              <w:t>Доходы</w:t>
            </w:r>
          </w:p>
        </w:tc>
        <w:tc>
          <w:tcPr>
            <w:tcW w:w="354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E15975" w:rsidRDefault="00EB138A" w:rsidP="009A28F2">
            <w:pPr>
              <w:jc w:val="right"/>
              <w:rPr>
                <w:b/>
                <w:bCs/>
                <w:color w:val="000000"/>
                <w:sz w:val="28"/>
                <w:szCs w:val="28"/>
              </w:rPr>
            </w:pPr>
            <w:r>
              <w:rPr>
                <w:b/>
                <w:bCs/>
                <w:color w:val="000000"/>
                <w:sz w:val="28"/>
                <w:szCs w:val="28"/>
              </w:rPr>
              <w:t xml:space="preserve">21 </w:t>
            </w:r>
            <w:r w:rsidR="009A28F2">
              <w:rPr>
                <w:b/>
                <w:bCs/>
                <w:color w:val="000000"/>
                <w:sz w:val="28"/>
                <w:szCs w:val="28"/>
              </w:rPr>
              <w:t>426 252,24</w:t>
            </w:r>
            <w:r w:rsidR="00E15975">
              <w:rPr>
                <w:b/>
                <w:bCs/>
                <w:color w:val="000000"/>
                <w:sz w:val="28"/>
                <w:szCs w:val="28"/>
              </w:rPr>
              <w:t xml:space="preserve">   </w:t>
            </w:r>
          </w:p>
        </w:tc>
      </w:tr>
      <w:tr w:rsidR="00E15975" w:rsidTr="000321EA">
        <w:trPr>
          <w:trHeight w:val="39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975" w:rsidRDefault="001157C9" w:rsidP="00755D56">
            <w:pPr>
              <w:jc w:val="center"/>
              <w:rPr>
                <w:color w:val="000000"/>
                <w:sz w:val="28"/>
                <w:szCs w:val="28"/>
              </w:rPr>
            </w:pPr>
            <w:r>
              <w:rPr>
                <w:color w:val="000000"/>
                <w:sz w:val="28"/>
                <w:szCs w:val="28"/>
              </w:rPr>
              <w:t>1 20</w:t>
            </w:r>
            <w:r w:rsidR="00E15975">
              <w:rPr>
                <w:color w:val="000000"/>
                <w:sz w:val="28"/>
                <w:szCs w:val="28"/>
              </w:rPr>
              <w:t>521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975" w:rsidRDefault="00EB138A" w:rsidP="009A28F2">
            <w:pPr>
              <w:jc w:val="right"/>
              <w:rPr>
                <w:color w:val="000000"/>
                <w:sz w:val="28"/>
                <w:szCs w:val="28"/>
              </w:rPr>
            </w:pPr>
            <w:r>
              <w:rPr>
                <w:color w:val="000000"/>
                <w:sz w:val="28"/>
                <w:szCs w:val="28"/>
              </w:rPr>
              <w:t xml:space="preserve">563 </w:t>
            </w:r>
            <w:r w:rsidR="009A28F2">
              <w:rPr>
                <w:color w:val="000000"/>
                <w:sz w:val="28"/>
                <w:szCs w:val="28"/>
              </w:rPr>
              <w:t>114,36</w:t>
            </w:r>
            <w:r w:rsidR="00E15975">
              <w:rPr>
                <w:color w:val="000000"/>
                <w:sz w:val="28"/>
                <w:szCs w:val="28"/>
              </w:rPr>
              <w:t xml:space="preserve">   </w:t>
            </w:r>
          </w:p>
        </w:tc>
      </w:tr>
      <w:tr w:rsidR="00E15975" w:rsidTr="000321EA">
        <w:trPr>
          <w:trHeight w:val="39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15975" w:rsidRDefault="00E15975" w:rsidP="001157C9">
            <w:pPr>
              <w:jc w:val="center"/>
              <w:rPr>
                <w:color w:val="000000"/>
                <w:sz w:val="28"/>
                <w:szCs w:val="28"/>
              </w:rPr>
            </w:pPr>
            <w:r>
              <w:rPr>
                <w:color w:val="000000"/>
                <w:sz w:val="28"/>
                <w:szCs w:val="28"/>
              </w:rPr>
              <w:t>1</w:t>
            </w:r>
            <w:r w:rsidR="001157C9">
              <w:rPr>
                <w:color w:val="000000"/>
                <w:sz w:val="28"/>
                <w:szCs w:val="28"/>
              </w:rPr>
              <w:t xml:space="preserve"> </w:t>
            </w:r>
            <w:r>
              <w:rPr>
                <w:color w:val="000000"/>
                <w:sz w:val="28"/>
                <w:szCs w:val="28"/>
              </w:rPr>
              <w:t>20551</w:t>
            </w:r>
          </w:p>
        </w:tc>
        <w:tc>
          <w:tcPr>
            <w:tcW w:w="3543" w:type="dxa"/>
            <w:tcBorders>
              <w:top w:val="single" w:sz="4" w:space="0" w:color="auto"/>
              <w:left w:val="nil"/>
              <w:bottom w:val="single" w:sz="4" w:space="0" w:color="auto"/>
              <w:right w:val="single" w:sz="8" w:space="0" w:color="auto"/>
            </w:tcBorders>
            <w:shd w:val="clear" w:color="000000" w:fill="FFFFFF"/>
            <w:noWrap/>
            <w:vAlign w:val="center"/>
            <w:hideMark/>
          </w:tcPr>
          <w:p w:rsidR="00E15975" w:rsidRDefault="00EB138A" w:rsidP="009A28F2">
            <w:pPr>
              <w:jc w:val="right"/>
              <w:rPr>
                <w:color w:val="000000"/>
                <w:sz w:val="28"/>
                <w:szCs w:val="28"/>
              </w:rPr>
            </w:pPr>
            <w:r>
              <w:rPr>
                <w:color w:val="000000"/>
                <w:sz w:val="28"/>
                <w:szCs w:val="28"/>
              </w:rPr>
              <w:t>19</w:t>
            </w:r>
            <w:r w:rsidR="001157C9">
              <w:rPr>
                <w:color w:val="000000"/>
                <w:sz w:val="28"/>
                <w:szCs w:val="28"/>
              </w:rPr>
              <w:t xml:space="preserve"> </w:t>
            </w:r>
            <w:r>
              <w:rPr>
                <w:color w:val="000000"/>
                <w:sz w:val="28"/>
                <w:szCs w:val="28"/>
              </w:rPr>
              <w:t xml:space="preserve">489 </w:t>
            </w:r>
            <w:r w:rsidR="009A28F2">
              <w:rPr>
                <w:color w:val="000000"/>
                <w:sz w:val="28"/>
                <w:szCs w:val="28"/>
              </w:rPr>
              <w:t>060,00</w:t>
            </w:r>
            <w:r w:rsidR="00E15975">
              <w:rPr>
                <w:color w:val="000000"/>
                <w:sz w:val="28"/>
                <w:szCs w:val="28"/>
              </w:rPr>
              <w:t xml:space="preserve">   </w:t>
            </w:r>
          </w:p>
        </w:tc>
      </w:tr>
      <w:tr w:rsidR="009A28F2" w:rsidTr="003D2FEB">
        <w:trPr>
          <w:trHeight w:val="39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A28F2" w:rsidRDefault="001157C9" w:rsidP="00755D56">
            <w:pPr>
              <w:jc w:val="center"/>
              <w:rPr>
                <w:color w:val="000000"/>
                <w:sz w:val="28"/>
                <w:szCs w:val="28"/>
              </w:rPr>
            </w:pPr>
            <w:r>
              <w:rPr>
                <w:color w:val="000000"/>
                <w:sz w:val="28"/>
                <w:szCs w:val="28"/>
              </w:rPr>
              <w:t>1 20</w:t>
            </w:r>
            <w:r w:rsidR="00AB07C0">
              <w:rPr>
                <w:color w:val="000000"/>
                <w:sz w:val="28"/>
                <w:szCs w:val="28"/>
              </w:rPr>
              <w:t>571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28F2" w:rsidRDefault="00EB138A" w:rsidP="009A28F2">
            <w:pPr>
              <w:jc w:val="right"/>
              <w:rPr>
                <w:color w:val="000000"/>
                <w:sz w:val="28"/>
                <w:szCs w:val="28"/>
              </w:rPr>
            </w:pPr>
            <w:r>
              <w:rPr>
                <w:color w:val="000000"/>
                <w:sz w:val="28"/>
                <w:szCs w:val="28"/>
              </w:rPr>
              <w:t xml:space="preserve">1 374 </w:t>
            </w:r>
            <w:r w:rsidR="00AB07C0">
              <w:rPr>
                <w:color w:val="000000"/>
                <w:sz w:val="28"/>
                <w:szCs w:val="28"/>
              </w:rPr>
              <w:t>077,88</w:t>
            </w:r>
          </w:p>
        </w:tc>
      </w:tr>
      <w:tr w:rsidR="00E15975" w:rsidTr="008C26A8">
        <w:trPr>
          <w:trHeight w:val="390"/>
        </w:trPr>
        <w:tc>
          <w:tcPr>
            <w:tcW w:w="2268" w:type="dxa"/>
            <w:tcBorders>
              <w:top w:val="single" w:sz="4" w:space="0" w:color="auto"/>
              <w:left w:val="single" w:sz="8" w:space="0" w:color="auto"/>
              <w:bottom w:val="single" w:sz="4" w:space="0" w:color="auto"/>
              <w:right w:val="nil"/>
            </w:tcBorders>
            <w:shd w:val="clear" w:color="000000" w:fill="FFFFFF"/>
            <w:noWrap/>
            <w:vAlign w:val="center"/>
            <w:hideMark/>
          </w:tcPr>
          <w:p w:rsidR="00E15975" w:rsidRDefault="00E15975" w:rsidP="00755D56">
            <w:pPr>
              <w:rPr>
                <w:b/>
                <w:bCs/>
                <w:color w:val="000000"/>
                <w:sz w:val="28"/>
                <w:szCs w:val="28"/>
              </w:rPr>
            </w:pPr>
            <w:r>
              <w:rPr>
                <w:b/>
                <w:bCs/>
                <w:color w:val="000000"/>
                <w:sz w:val="28"/>
                <w:szCs w:val="28"/>
              </w:rPr>
              <w:t>Расходы</w:t>
            </w:r>
          </w:p>
        </w:tc>
        <w:tc>
          <w:tcPr>
            <w:tcW w:w="354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15975" w:rsidRDefault="00EB138A" w:rsidP="00AB07C0">
            <w:pPr>
              <w:jc w:val="right"/>
              <w:rPr>
                <w:b/>
                <w:bCs/>
                <w:color w:val="000000"/>
                <w:sz w:val="28"/>
                <w:szCs w:val="28"/>
              </w:rPr>
            </w:pPr>
            <w:r>
              <w:rPr>
                <w:b/>
                <w:bCs/>
                <w:color w:val="000000"/>
                <w:sz w:val="28"/>
                <w:szCs w:val="28"/>
              </w:rPr>
              <w:t xml:space="preserve">1 171 </w:t>
            </w:r>
            <w:r w:rsidR="00AB07C0">
              <w:rPr>
                <w:b/>
                <w:bCs/>
                <w:color w:val="000000"/>
                <w:sz w:val="28"/>
                <w:szCs w:val="28"/>
              </w:rPr>
              <w:t>350,09</w:t>
            </w:r>
            <w:r w:rsidR="00E15975">
              <w:rPr>
                <w:b/>
                <w:bCs/>
                <w:color w:val="000000"/>
                <w:sz w:val="28"/>
                <w:szCs w:val="28"/>
              </w:rPr>
              <w:t xml:space="preserve">   </w:t>
            </w:r>
          </w:p>
        </w:tc>
      </w:tr>
      <w:tr w:rsidR="00E15975" w:rsidTr="008C26A8">
        <w:trPr>
          <w:trHeight w:val="39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975" w:rsidRDefault="001157C9" w:rsidP="00755D56">
            <w:pPr>
              <w:jc w:val="center"/>
              <w:rPr>
                <w:color w:val="000000"/>
                <w:sz w:val="28"/>
                <w:szCs w:val="28"/>
              </w:rPr>
            </w:pPr>
            <w:r>
              <w:rPr>
                <w:color w:val="000000"/>
                <w:sz w:val="28"/>
                <w:szCs w:val="28"/>
              </w:rPr>
              <w:t>1 20</w:t>
            </w:r>
            <w:r w:rsidR="00E15975">
              <w:rPr>
                <w:color w:val="000000"/>
                <w:sz w:val="28"/>
                <w:szCs w:val="28"/>
              </w:rPr>
              <w:t>621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975" w:rsidRDefault="00EB138A" w:rsidP="00AB07C0">
            <w:pPr>
              <w:jc w:val="right"/>
              <w:rPr>
                <w:color w:val="000000"/>
                <w:sz w:val="28"/>
                <w:szCs w:val="28"/>
              </w:rPr>
            </w:pPr>
            <w:r>
              <w:rPr>
                <w:color w:val="000000"/>
                <w:sz w:val="28"/>
                <w:szCs w:val="28"/>
              </w:rPr>
              <w:t xml:space="preserve">3 </w:t>
            </w:r>
            <w:r w:rsidR="00AB07C0">
              <w:rPr>
                <w:color w:val="000000"/>
                <w:sz w:val="28"/>
                <w:szCs w:val="28"/>
              </w:rPr>
              <w:t>894,92</w:t>
            </w:r>
            <w:r w:rsidR="00E15975">
              <w:rPr>
                <w:color w:val="000000"/>
                <w:sz w:val="28"/>
                <w:szCs w:val="28"/>
              </w:rPr>
              <w:t xml:space="preserve">   </w:t>
            </w:r>
          </w:p>
        </w:tc>
      </w:tr>
      <w:tr w:rsidR="00E15975" w:rsidTr="008C26A8">
        <w:trPr>
          <w:trHeight w:val="39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15975" w:rsidRDefault="00E15975" w:rsidP="001157C9">
            <w:pPr>
              <w:jc w:val="center"/>
              <w:rPr>
                <w:color w:val="000000"/>
                <w:sz w:val="28"/>
                <w:szCs w:val="28"/>
              </w:rPr>
            </w:pPr>
            <w:r>
              <w:rPr>
                <w:color w:val="000000"/>
                <w:sz w:val="28"/>
                <w:szCs w:val="28"/>
              </w:rPr>
              <w:t>1</w:t>
            </w:r>
            <w:r w:rsidR="001157C9">
              <w:rPr>
                <w:color w:val="000000"/>
                <w:sz w:val="28"/>
                <w:szCs w:val="28"/>
              </w:rPr>
              <w:t xml:space="preserve"> </w:t>
            </w:r>
            <w:r>
              <w:rPr>
                <w:color w:val="000000"/>
                <w:sz w:val="28"/>
                <w:szCs w:val="28"/>
              </w:rPr>
              <w:t>20623</w:t>
            </w:r>
          </w:p>
        </w:tc>
        <w:tc>
          <w:tcPr>
            <w:tcW w:w="3543" w:type="dxa"/>
            <w:tcBorders>
              <w:top w:val="single" w:sz="4" w:space="0" w:color="auto"/>
              <w:left w:val="nil"/>
              <w:bottom w:val="single" w:sz="4" w:space="0" w:color="auto"/>
              <w:right w:val="single" w:sz="8" w:space="0" w:color="auto"/>
            </w:tcBorders>
            <w:shd w:val="clear" w:color="000000" w:fill="FFFFFF"/>
            <w:noWrap/>
            <w:vAlign w:val="center"/>
            <w:hideMark/>
          </w:tcPr>
          <w:p w:rsidR="00E15975" w:rsidRDefault="00EB138A" w:rsidP="00755D56">
            <w:pPr>
              <w:jc w:val="right"/>
              <w:rPr>
                <w:color w:val="000000"/>
                <w:sz w:val="28"/>
                <w:szCs w:val="28"/>
              </w:rPr>
            </w:pPr>
            <w:r>
              <w:rPr>
                <w:color w:val="000000"/>
                <w:sz w:val="28"/>
                <w:szCs w:val="28"/>
              </w:rPr>
              <w:t xml:space="preserve">513 </w:t>
            </w:r>
            <w:r w:rsidR="00AB07C0">
              <w:rPr>
                <w:color w:val="000000"/>
                <w:sz w:val="28"/>
                <w:szCs w:val="28"/>
              </w:rPr>
              <w:t>186,67</w:t>
            </w:r>
            <w:r w:rsidR="00E15975">
              <w:rPr>
                <w:color w:val="000000"/>
                <w:sz w:val="28"/>
                <w:szCs w:val="28"/>
              </w:rPr>
              <w:t xml:space="preserve">   </w:t>
            </w:r>
          </w:p>
        </w:tc>
      </w:tr>
      <w:tr w:rsidR="00E15975" w:rsidTr="007C41C1">
        <w:trPr>
          <w:trHeight w:val="39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975" w:rsidRDefault="00E15975" w:rsidP="001157C9">
            <w:pPr>
              <w:jc w:val="center"/>
              <w:rPr>
                <w:color w:val="000000"/>
                <w:sz w:val="28"/>
                <w:szCs w:val="28"/>
              </w:rPr>
            </w:pPr>
            <w:r>
              <w:rPr>
                <w:color w:val="000000"/>
                <w:sz w:val="28"/>
                <w:szCs w:val="28"/>
              </w:rPr>
              <w:lastRenderedPageBreak/>
              <w:t>1</w:t>
            </w:r>
            <w:r w:rsidR="001157C9">
              <w:rPr>
                <w:color w:val="000000"/>
                <w:sz w:val="28"/>
                <w:szCs w:val="28"/>
              </w:rPr>
              <w:t xml:space="preserve"> </w:t>
            </w:r>
            <w:r>
              <w:rPr>
                <w:color w:val="000000"/>
                <w:sz w:val="28"/>
                <w:szCs w:val="28"/>
              </w:rPr>
              <w:t>20625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975" w:rsidRDefault="00EB138A" w:rsidP="00AB07C0">
            <w:pPr>
              <w:jc w:val="right"/>
              <w:rPr>
                <w:color w:val="000000"/>
                <w:sz w:val="28"/>
                <w:szCs w:val="28"/>
              </w:rPr>
            </w:pPr>
            <w:r>
              <w:rPr>
                <w:color w:val="000000"/>
                <w:sz w:val="28"/>
                <w:szCs w:val="28"/>
              </w:rPr>
              <w:t xml:space="preserve">166 </w:t>
            </w:r>
            <w:r w:rsidR="00AB07C0">
              <w:rPr>
                <w:color w:val="000000"/>
                <w:sz w:val="28"/>
                <w:szCs w:val="28"/>
              </w:rPr>
              <w:t>359,39</w:t>
            </w:r>
            <w:r w:rsidR="00E15975">
              <w:rPr>
                <w:color w:val="000000"/>
                <w:sz w:val="28"/>
                <w:szCs w:val="28"/>
              </w:rPr>
              <w:t xml:space="preserve">   </w:t>
            </w:r>
          </w:p>
        </w:tc>
      </w:tr>
      <w:tr w:rsidR="00E15975" w:rsidTr="007C41C1">
        <w:trPr>
          <w:trHeight w:val="39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15975" w:rsidRDefault="00E15975" w:rsidP="001157C9">
            <w:pPr>
              <w:jc w:val="center"/>
              <w:rPr>
                <w:color w:val="000000"/>
                <w:sz w:val="28"/>
                <w:szCs w:val="28"/>
              </w:rPr>
            </w:pPr>
            <w:r>
              <w:rPr>
                <w:color w:val="000000"/>
                <w:sz w:val="28"/>
                <w:szCs w:val="28"/>
              </w:rPr>
              <w:t>1</w:t>
            </w:r>
            <w:r w:rsidR="001157C9">
              <w:rPr>
                <w:color w:val="000000"/>
                <w:sz w:val="28"/>
                <w:szCs w:val="28"/>
              </w:rPr>
              <w:t xml:space="preserve"> </w:t>
            </w:r>
            <w:r>
              <w:rPr>
                <w:color w:val="000000"/>
                <w:sz w:val="28"/>
                <w:szCs w:val="28"/>
              </w:rPr>
              <w:t>20626</w:t>
            </w:r>
          </w:p>
        </w:tc>
        <w:tc>
          <w:tcPr>
            <w:tcW w:w="3543" w:type="dxa"/>
            <w:tcBorders>
              <w:top w:val="single" w:sz="4" w:space="0" w:color="auto"/>
              <w:left w:val="nil"/>
              <w:bottom w:val="single" w:sz="4" w:space="0" w:color="auto"/>
              <w:right w:val="single" w:sz="8" w:space="0" w:color="auto"/>
            </w:tcBorders>
            <w:shd w:val="clear" w:color="000000" w:fill="FFFFFF"/>
            <w:noWrap/>
            <w:vAlign w:val="center"/>
            <w:hideMark/>
          </w:tcPr>
          <w:p w:rsidR="00E15975" w:rsidRDefault="00EB138A" w:rsidP="00AB07C0">
            <w:pPr>
              <w:jc w:val="right"/>
              <w:rPr>
                <w:color w:val="000000"/>
                <w:sz w:val="28"/>
                <w:szCs w:val="28"/>
              </w:rPr>
            </w:pPr>
            <w:r>
              <w:rPr>
                <w:color w:val="000000"/>
                <w:sz w:val="28"/>
                <w:szCs w:val="28"/>
              </w:rPr>
              <w:t xml:space="preserve">321 </w:t>
            </w:r>
            <w:r w:rsidR="00AB07C0">
              <w:rPr>
                <w:color w:val="000000"/>
                <w:sz w:val="28"/>
                <w:szCs w:val="28"/>
              </w:rPr>
              <w:t>529,58</w:t>
            </w:r>
            <w:r w:rsidR="00E15975">
              <w:rPr>
                <w:color w:val="000000"/>
                <w:sz w:val="28"/>
                <w:szCs w:val="28"/>
              </w:rPr>
              <w:t xml:space="preserve">   </w:t>
            </w:r>
          </w:p>
        </w:tc>
      </w:tr>
      <w:tr w:rsidR="00E15975" w:rsidTr="00EB138A">
        <w:trPr>
          <w:trHeight w:val="39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20</w:t>
            </w:r>
            <w:r>
              <w:rPr>
                <w:color w:val="000000"/>
                <w:sz w:val="28"/>
                <w:szCs w:val="28"/>
              </w:rPr>
              <w:t>634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975" w:rsidRDefault="00AB07C0" w:rsidP="00EB138A">
            <w:pPr>
              <w:jc w:val="right"/>
              <w:rPr>
                <w:color w:val="000000"/>
                <w:sz w:val="28"/>
                <w:szCs w:val="28"/>
              </w:rPr>
            </w:pPr>
            <w:r>
              <w:rPr>
                <w:color w:val="000000"/>
                <w:sz w:val="28"/>
                <w:szCs w:val="28"/>
              </w:rPr>
              <w:t>4</w:t>
            </w:r>
            <w:r w:rsidR="00EB138A">
              <w:rPr>
                <w:color w:val="000000"/>
                <w:sz w:val="28"/>
                <w:szCs w:val="28"/>
              </w:rPr>
              <w:t xml:space="preserve"> </w:t>
            </w:r>
            <w:r>
              <w:rPr>
                <w:color w:val="000000"/>
                <w:sz w:val="28"/>
                <w:szCs w:val="28"/>
              </w:rPr>
              <w:t>672,86</w:t>
            </w:r>
            <w:r w:rsidR="00E15975">
              <w:rPr>
                <w:color w:val="000000"/>
                <w:sz w:val="28"/>
                <w:szCs w:val="28"/>
              </w:rPr>
              <w:t xml:space="preserve">   </w:t>
            </w:r>
          </w:p>
        </w:tc>
      </w:tr>
      <w:tr w:rsidR="00E15975" w:rsidTr="00EB138A">
        <w:trPr>
          <w:trHeight w:val="390"/>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20</w:t>
            </w:r>
            <w:r>
              <w:rPr>
                <w:color w:val="000000"/>
                <w:sz w:val="28"/>
                <w:szCs w:val="28"/>
              </w:rPr>
              <w:t>697</w:t>
            </w:r>
          </w:p>
        </w:tc>
        <w:tc>
          <w:tcPr>
            <w:tcW w:w="3543" w:type="dxa"/>
            <w:tcBorders>
              <w:top w:val="single" w:sz="4" w:space="0" w:color="auto"/>
              <w:left w:val="nil"/>
              <w:bottom w:val="single" w:sz="8" w:space="0" w:color="auto"/>
              <w:right w:val="single" w:sz="8" w:space="0" w:color="auto"/>
            </w:tcBorders>
            <w:shd w:val="clear" w:color="000000" w:fill="FFFFFF"/>
            <w:noWrap/>
            <w:vAlign w:val="center"/>
            <w:hideMark/>
          </w:tcPr>
          <w:p w:rsidR="00E15975" w:rsidRDefault="00AB07C0" w:rsidP="00EB138A">
            <w:pPr>
              <w:jc w:val="right"/>
              <w:rPr>
                <w:color w:val="000000"/>
                <w:sz w:val="28"/>
                <w:szCs w:val="28"/>
              </w:rPr>
            </w:pPr>
            <w:r>
              <w:rPr>
                <w:color w:val="000000"/>
                <w:sz w:val="28"/>
                <w:szCs w:val="28"/>
              </w:rPr>
              <w:t>18</w:t>
            </w:r>
            <w:r w:rsidR="00EB138A">
              <w:rPr>
                <w:color w:val="000000"/>
                <w:sz w:val="28"/>
                <w:szCs w:val="28"/>
              </w:rPr>
              <w:t xml:space="preserve"> </w:t>
            </w:r>
            <w:r>
              <w:rPr>
                <w:color w:val="000000"/>
                <w:sz w:val="28"/>
                <w:szCs w:val="28"/>
              </w:rPr>
              <w:t>105,86</w:t>
            </w:r>
            <w:r w:rsidR="00E15975">
              <w:rPr>
                <w:color w:val="000000"/>
                <w:sz w:val="28"/>
                <w:szCs w:val="28"/>
              </w:rPr>
              <w:t xml:space="preserve">   </w:t>
            </w:r>
          </w:p>
        </w:tc>
      </w:tr>
      <w:tr w:rsidR="00E15975" w:rsidTr="00755D56">
        <w:trPr>
          <w:trHeight w:val="3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E15975" w:rsidRDefault="00AB07C0"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20</w:t>
            </w:r>
            <w:r>
              <w:rPr>
                <w:color w:val="000000"/>
                <w:sz w:val="28"/>
                <w:szCs w:val="28"/>
              </w:rPr>
              <w:t>826</w:t>
            </w:r>
          </w:p>
        </w:tc>
        <w:tc>
          <w:tcPr>
            <w:tcW w:w="3543" w:type="dxa"/>
            <w:tcBorders>
              <w:top w:val="nil"/>
              <w:left w:val="nil"/>
              <w:bottom w:val="single" w:sz="8" w:space="0" w:color="auto"/>
              <w:right w:val="single" w:sz="8" w:space="0" w:color="auto"/>
            </w:tcBorders>
            <w:shd w:val="clear" w:color="000000" w:fill="FFFFFF"/>
            <w:noWrap/>
            <w:vAlign w:val="center"/>
            <w:hideMark/>
          </w:tcPr>
          <w:p w:rsidR="00E15975" w:rsidRDefault="00AB07C0" w:rsidP="00EB138A">
            <w:pPr>
              <w:jc w:val="right"/>
              <w:rPr>
                <w:color w:val="000000"/>
                <w:sz w:val="28"/>
                <w:szCs w:val="28"/>
              </w:rPr>
            </w:pPr>
            <w:r>
              <w:rPr>
                <w:color w:val="000000"/>
                <w:sz w:val="28"/>
                <w:szCs w:val="28"/>
              </w:rPr>
              <w:t>28</w:t>
            </w:r>
            <w:r w:rsidR="00EB138A">
              <w:rPr>
                <w:color w:val="000000"/>
                <w:sz w:val="28"/>
                <w:szCs w:val="28"/>
              </w:rPr>
              <w:t xml:space="preserve"> </w:t>
            </w:r>
            <w:r>
              <w:rPr>
                <w:color w:val="000000"/>
                <w:sz w:val="28"/>
                <w:szCs w:val="28"/>
              </w:rPr>
              <w:t>000,00</w:t>
            </w:r>
            <w:r w:rsidR="00E15975">
              <w:rPr>
                <w:color w:val="000000"/>
                <w:sz w:val="28"/>
                <w:szCs w:val="28"/>
              </w:rPr>
              <w:t xml:space="preserve">   </w:t>
            </w:r>
          </w:p>
        </w:tc>
      </w:tr>
      <w:tr w:rsidR="00E15975" w:rsidTr="00755D56">
        <w:trPr>
          <w:trHeight w:val="3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30</w:t>
            </w:r>
            <w:r>
              <w:rPr>
                <w:color w:val="000000"/>
                <w:sz w:val="28"/>
                <w:szCs w:val="28"/>
              </w:rPr>
              <w:t>301</w:t>
            </w:r>
          </w:p>
        </w:tc>
        <w:tc>
          <w:tcPr>
            <w:tcW w:w="3543" w:type="dxa"/>
            <w:tcBorders>
              <w:top w:val="nil"/>
              <w:left w:val="nil"/>
              <w:bottom w:val="single" w:sz="8" w:space="0" w:color="auto"/>
              <w:right w:val="single" w:sz="8"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6 483,92   </w:t>
            </w:r>
          </w:p>
        </w:tc>
      </w:tr>
      <w:tr w:rsidR="00E15975" w:rsidTr="00745066">
        <w:trPr>
          <w:trHeight w:val="39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30</w:t>
            </w:r>
            <w:r>
              <w:rPr>
                <w:color w:val="000000"/>
                <w:sz w:val="28"/>
                <w:szCs w:val="28"/>
              </w:rPr>
              <w:t>302</w:t>
            </w:r>
          </w:p>
        </w:tc>
        <w:tc>
          <w:tcPr>
            <w:tcW w:w="3543" w:type="dxa"/>
            <w:tcBorders>
              <w:top w:val="nil"/>
              <w:left w:val="nil"/>
              <w:bottom w:val="single" w:sz="4" w:space="0" w:color="auto"/>
              <w:right w:val="single" w:sz="8" w:space="0" w:color="auto"/>
            </w:tcBorders>
            <w:shd w:val="clear" w:color="000000" w:fill="FFFFFF"/>
            <w:noWrap/>
            <w:vAlign w:val="center"/>
            <w:hideMark/>
          </w:tcPr>
          <w:p w:rsidR="00E15975" w:rsidRDefault="00EB138A" w:rsidP="00755D56">
            <w:pPr>
              <w:jc w:val="right"/>
              <w:rPr>
                <w:color w:val="000000"/>
                <w:sz w:val="28"/>
                <w:szCs w:val="28"/>
              </w:rPr>
            </w:pPr>
            <w:r>
              <w:rPr>
                <w:color w:val="000000"/>
                <w:sz w:val="28"/>
                <w:szCs w:val="28"/>
              </w:rPr>
              <w:t xml:space="preserve">84 </w:t>
            </w:r>
            <w:r w:rsidR="00AB07C0">
              <w:rPr>
                <w:color w:val="000000"/>
                <w:sz w:val="28"/>
                <w:szCs w:val="28"/>
              </w:rPr>
              <w:t>227,11</w:t>
            </w:r>
            <w:r w:rsidR="00E15975">
              <w:rPr>
                <w:color w:val="000000"/>
                <w:sz w:val="28"/>
                <w:szCs w:val="28"/>
              </w:rPr>
              <w:t xml:space="preserve">   </w:t>
            </w:r>
          </w:p>
        </w:tc>
      </w:tr>
      <w:tr w:rsidR="00E15975" w:rsidTr="00745066">
        <w:trPr>
          <w:trHeight w:val="39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30</w:t>
            </w:r>
            <w:r>
              <w:rPr>
                <w:color w:val="000000"/>
                <w:sz w:val="28"/>
                <w:szCs w:val="28"/>
              </w:rPr>
              <w:t>306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1 451,69   </w:t>
            </w:r>
          </w:p>
        </w:tc>
      </w:tr>
      <w:tr w:rsidR="00E15975" w:rsidTr="00745066">
        <w:trPr>
          <w:trHeight w:val="390"/>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30</w:t>
            </w:r>
            <w:r>
              <w:rPr>
                <w:color w:val="000000"/>
                <w:sz w:val="28"/>
                <w:szCs w:val="28"/>
              </w:rPr>
              <w:t>307</w:t>
            </w:r>
          </w:p>
        </w:tc>
        <w:tc>
          <w:tcPr>
            <w:tcW w:w="3543" w:type="dxa"/>
            <w:tcBorders>
              <w:top w:val="single" w:sz="4" w:space="0" w:color="auto"/>
              <w:left w:val="nil"/>
              <w:bottom w:val="single" w:sz="8" w:space="0" w:color="auto"/>
              <w:right w:val="single" w:sz="8"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3 399,26   </w:t>
            </w:r>
          </w:p>
        </w:tc>
      </w:tr>
      <w:tr w:rsidR="00E15975" w:rsidTr="00755D56">
        <w:trPr>
          <w:trHeight w:val="3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E15975" w:rsidRDefault="00E15975" w:rsidP="00755D56">
            <w:pPr>
              <w:jc w:val="center"/>
              <w:rPr>
                <w:color w:val="000000"/>
                <w:sz w:val="28"/>
                <w:szCs w:val="28"/>
              </w:rPr>
            </w:pPr>
            <w:r>
              <w:rPr>
                <w:color w:val="000000"/>
                <w:sz w:val="28"/>
                <w:szCs w:val="28"/>
              </w:rPr>
              <w:t>1</w:t>
            </w:r>
            <w:r w:rsidR="001157C9">
              <w:rPr>
                <w:color w:val="000000"/>
                <w:sz w:val="28"/>
                <w:szCs w:val="28"/>
              </w:rPr>
              <w:t xml:space="preserve"> </w:t>
            </w:r>
            <w:r w:rsidR="007C41C1">
              <w:rPr>
                <w:color w:val="000000"/>
                <w:sz w:val="28"/>
                <w:szCs w:val="28"/>
              </w:rPr>
              <w:t>30</w:t>
            </w:r>
            <w:r>
              <w:rPr>
                <w:color w:val="000000"/>
                <w:sz w:val="28"/>
                <w:szCs w:val="28"/>
              </w:rPr>
              <w:t>310</w:t>
            </w:r>
          </w:p>
        </w:tc>
        <w:tc>
          <w:tcPr>
            <w:tcW w:w="3543" w:type="dxa"/>
            <w:tcBorders>
              <w:top w:val="nil"/>
              <w:left w:val="nil"/>
              <w:bottom w:val="single" w:sz="8" w:space="0" w:color="auto"/>
              <w:right w:val="single" w:sz="8" w:space="0" w:color="auto"/>
            </w:tcBorders>
            <w:shd w:val="clear" w:color="000000" w:fill="FFFFFF"/>
            <w:noWrap/>
            <w:vAlign w:val="center"/>
            <w:hideMark/>
          </w:tcPr>
          <w:p w:rsidR="00E15975" w:rsidRDefault="00E15975" w:rsidP="00755D56">
            <w:pPr>
              <w:jc w:val="right"/>
              <w:rPr>
                <w:color w:val="000000"/>
                <w:sz w:val="28"/>
                <w:szCs w:val="28"/>
              </w:rPr>
            </w:pPr>
            <w:r>
              <w:rPr>
                <w:color w:val="000000"/>
                <w:sz w:val="28"/>
                <w:szCs w:val="28"/>
              </w:rPr>
              <w:t xml:space="preserve">20 038,83   </w:t>
            </w:r>
          </w:p>
        </w:tc>
      </w:tr>
    </w:tbl>
    <w:p w:rsidR="00E15975" w:rsidRDefault="00E15975" w:rsidP="00E15975">
      <w:pPr>
        <w:ind w:firstLine="567"/>
        <w:jc w:val="both"/>
        <w:rPr>
          <w:sz w:val="28"/>
          <w:szCs w:val="28"/>
        </w:rPr>
      </w:pPr>
    </w:p>
    <w:p w:rsidR="00E15975" w:rsidRDefault="00E15975" w:rsidP="00E15975">
      <w:pPr>
        <w:ind w:firstLine="567"/>
        <w:jc w:val="both"/>
        <w:rPr>
          <w:sz w:val="28"/>
          <w:szCs w:val="28"/>
        </w:rPr>
      </w:pPr>
    </w:p>
    <w:tbl>
      <w:tblPr>
        <w:tblW w:w="9781" w:type="dxa"/>
        <w:tblInd w:w="108" w:type="dxa"/>
        <w:tblLook w:val="04A0" w:firstRow="1" w:lastRow="0" w:firstColumn="1" w:lastColumn="0" w:noHBand="0" w:noVBand="1"/>
      </w:tblPr>
      <w:tblGrid>
        <w:gridCol w:w="5528"/>
        <w:gridCol w:w="1418"/>
        <w:gridCol w:w="2835"/>
      </w:tblGrid>
      <w:tr w:rsidR="00E15975" w:rsidRPr="00EC4DEA" w:rsidTr="00755D56">
        <w:trPr>
          <w:trHeight w:val="25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975" w:rsidRPr="00EC4DEA" w:rsidRDefault="00E15975" w:rsidP="00D2736E">
            <w:pPr>
              <w:rPr>
                <w:b/>
                <w:bCs/>
                <w:sz w:val="28"/>
                <w:szCs w:val="28"/>
              </w:rPr>
            </w:pPr>
            <w:r w:rsidRPr="00EC4DEA">
              <w:rPr>
                <w:b/>
                <w:bCs/>
                <w:sz w:val="28"/>
                <w:szCs w:val="28"/>
              </w:rPr>
              <w:t>Доходы</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15975" w:rsidRPr="00EC4DEA" w:rsidRDefault="00D2736E" w:rsidP="00755D56">
            <w:pPr>
              <w:jc w:val="right"/>
              <w:rPr>
                <w:b/>
                <w:bCs/>
                <w:color w:val="000000"/>
                <w:sz w:val="28"/>
                <w:szCs w:val="28"/>
              </w:rPr>
            </w:pPr>
            <w:r>
              <w:rPr>
                <w:b/>
                <w:bCs/>
                <w:color w:val="000000"/>
                <w:sz w:val="28"/>
                <w:szCs w:val="28"/>
              </w:rPr>
              <w:t xml:space="preserve">21 </w:t>
            </w:r>
            <w:r w:rsidR="004F161C">
              <w:rPr>
                <w:b/>
                <w:bCs/>
                <w:color w:val="000000"/>
                <w:sz w:val="28"/>
                <w:szCs w:val="28"/>
              </w:rPr>
              <w:t xml:space="preserve">426 252,24   </w:t>
            </w:r>
          </w:p>
        </w:tc>
      </w:tr>
      <w:tr w:rsidR="00E15975" w:rsidRPr="00EC4DEA"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E15975" w:rsidRPr="00EC4DEA" w:rsidRDefault="00E15975" w:rsidP="00755D56">
            <w:pPr>
              <w:rPr>
                <w:sz w:val="20"/>
                <w:szCs w:val="20"/>
              </w:rPr>
            </w:pPr>
            <w:r w:rsidRPr="00EC4DEA">
              <w:rPr>
                <w:sz w:val="20"/>
                <w:szCs w:val="20"/>
              </w:rPr>
              <w:t>В т.ч.: (доходы будущих периодов)</w:t>
            </w:r>
          </w:p>
          <w:p w:rsidR="00E15975" w:rsidRPr="00EC4DEA" w:rsidRDefault="00E15975" w:rsidP="00755D56">
            <w:pPr>
              <w:rPr>
                <w:sz w:val="20"/>
                <w:szCs w:val="20"/>
              </w:rPr>
            </w:pPr>
            <w:r w:rsidRPr="00EC4DEA">
              <w:rPr>
                <w:sz w:val="20"/>
                <w:szCs w:val="20"/>
              </w:rPr>
              <w:t>ИП Алямкин Михаил Николаевич аренда помещения по срокам договора –</w:t>
            </w:r>
            <w:r w:rsidRPr="00EC4DEA">
              <w:t xml:space="preserve"> </w:t>
            </w:r>
            <w:r w:rsidR="005269F1" w:rsidRPr="005269F1">
              <w:rPr>
                <w:sz w:val="20"/>
                <w:szCs w:val="20"/>
              </w:rPr>
              <w:t>873,07</w:t>
            </w:r>
            <w:r w:rsidRPr="00EC4DEA">
              <w:rPr>
                <w:sz w:val="20"/>
                <w:szCs w:val="20"/>
              </w:rPr>
              <w:t>;</w:t>
            </w:r>
          </w:p>
          <w:p w:rsidR="00E15975" w:rsidRPr="00EC4DEA" w:rsidRDefault="00E15975" w:rsidP="00755D56">
            <w:pPr>
              <w:rPr>
                <w:sz w:val="20"/>
                <w:szCs w:val="20"/>
              </w:rPr>
            </w:pPr>
            <w:r w:rsidRPr="00EC4DEA">
              <w:rPr>
                <w:sz w:val="20"/>
                <w:szCs w:val="20"/>
              </w:rPr>
              <w:t xml:space="preserve">Белик Андрей Леонидович аренда авто по срокам договора – </w:t>
            </w:r>
          </w:p>
          <w:p w:rsidR="00E15975" w:rsidRPr="00EC4DEA" w:rsidRDefault="005269F1" w:rsidP="00755D56">
            <w:pPr>
              <w:rPr>
                <w:sz w:val="20"/>
                <w:szCs w:val="20"/>
              </w:rPr>
            </w:pPr>
            <w:r w:rsidRPr="005269F1">
              <w:rPr>
                <w:sz w:val="20"/>
                <w:szCs w:val="20"/>
              </w:rPr>
              <w:t>128 164,38</w:t>
            </w:r>
            <w:r w:rsidR="00E15975" w:rsidRPr="00EC4DEA">
              <w:rPr>
                <w:sz w:val="20"/>
                <w:szCs w:val="20"/>
              </w:rPr>
              <w:t>;</w:t>
            </w:r>
          </w:p>
          <w:p w:rsidR="00E15975" w:rsidRPr="00EC4DEA" w:rsidRDefault="00E15975" w:rsidP="00755D56">
            <w:pPr>
              <w:rPr>
                <w:sz w:val="20"/>
                <w:szCs w:val="20"/>
              </w:rPr>
            </w:pPr>
            <w:r w:rsidRPr="00EC4DEA">
              <w:rPr>
                <w:sz w:val="20"/>
                <w:szCs w:val="20"/>
              </w:rPr>
              <w:t xml:space="preserve">ООО «ВЕРИС» аренда бани по срокам договора – </w:t>
            </w:r>
            <w:r w:rsidR="005269F1" w:rsidRPr="005269F1">
              <w:rPr>
                <w:sz w:val="20"/>
                <w:szCs w:val="20"/>
              </w:rPr>
              <w:t>15</w:t>
            </w:r>
            <w:r w:rsidR="00D2736E">
              <w:rPr>
                <w:sz w:val="20"/>
                <w:szCs w:val="20"/>
              </w:rPr>
              <w:t xml:space="preserve"> </w:t>
            </w:r>
            <w:r w:rsidR="005269F1" w:rsidRPr="005269F1">
              <w:rPr>
                <w:sz w:val="20"/>
                <w:szCs w:val="20"/>
              </w:rPr>
              <w:t>200</w:t>
            </w:r>
            <w:r w:rsidR="005269F1">
              <w:rPr>
                <w:sz w:val="20"/>
                <w:szCs w:val="20"/>
              </w:rPr>
              <w:t>,00</w:t>
            </w:r>
            <w:r w:rsidRPr="00EC4DEA">
              <w:rPr>
                <w:sz w:val="20"/>
                <w:szCs w:val="20"/>
              </w:rPr>
              <w:t>;</w:t>
            </w:r>
          </w:p>
          <w:p w:rsidR="00E15975" w:rsidRPr="00EC4DEA" w:rsidRDefault="00E15975" w:rsidP="00755D56">
            <w:pPr>
              <w:rPr>
                <w:sz w:val="20"/>
                <w:szCs w:val="20"/>
              </w:rPr>
            </w:pPr>
            <w:r w:rsidRPr="00EC4DEA">
              <w:rPr>
                <w:sz w:val="20"/>
                <w:szCs w:val="20"/>
              </w:rPr>
              <w:t xml:space="preserve">Веселов Андрей Юрьевич аренда авто по срокам договора – </w:t>
            </w:r>
          </w:p>
          <w:p w:rsidR="00E15975" w:rsidRDefault="00C745CB" w:rsidP="00755D56">
            <w:pPr>
              <w:rPr>
                <w:sz w:val="20"/>
                <w:szCs w:val="20"/>
              </w:rPr>
            </w:pPr>
            <w:r w:rsidRPr="00C745CB">
              <w:rPr>
                <w:sz w:val="20"/>
                <w:szCs w:val="20"/>
              </w:rPr>
              <w:t>33 391,01</w:t>
            </w:r>
            <w:r w:rsidR="00E15975" w:rsidRPr="00EC4DEA">
              <w:rPr>
                <w:sz w:val="20"/>
                <w:szCs w:val="20"/>
              </w:rPr>
              <w:t>;</w:t>
            </w:r>
          </w:p>
          <w:p w:rsidR="00E15975" w:rsidRDefault="00E15975" w:rsidP="00755D56">
            <w:pPr>
              <w:rPr>
                <w:sz w:val="20"/>
                <w:szCs w:val="20"/>
              </w:rPr>
            </w:pPr>
            <w:r w:rsidRPr="00EC4DEA">
              <w:rPr>
                <w:sz w:val="20"/>
                <w:szCs w:val="20"/>
              </w:rPr>
              <w:t xml:space="preserve">ОНВАРД ООО </w:t>
            </w:r>
            <w:r>
              <w:rPr>
                <w:sz w:val="20"/>
                <w:szCs w:val="20"/>
              </w:rPr>
              <w:t xml:space="preserve">аренда земельного участка - </w:t>
            </w:r>
            <w:r w:rsidR="00C745CB" w:rsidRPr="00C745CB">
              <w:rPr>
                <w:sz w:val="20"/>
                <w:szCs w:val="20"/>
              </w:rPr>
              <w:t>352 066,02</w:t>
            </w:r>
            <w:r>
              <w:rPr>
                <w:sz w:val="20"/>
                <w:szCs w:val="20"/>
              </w:rPr>
              <w:t>;</w:t>
            </w:r>
          </w:p>
          <w:p w:rsidR="00E15975" w:rsidRPr="00EC4DEA" w:rsidRDefault="00F54596" w:rsidP="0014500C">
            <w:pPr>
              <w:rPr>
                <w:sz w:val="20"/>
                <w:szCs w:val="20"/>
              </w:rPr>
            </w:pPr>
            <w:r w:rsidRPr="00F54596">
              <w:rPr>
                <w:sz w:val="20"/>
                <w:szCs w:val="20"/>
              </w:rPr>
              <w:t>СОСНОВСКОЕ ПО</w:t>
            </w:r>
            <w:r>
              <w:rPr>
                <w:sz w:val="20"/>
                <w:szCs w:val="20"/>
              </w:rPr>
              <w:t xml:space="preserve"> </w:t>
            </w:r>
            <w:r w:rsidRPr="00F54596">
              <w:rPr>
                <w:sz w:val="20"/>
                <w:szCs w:val="20"/>
              </w:rPr>
              <w:t>Аренда за 4 квартал 2022г.</w:t>
            </w:r>
            <w:r>
              <w:rPr>
                <w:sz w:val="20"/>
                <w:szCs w:val="20"/>
              </w:rPr>
              <w:t>-</w:t>
            </w:r>
            <w:r>
              <w:t xml:space="preserve"> </w:t>
            </w:r>
            <w:r w:rsidRPr="00F54596">
              <w:rPr>
                <w:sz w:val="20"/>
                <w:szCs w:val="20"/>
              </w:rPr>
              <w:t>33 419,88</w:t>
            </w:r>
          </w:p>
        </w:tc>
        <w:tc>
          <w:tcPr>
            <w:tcW w:w="1418" w:type="dxa"/>
            <w:tcBorders>
              <w:top w:val="single" w:sz="4" w:space="0" w:color="auto"/>
              <w:left w:val="nil"/>
              <w:bottom w:val="single" w:sz="4" w:space="0" w:color="auto"/>
              <w:right w:val="single" w:sz="4" w:space="0" w:color="auto"/>
            </w:tcBorders>
            <w:shd w:val="clear" w:color="auto" w:fill="auto"/>
            <w:hideMark/>
          </w:tcPr>
          <w:p w:rsidR="00E15975" w:rsidRPr="00EC4DEA" w:rsidRDefault="00E15975" w:rsidP="00755D56">
            <w:pPr>
              <w:rPr>
                <w:sz w:val="20"/>
                <w:szCs w:val="20"/>
              </w:rPr>
            </w:pPr>
            <w:r w:rsidRPr="00EC4DEA">
              <w:rPr>
                <w:sz w:val="20"/>
                <w:szCs w:val="20"/>
              </w:rPr>
              <w:t>1 20521 000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E15975" w:rsidRPr="00EC4DEA" w:rsidRDefault="00D2736E" w:rsidP="00755D56">
            <w:pPr>
              <w:jc w:val="right"/>
              <w:rPr>
                <w:sz w:val="20"/>
                <w:szCs w:val="20"/>
              </w:rPr>
            </w:pPr>
            <w:r>
              <w:rPr>
                <w:sz w:val="20"/>
                <w:szCs w:val="20"/>
              </w:rPr>
              <w:t xml:space="preserve">563 </w:t>
            </w:r>
            <w:r w:rsidR="004F161C" w:rsidRPr="004F161C">
              <w:rPr>
                <w:sz w:val="20"/>
                <w:szCs w:val="20"/>
              </w:rPr>
              <w:t>114,36</w:t>
            </w:r>
            <w:r w:rsidR="004F161C">
              <w:rPr>
                <w:color w:val="000000"/>
                <w:sz w:val="28"/>
                <w:szCs w:val="28"/>
              </w:rPr>
              <w:t xml:space="preserve">   </w:t>
            </w:r>
          </w:p>
        </w:tc>
      </w:tr>
      <w:tr w:rsidR="00E15975"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E15975" w:rsidRDefault="00E15975" w:rsidP="00755D56">
            <w:pPr>
              <w:rPr>
                <w:sz w:val="20"/>
                <w:szCs w:val="20"/>
              </w:rPr>
            </w:pPr>
            <w:r w:rsidRPr="00FF255B">
              <w:rPr>
                <w:sz w:val="20"/>
                <w:szCs w:val="20"/>
              </w:rPr>
              <w:t xml:space="preserve">КОМИТЕТ ЛЕНИНГРАДСКОЙ ОБЛАСТИ ПО ОБРАЩЕНИЮ С ОТХОДАМИ - </w:t>
            </w:r>
            <w:r w:rsidRPr="00EC4DEA">
              <w:rPr>
                <w:sz w:val="20"/>
                <w:szCs w:val="20"/>
              </w:rPr>
              <w:t>доходы будущих периодов</w:t>
            </w:r>
            <w:r>
              <w:rPr>
                <w:sz w:val="20"/>
                <w:szCs w:val="20"/>
              </w:rPr>
              <w:t xml:space="preserve"> - </w:t>
            </w:r>
            <w:r w:rsidRPr="00FF255B">
              <w:rPr>
                <w:sz w:val="20"/>
                <w:szCs w:val="20"/>
              </w:rPr>
              <w:t>Субсидия на создание мест ТКО</w:t>
            </w:r>
            <w:r>
              <w:rPr>
                <w:sz w:val="20"/>
                <w:szCs w:val="20"/>
              </w:rPr>
              <w:t xml:space="preserve"> – </w:t>
            </w:r>
            <w:r w:rsidR="00C374A9" w:rsidRPr="00C374A9">
              <w:rPr>
                <w:sz w:val="20"/>
                <w:szCs w:val="20"/>
              </w:rPr>
              <w:t>1</w:t>
            </w:r>
            <w:r w:rsidR="00D2736E">
              <w:rPr>
                <w:sz w:val="20"/>
                <w:szCs w:val="20"/>
              </w:rPr>
              <w:t xml:space="preserve"> </w:t>
            </w:r>
            <w:r w:rsidR="00C374A9" w:rsidRPr="00C374A9">
              <w:rPr>
                <w:sz w:val="20"/>
                <w:szCs w:val="20"/>
              </w:rPr>
              <w:t>465</w:t>
            </w:r>
            <w:r w:rsidR="00D2736E">
              <w:rPr>
                <w:sz w:val="20"/>
                <w:szCs w:val="20"/>
              </w:rPr>
              <w:t xml:space="preserve"> </w:t>
            </w:r>
            <w:r w:rsidR="00C374A9" w:rsidRPr="00C374A9">
              <w:rPr>
                <w:sz w:val="20"/>
                <w:szCs w:val="20"/>
              </w:rPr>
              <w:t>700</w:t>
            </w:r>
            <w:r w:rsidR="00D2736E">
              <w:rPr>
                <w:sz w:val="20"/>
                <w:szCs w:val="20"/>
              </w:rPr>
              <w:t>,00</w:t>
            </w:r>
            <w:r>
              <w:rPr>
                <w:sz w:val="20"/>
                <w:szCs w:val="20"/>
              </w:rPr>
              <w:t>;</w:t>
            </w:r>
          </w:p>
          <w:p w:rsidR="00856CD0" w:rsidRDefault="00856CD0" w:rsidP="00755D56">
            <w:pPr>
              <w:rPr>
                <w:sz w:val="20"/>
                <w:szCs w:val="20"/>
              </w:rPr>
            </w:pPr>
            <w:r w:rsidRPr="00856CD0">
              <w:rPr>
                <w:sz w:val="20"/>
                <w:szCs w:val="20"/>
              </w:rPr>
              <w:t>КОМИТЕТ ПО ЖИЛИЩНО-КОММУНАЛЬНОМУ ХОЗЯЙСТВУ ЛЕНИНГРАДСКОЙ ОБЛАСТИ-Субсидия на формирование современной городской среды - скверы и парки</w:t>
            </w:r>
            <w:r w:rsidR="00D2736E">
              <w:rPr>
                <w:sz w:val="20"/>
                <w:szCs w:val="20"/>
              </w:rPr>
              <w:t xml:space="preserve"> </w:t>
            </w:r>
            <w:r w:rsidRPr="00856CD0">
              <w:rPr>
                <w:sz w:val="20"/>
                <w:szCs w:val="20"/>
              </w:rPr>
              <w:t>-</w:t>
            </w:r>
            <w:r w:rsidR="00D2736E">
              <w:rPr>
                <w:sz w:val="20"/>
                <w:szCs w:val="20"/>
              </w:rPr>
              <w:t xml:space="preserve"> </w:t>
            </w:r>
            <w:r w:rsidRPr="00856CD0">
              <w:rPr>
                <w:sz w:val="20"/>
                <w:szCs w:val="20"/>
              </w:rPr>
              <w:t>8</w:t>
            </w:r>
            <w:r w:rsidR="00D2736E">
              <w:rPr>
                <w:sz w:val="20"/>
                <w:szCs w:val="20"/>
              </w:rPr>
              <w:t xml:space="preserve"> </w:t>
            </w:r>
            <w:r w:rsidRPr="00856CD0">
              <w:rPr>
                <w:sz w:val="20"/>
                <w:szCs w:val="20"/>
              </w:rPr>
              <w:t>000</w:t>
            </w:r>
            <w:r w:rsidR="00D2736E">
              <w:rPr>
                <w:sz w:val="20"/>
                <w:szCs w:val="20"/>
              </w:rPr>
              <w:t xml:space="preserve"> </w:t>
            </w:r>
            <w:r w:rsidRPr="00856CD0">
              <w:rPr>
                <w:sz w:val="20"/>
                <w:szCs w:val="20"/>
              </w:rPr>
              <w:t>000</w:t>
            </w:r>
            <w:r>
              <w:rPr>
                <w:sz w:val="20"/>
                <w:szCs w:val="20"/>
              </w:rPr>
              <w:t>,</w:t>
            </w:r>
            <w:r w:rsidRPr="00856CD0">
              <w:rPr>
                <w:sz w:val="20"/>
                <w:szCs w:val="20"/>
              </w:rPr>
              <w:t>00</w:t>
            </w:r>
          </w:p>
          <w:p w:rsidR="00856CD0" w:rsidRDefault="00856CD0" w:rsidP="00755D56">
            <w:pPr>
              <w:rPr>
                <w:sz w:val="20"/>
                <w:szCs w:val="20"/>
              </w:rPr>
            </w:pPr>
            <w:r w:rsidRPr="00856CD0">
              <w:rPr>
                <w:sz w:val="20"/>
                <w:szCs w:val="20"/>
              </w:rPr>
              <w:t>КОМИТЕТ ПО КУЛЬТУРЕ И ТУРИЗМУ ЛЕНИНГРАДСКОЙ ОБЛАСТИ</w:t>
            </w:r>
            <w:r>
              <w:rPr>
                <w:sz w:val="20"/>
                <w:szCs w:val="20"/>
              </w:rPr>
              <w:t>-</w:t>
            </w:r>
            <w:r w:rsidRPr="00856CD0">
              <w:rPr>
                <w:sz w:val="20"/>
                <w:szCs w:val="20"/>
              </w:rPr>
              <w:t>Субсидия на стимулирующие выплаты</w:t>
            </w:r>
            <w:r w:rsidR="00D2736E">
              <w:rPr>
                <w:sz w:val="20"/>
                <w:szCs w:val="20"/>
              </w:rPr>
              <w:t xml:space="preserve"> </w:t>
            </w:r>
            <w:r>
              <w:rPr>
                <w:sz w:val="20"/>
                <w:szCs w:val="20"/>
              </w:rPr>
              <w:t>-</w:t>
            </w:r>
            <w:r w:rsidR="00D2736E">
              <w:rPr>
                <w:sz w:val="20"/>
                <w:szCs w:val="20"/>
              </w:rPr>
              <w:t xml:space="preserve"> </w:t>
            </w:r>
            <w:r w:rsidRPr="00856CD0">
              <w:rPr>
                <w:sz w:val="20"/>
                <w:szCs w:val="20"/>
              </w:rPr>
              <w:t>6</w:t>
            </w:r>
            <w:r w:rsidR="00D2736E">
              <w:rPr>
                <w:sz w:val="20"/>
                <w:szCs w:val="20"/>
              </w:rPr>
              <w:t xml:space="preserve"> </w:t>
            </w:r>
            <w:r w:rsidRPr="00856CD0">
              <w:rPr>
                <w:sz w:val="20"/>
                <w:szCs w:val="20"/>
              </w:rPr>
              <w:t>744</w:t>
            </w:r>
            <w:r w:rsidR="00D2736E">
              <w:rPr>
                <w:sz w:val="20"/>
                <w:szCs w:val="20"/>
              </w:rPr>
              <w:t xml:space="preserve"> </w:t>
            </w:r>
            <w:r w:rsidRPr="00856CD0">
              <w:rPr>
                <w:sz w:val="20"/>
                <w:szCs w:val="20"/>
              </w:rPr>
              <w:t>000</w:t>
            </w:r>
            <w:r>
              <w:rPr>
                <w:sz w:val="20"/>
                <w:szCs w:val="20"/>
              </w:rPr>
              <w:t>,00</w:t>
            </w:r>
          </w:p>
          <w:p w:rsidR="00E15975" w:rsidRDefault="00E15975" w:rsidP="00755D56">
            <w:pPr>
              <w:rPr>
                <w:sz w:val="20"/>
                <w:szCs w:val="20"/>
              </w:rPr>
            </w:pPr>
            <w:r w:rsidRPr="00EC4DEA">
              <w:rPr>
                <w:sz w:val="20"/>
                <w:szCs w:val="20"/>
              </w:rPr>
              <w:t xml:space="preserve">КОМИТЕТ ПО МЕСТНОМУ САМОУПРАВЛЕНИЮ, МЕЖНАЦИОНАЛЬНЫМ И МЕЖКОНФЕССИОНАЛЬНЫМ ОТНОШЕНИЯМ ЛЕНИНГРАДСКОЙ ОБЛАСТИ - доходы будущих периодов - Субсидия по 147-оз старосты – </w:t>
            </w:r>
            <w:r w:rsidRPr="00FF3540">
              <w:rPr>
                <w:sz w:val="20"/>
                <w:szCs w:val="20"/>
              </w:rPr>
              <w:t>763800</w:t>
            </w:r>
            <w:r>
              <w:rPr>
                <w:sz w:val="20"/>
                <w:szCs w:val="20"/>
              </w:rPr>
              <w:t>,00</w:t>
            </w:r>
            <w:r w:rsidRPr="00EC4DEA">
              <w:rPr>
                <w:sz w:val="20"/>
                <w:szCs w:val="20"/>
              </w:rPr>
              <w:t>;</w:t>
            </w:r>
            <w:r w:rsidR="00C74B57">
              <w:rPr>
                <w:sz w:val="20"/>
                <w:szCs w:val="20"/>
              </w:rPr>
              <w:t xml:space="preserve"> </w:t>
            </w:r>
          </w:p>
          <w:p w:rsidR="00E15975" w:rsidRPr="00EC4DEA" w:rsidRDefault="00E15975" w:rsidP="00755D56">
            <w:pPr>
              <w:rPr>
                <w:sz w:val="20"/>
                <w:szCs w:val="20"/>
              </w:rPr>
            </w:pPr>
            <w:r w:rsidRPr="00EC4DEA">
              <w:rPr>
                <w:sz w:val="20"/>
                <w:szCs w:val="20"/>
              </w:rPr>
              <w:t xml:space="preserve">КОМИТЕТ ПО МЕСТНОМУ САМОУПРАВЛЕНИЮ, МЕЖНАЦИОНАЛЬНЫМ И МЕЖКОНФЕССИОНАЛЬНЫМ ОТНОШЕНИЯМ ЛЕНИНГРАДСКОЙ ОБЛАСТИ - доходы будущих периодов - Субсидия по 3-оз О содействии участию населения в осуществлении местного самоуправления в иных формах – </w:t>
            </w:r>
            <w:r w:rsidR="00F012C6" w:rsidRPr="00F012C6">
              <w:rPr>
                <w:sz w:val="20"/>
                <w:szCs w:val="20"/>
              </w:rPr>
              <w:t>1</w:t>
            </w:r>
            <w:r w:rsidR="00D2736E">
              <w:rPr>
                <w:sz w:val="20"/>
                <w:szCs w:val="20"/>
              </w:rPr>
              <w:t xml:space="preserve"> </w:t>
            </w:r>
            <w:r w:rsidR="00F012C6" w:rsidRPr="00F012C6">
              <w:rPr>
                <w:sz w:val="20"/>
                <w:szCs w:val="20"/>
              </w:rPr>
              <w:t>050</w:t>
            </w:r>
            <w:r w:rsidR="00D2736E">
              <w:rPr>
                <w:sz w:val="20"/>
                <w:szCs w:val="20"/>
              </w:rPr>
              <w:t xml:space="preserve"> </w:t>
            </w:r>
            <w:r w:rsidR="00F012C6" w:rsidRPr="00F012C6">
              <w:rPr>
                <w:sz w:val="20"/>
                <w:szCs w:val="20"/>
              </w:rPr>
              <w:t>400</w:t>
            </w:r>
            <w:r w:rsidR="00D2736E">
              <w:rPr>
                <w:sz w:val="20"/>
                <w:szCs w:val="20"/>
              </w:rPr>
              <w:t>,00</w:t>
            </w:r>
            <w:r w:rsidRPr="00EC4DEA">
              <w:rPr>
                <w:sz w:val="20"/>
                <w:szCs w:val="20"/>
              </w:rPr>
              <w:t>;</w:t>
            </w:r>
          </w:p>
          <w:p w:rsidR="00E15975" w:rsidRPr="00EC4DEA" w:rsidRDefault="00E15975" w:rsidP="00755D56">
            <w:pPr>
              <w:rPr>
                <w:sz w:val="20"/>
                <w:szCs w:val="20"/>
              </w:rPr>
            </w:pPr>
            <w:r w:rsidRPr="00EC4DEA">
              <w:rPr>
                <w:sz w:val="20"/>
                <w:szCs w:val="20"/>
              </w:rPr>
              <w:t xml:space="preserve">КОМИТЕТ ПРАВОПОРЯДКА И БЕЗОПАСНОСТИ ЛЕНИНГРАДСКОЙ ОБЛАСТИ - доходы будущих периодов - </w:t>
            </w:r>
            <w:r w:rsidR="0091609D" w:rsidRPr="0091609D">
              <w:rPr>
                <w:sz w:val="20"/>
                <w:szCs w:val="20"/>
              </w:rPr>
              <w:t>Субвенция на осущ</w:t>
            </w:r>
            <w:r w:rsidR="0091609D">
              <w:rPr>
                <w:sz w:val="20"/>
                <w:szCs w:val="20"/>
              </w:rPr>
              <w:t xml:space="preserve">ествление </w:t>
            </w:r>
            <w:r w:rsidR="0091609D" w:rsidRPr="0091609D">
              <w:rPr>
                <w:sz w:val="20"/>
                <w:szCs w:val="20"/>
              </w:rPr>
              <w:t>отд</w:t>
            </w:r>
            <w:r w:rsidR="0091609D">
              <w:rPr>
                <w:sz w:val="20"/>
                <w:szCs w:val="20"/>
              </w:rPr>
              <w:t xml:space="preserve">ельных </w:t>
            </w:r>
            <w:r w:rsidR="0091609D" w:rsidRPr="0091609D">
              <w:rPr>
                <w:sz w:val="20"/>
                <w:szCs w:val="20"/>
              </w:rPr>
              <w:t>гос.полномоч</w:t>
            </w:r>
            <w:r w:rsidR="0091609D">
              <w:rPr>
                <w:sz w:val="20"/>
                <w:szCs w:val="20"/>
              </w:rPr>
              <w:t xml:space="preserve">ий </w:t>
            </w:r>
            <w:r w:rsidR="0091609D" w:rsidRPr="0091609D">
              <w:rPr>
                <w:sz w:val="20"/>
                <w:szCs w:val="20"/>
              </w:rPr>
              <w:t xml:space="preserve">ЛО в сфере адм.правоотношений Обл.закон 148-оз </w:t>
            </w:r>
            <w:r w:rsidRPr="00EC4DEA">
              <w:rPr>
                <w:sz w:val="20"/>
                <w:szCs w:val="20"/>
              </w:rPr>
              <w:t xml:space="preserve">– </w:t>
            </w:r>
            <w:r w:rsidR="0091609D" w:rsidRPr="0091609D">
              <w:rPr>
                <w:sz w:val="20"/>
                <w:szCs w:val="20"/>
              </w:rPr>
              <w:t>320440</w:t>
            </w:r>
            <w:r w:rsidR="0091609D">
              <w:rPr>
                <w:sz w:val="20"/>
                <w:szCs w:val="20"/>
              </w:rPr>
              <w:t>,00</w:t>
            </w:r>
            <w:r w:rsidRPr="00EC4DEA">
              <w:rPr>
                <w:sz w:val="20"/>
                <w:szCs w:val="20"/>
              </w:rPr>
              <w:t>;</w:t>
            </w:r>
          </w:p>
          <w:p w:rsidR="00E15975" w:rsidRDefault="00E15975" w:rsidP="00755D56">
            <w:pPr>
              <w:rPr>
                <w:sz w:val="20"/>
                <w:szCs w:val="20"/>
              </w:rPr>
            </w:pPr>
            <w:r w:rsidRPr="00EC4DEA">
              <w:rPr>
                <w:sz w:val="20"/>
                <w:szCs w:val="20"/>
              </w:rPr>
              <w:t xml:space="preserve">КОМИТЕТ ПРАВОПОРЯДКА И БЕЗОПАСНОСТИ ЛЕНИНГРАДСКОЙ ОБЛАСТИ - </w:t>
            </w:r>
            <w:r w:rsidR="00F31AEA" w:rsidRPr="00F31AEA">
              <w:rPr>
                <w:sz w:val="20"/>
                <w:szCs w:val="20"/>
              </w:rPr>
              <w:t xml:space="preserve">Субвенции в сфере </w:t>
            </w:r>
            <w:r w:rsidR="00F31AEA">
              <w:rPr>
                <w:sz w:val="20"/>
                <w:szCs w:val="20"/>
              </w:rPr>
              <w:t>административных правонарушений</w:t>
            </w:r>
            <w:r w:rsidRPr="00EC4DEA">
              <w:rPr>
                <w:sz w:val="20"/>
                <w:szCs w:val="20"/>
              </w:rPr>
              <w:t xml:space="preserve">– </w:t>
            </w:r>
            <w:r w:rsidR="00F31AEA">
              <w:rPr>
                <w:sz w:val="20"/>
                <w:szCs w:val="20"/>
              </w:rPr>
              <w:t>3520</w:t>
            </w:r>
            <w:r>
              <w:rPr>
                <w:sz w:val="20"/>
                <w:szCs w:val="20"/>
              </w:rPr>
              <w:t>,00</w:t>
            </w:r>
            <w:r w:rsidRPr="00EC4DEA">
              <w:rPr>
                <w:sz w:val="20"/>
                <w:szCs w:val="20"/>
              </w:rPr>
              <w:t>;</w:t>
            </w:r>
          </w:p>
          <w:p w:rsidR="0091609D" w:rsidRPr="00EC4DEA" w:rsidRDefault="0091609D" w:rsidP="00755D56">
            <w:pPr>
              <w:rPr>
                <w:sz w:val="20"/>
                <w:szCs w:val="20"/>
              </w:rPr>
            </w:pPr>
            <w:r w:rsidRPr="00EC4DEA">
              <w:rPr>
                <w:sz w:val="20"/>
                <w:szCs w:val="20"/>
              </w:rPr>
              <w:t xml:space="preserve">КОМИТЕТ ПРАВОПОРЯДКА И БЕЗОПАСНОСТИ </w:t>
            </w:r>
            <w:r w:rsidRPr="00EC4DEA">
              <w:rPr>
                <w:sz w:val="20"/>
                <w:szCs w:val="20"/>
              </w:rPr>
              <w:lastRenderedPageBreak/>
              <w:t>ЛЕНИНГРАДСКОЙ ОБЛАСТИ</w:t>
            </w:r>
            <w:r>
              <w:rPr>
                <w:sz w:val="20"/>
                <w:szCs w:val="20"/>
              </w:rPr>
              <w:t xml:space="preserve">- </w:t>
            </w:r>
            <w:r w:rsidRPr="0091609D">
              <w:rPr>
                <w:sz w:val="20"/>
                <w:szCs w:val="20"/>
              </w:rPr>
              <w:t>Субвенции ВУС</w:t>
            </w:r>
            <w:r>
              <w:rPr>
                <w:sz w:val="20"/>
                <w:szCs w:val="20"/>
              </w:rPr>
              <w:t>-</w:t>
            </w:r>
            <w:r>
              <w:t xml:space="preserve"> </w:t>
            </w:r>
            <w:r w:rsidRPr="0091609D">
              <w:rPr>
                <w:sz w:val="20"/>
                <w:szCs w:val="20"/>
              </w:rPr>
              <w:t>191</w:t>
            </w:r>
            <w:r w:rsidR="00D2736E">
              <w:rPr>
                <w:sz w:val="20"/>
                <w:szCs w:val="20"/>
              </w:rPr>
              <w:t xml:space="preserve"> </w:t>
            </w:r>
            <w:r w:rsidRPr="0091609D">
              <w:rPr>
                <w:sz w:val="20"/>
                <w:szCs w:val="20"/>
              </w:rPr>
              <w:t>200</w:t>
            </w:r>
            <w:r w:rsidR="00F012C6">
              <w:rPr>
                <w:sz w:val="20"/>
                <w:szCs w:val="20"/>
              </w:rPr>
              <w:t>,00</w:t>
            </w:r>
          </w:p>
          <w:p w:rsidR="00E15975" w:rsidRPr="00EC4DEA" w:rsidRDefault="00E15975" w:rsidP="00755D56">
            <w:pPr>
              <w:rPr>
                <w:sz w:val="20"/>
                <w:szCs w:val="20"/>
              </w:rPr>
            </w:pPr>
            <w:r w:rsidRPr="00EC4DEA">
              <w:rPr>
                <w:sz w:val="20"/>
                <w:szCs w:val="20"/>
              </w:rPr>
              <w:t xml:space="preserve">КОМИТЕТ ФИНАНСОВ ЛЕНИНГРАДСКОЙ ОБЛАСТИ - доходы будущих периодов - Субсидия (депутатские) – </w:t>
            </w:r>
            <w:r w:rsidR="00D2736E">
              <w:rPr>
                <w:sz w:val="20"/>
                <w:szCs w:val="20"/>
              </w:rPr>
              <w:t>950</w:t>
            </w:r>
            <w:r w:rsidR="0091609D" w:rsidRPr="0091609D">
              <w:rPr>
                <w:sz w:val="20"/>
                <w:szCs w:val="20"/>
              </w:rPr>
              <w:t>000</w:t>
            </w:r>
            <w:r>
              <w:rPr>
                <w:sz w:val="20"/>
                <w:szCs w:val="20"/>
              </w:rPr>
              <w:t>,00.</w:t>
            </w:r>
          </w:p>
        </w:tc>
        <w:tc>
          <w:tcPr>
            <w:tcW w:w="1418" w:type="dxa"/>
            <w:tcBorders>
              <w:top w:val="single" w:sz="4" w:space="0" w:color="auto"/>
              <w:left w:val="nil"/>
              <w:bottom w:val="single" w:sz="4" w:space="0" w:color="auto"/>
              <w:right w:val="single" w:sz="4" w:space="0" w:color="auto"/>
            </w:tcBorders>
            <w:shd w:val="clear" w:color="auto" w:fill="auto"/>
            <w:hideMark/>
          </w:tcPr>
          <w:p w:rsidR="00E15975" w:rsidRPr="00EC4DEA" w:rsidRDefault="00E15975" w:rsidP="00755D56">
            <w:pPr>
              <w:jc w:val="center"/>
              <w:rPr>
                <w:sz w:val="20"/>
                <w:szCs w:val="20"/>
              </w:rPr>
            </w:pPr>
            <w:r w:rsidRPr="00EC4DEA">
              <w:rPr>
                <w:sz w:val="20"/>
                <w:szCs w:val="20"/>
              </w:rPr>
              <w:lastRenderedPageBreak/>
              <w:t>1 20551 000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E15975" w:rsidRDefault="00D2736E" w:rsidP="00755D56">
            <w:pPr>
              <w:jc w:val="right"/>
              <w:rPr>
                <w:sz w:val="20"/>
                <w:szCs w:val="20"/>
              </w:rPr>
            </w:pPr>
            <w:r>
              <w:rPr>
                <w:sz w:val="20"/>
                <w:szCs w:val="20"/>
              </w:rPr>
              <w:t xml:space="preserve">19 489 </w:t>
            </w:r>
            <w:r w:rsidR="0094197C" w:rsidRPr="0094197C">
              <w:rPr>
                <w:sz w:val="20"/>
                <w:szCs w:val="20"/>
              </w:rPr>
              <w:t>060,00</w:t>
            </w:r>
          </w:p>
        </w:tc>
      </w:tr>
      <w:tr w:rsidR="00CD489E"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CD489E" w:rsidRPr="00FF255B" w:rsidRDefault="00CD489E" w:rsidP="00CD489E">
            <w:pPr>
              <w:rPr>
                <w:sz w:val="20"/>
                <w:szCs w:val="20"/>
              </w:rPr>
            </w:pPr>
            <w:r w:rsidRPr="00CD489E">
              <w:rPr>
                <w:sz w:val="20"/>
                <w:szCs w:val="20"/>
              </w:rPr>
              <w:t>Алямкин Михаил Николаевич</w:t>
            </w:r>
            <w:r>
              <w:rPr>
                <w:sz w:val="20"/>
                <w:szCs w:val="20"/>
              </w:rPr>
              <w:t xml:space="preserve"> -</w:t>
            </w:r>
            <w:r>
              <w:t xml:space="preserve"> </w:t>
            </w:r>
            <w:r w:rsidRPr="00CD489E">
              <w:rPr>
                <w:sz w:val="20"/>
                <w:szCs w:val="20"/>
              </w:rPr>
              <w:t>Договор купли-продажи недвижимого имущества</w:t>
            </w:r>
            <w:r w:rsidR="00D2736E">
              <w:rPr>
                <w:sz w:val="20"/>
                <w:szCs w:val="20"/>
              </w:rPr>
              <w:t xml:space="preserve"> (Рассрочка посредством ежемесячных выплат в равных долях)</w:t>
            </w:r>
          </w:p>
        </w:tc>
        <w:tc>
          <w:tcPr>
            <w:tcW w:w="1418" w:type="dxa"/>
            <w:tcBorders>
              <w:top w:val="single" w:sz="4" w:space="0" w:color="auto"/>
              <w:left w:val="nil"/>
              <w:bottom w:val="single" w:sz="4" w:space="0" w:color="auto"/>
              <w:right w:val="single" w:sz="4" w:space="0" w:color="auto"/>
            </w:tcBorders>
            <w:shd w:val="clear" w:color="auto" w:fill="auto"/>
          </w:tcPr>
          <w:p w:rsidR="00CD489E" w:rsidRPr="00EC4DEA" w:rsidRDefault="00CD489E" w:rsidP="00CD489E">
            <w:pPr>
              <w:jc w:val="center"/>
              <w:rPr>
                <w:sz w:val="20"/>
                <w:szCs w:val="20"/>
              </w:rPr>
            </w:pPr>
            <w:r>
              <w:rPr>
                <w:sz w:val="20"/>
                <w:szCs w:val="20"/>
              </w:rPr>
              <w:t>1 2057</w:t>
            </w:r>
            <w:r w:rsidRPr="00EC4DEA">
              <w:rPr>
                <w:sz w:val="20"/>
                <w:szCs w:val="20"/>
              </w:rPr>
              <w:t>1 000</w:t>
            </w:r>
          </w:p>
        </w:tc>
        <w:tc>
          <w:tcPr>
            <w:tcW w:w="2835" w:type="dxa"/>
            <w:tcBorders>
              <w:top w:val="single" w:sz="4" w:space="0" w:color="auto"/>
              <w:left w:val="nil"/>
              <w:bottom w:val="single" w:sz="4" w:space="0" w:color="auto"/>
              <w:right w:val="single" w:sz="4" w:space="0" w:color="auto"/>
            </w:tcBorders>
            <w:shd w:val="clear" w:color="auto" w:fill="auto"/>
            <w:noWrap/>
          </w:tcPr>
          <w:p w:rsidR="00CD489E" w:rsidRPr="0094197C" w:rsidRDefault="00D2736E" w:rsidP="00CD489E">
            <w:pPr>
              <w:jc w:val="right"/>
              <w:rPr>
                <w:sz w:val="20"/>
                <w:szCs w:val="20"/>
              </w:rPr>
            </w:pPr>
            <w:r>
              <w:rPr>
                <w:sz w:val="20"/>
                <w:szCs w:val="20"/>
              </w:rPr>
              <w:t xml:space="preserve">1 374 </w:t>
            </w:r>
            <w:r w:rsidR="00CD489E" w:rsidRPr="00CD489E">
              <w:rPr>
                <w:sz w:val="20"/>
                <w:szCs w:val="20"/>
              </w:rPr>
              <w:t>077,88</w:t>
            </w:r>
          </w:p>
        </w:tc>
      </w:tr>
      <w:tr w:rsidR="00CD489E" w:rsidRPr="006E7DB7" w:rsidTr="00755D56">
        <w:trPr>
          <w:trHeight w:val="25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89E" w:rsidRPr="001B54C8" w:rsidRDefault="00CD489E" w:rsidP="00D2736E">
            <w:pPr>
              <w:rPr>
                <w:b/>
                <w:bCs/>
                <w:sz w:val="28"/>
                <w:szCs w:val="28"/>
              </w:rPr>
            </w:pPr>
            <w:r w:rsidRPr="001B54C8">
              <w:rPr>
                <w:b/>
                <w:bCs/>
                <w:sz w:val="28"/>
                <w:szCs w:val="28"/>
              </w:rPr>
              <w:t>Расходы</w:t>
            </w:r>
          </w:p>
        </w:tc>
        <w:tc>
          <w:tcPr>
            <w:tcW w:w="2835" w:type="dxa"/>
            <w:tcBorders>
              <w:top w:val="single" w:sz="4" w:space="0" w:color="auto"/>
              <w:left w:val="nil"/>
              <w:bottom w:val="single" w:sz="4" w:space="0" w:color="auto"/>
              <w:right w:val="single" w:sz="4" w:space="0" w:color="auto"/>
            </w:tcBorders>
            <w:shd w:val="clear" w:color="auto" w:fill="auto"/>
            <w:noWrap/>
            <w:hideMark/>
          </w:tcPr>
          <w:p w:rsidR="00CD489E" w:rsidRPr="006E7DB7" w:rsidRDefault="00D2736E" w:rsidP="00CD489E">
            <w:pPr>
              <w:jc w:val="right"/>
              <w:rPr>
                <w:b/>
                <w:sz w:val="28"/>
                <w:szCs w:val="28"/>
              </w:rPr>
            </w:pPr>
            <w:r>
              <w:rPr>
                <w:b/>
                <w:bCs/>
                <w:color w:val="000000"/>
                <w:sz w:val="28"/>
                <w:szCs w:val="28"/>
              </w:rPr>
              <w:t xml:space="preserve">1 171 </w:t>
            </w:r>
            <w:r w:rsidR="003E4A05">
              <w:rPr>
                <w:b/>
                <w:bCs/>
                <w:color w:val="000000"/>
                <w:sz w:val="28"/>
                <w:szCs w:val="28"/>
              </w:rPr>
              <w:t xml:space="preserve">350,09   </w:t>
            </w:r>
          </w:p>
        </w:tc>
      </w:tr>
      <w:tr w:rsidR="00CD489E"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D489E" w:rsidRPr="0003727C" w:rsidRDefault="00CD489E" w:rsidP="00D2736E">
            <w:pPr>
              <w:rPr>
                <w:sz w:val="20"/>
                <w:szCs w:val="20"/>
              </w:rPr>
            </w:pPr>
            <w:r w:rsidRPr="0040501A">
              <w:rPr>
                <w:sz w:val="20"/>
                <w:szCs w:val="20"/>
              </w:rPr>
              <w:t>УФПС г.</w:t>
            </w:r>
            <w:r w:rsidR="00963AED">
              <w:rPr>
                <w:sz w:val="20"/>
                <w:szCs w:val="20"/>
              </w:rPr>
              <w:t xml:space="preserve"> </w:t>
            </w:r>
            <w:r w:rsidRPr="0040501A">
              <w:rPr>
                <w:sz w:val="20"/>
                <w:szCs w:val="20"/>
              </w:rPr>
              <w:t xml:space="preserve">Санкт-Петербурга и Ленинградской области-филиал АО </w:t>
            </w:r>
            <w:r>
              <w:rPr>
                <w:sz w:val="20"/>
                <w:szCs w:val="20"/>
              </w:rPr>
              <w:t>«</w:t>
            </w:r>
            <w:r w:rsidRPr="0040501A">
              <w:rPr>
                <w:sz w:val="20"/>
                <w:szCs w:val="20"/>
              </w:rPr>
              <w:t>Почта России</w:t>
            </w:r>
            <w:r>
              <w:rPr>
                <w:sz w:val="20"/>
                <w:szCs w:val="20"/>
              </w:rPr>
              <w:t>»</w:t>
            </w:r>
            <w:r w:rsidRPr="0040501A">
              <w:rPr>
                <w:sz w:val="20"/>
                <w:szCs w:val="20"/>
              </w:rPr>
              <w:t xml:space="preserve">- </w:t>
            </w:r>
            <w:r w:rsidRPr="00CD4544">
              <w:rPr>
                <w:sz w:val="20"/>
                <w:szCs w:val="20"/>
              </w:rPr>
              <w:t>предоплата почтовых услуг на 202</w:t>
            </w:r>
            <w:r w:rsidR="00D2736E">
              <w:rPr>
                <w:sz w:val="20"/>
                <w:szCs w:val="20"/>
              </w:rPr>
              <w:t>3</w:t>
            </w:r>
            <w:r>
              <w:rPr>
                <w:sz w:val="20"/>
                <w:szCs w:val="20"/>
              </w:rPr>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89E" w:rsidRPr="00F155B9" w:rsidRDefault="00CD489E" w:rsidP="00CD489E">
            <w:pPr>
              <w:jc w:val="center"/>
              <w:rPr>
                <w:sz w:val="20"/>
                <w:szCs w:val="20"/>
              </w:rPr>
            </w:pPr>
            <w:r w:rsidRPr="00F155B9">
              <w:rPr>
                <w:sz w:val="20"/>
                <w:szCs w:val="20"/>
              </w:rPr>
              <w:t>1 2062</w:t>
            </w:r>
            <w:r>
              <w:rPr>
                <w:sz w:val="20"/>
                <w:szCs w:val="20"/>
              </w:rPr>
              <w:t>1</w:t>
            </w:r>
            <w:r w:rsidRPr="00F155B9">
              <w:rPr>
                <w:sz w:val="20"/>
                <w:szCs w:val="20"/>
              </w:rPr>
              <w:t xml:space="preserve">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CD489E" w:rsidRPr="00F155B9" w:rsidRDefault="00C45376" w:rsidP="00CD489E">
            <w:pPr>
              <w:jc w:val="right"/>
              <w:rPr>
                <w:sz w:val="20"/>
                <w:szCs w:val="20"/>
              </w:rPr>
            </w:pPr>
            <w:r>
              <w:rPr>
                <w:sz w:val="20"/>
                <w:szCs w:val="20"/>
              </w:rPr>
              <w:t>3 894,92</w:t>
            </w:r>
          </w:p>
        </w:tc>
      </w:tr>
      <w:tr w:rsidR="00CD489E"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D489E" w:rsidRPr="00F155B9" w:rsidRDefault="00CD489E" w:rsidP="00CD489E">
            <w:pPr>
              <w:rPr>
                <w:sz w:val="20"/>
                <w:szCs w:val="20"/>
              </w:rPr>
            </w:pPr>
            <w:r w:rsidRPr="0003727C">
              <w:rPr>
                <w:sz w:val="20"/>
                <w:szCs w:val="20"/>
              </w:rPr>
              <w:t xml:space="preserve">ОАО </w:t>
            </w:r>
            <w:r>
              <w:rPr>
                <w:sz w:val="20"/>
                <w:szCs w:val="20"/>
              </w:rPr>
              <w:t>«</w:t>
            </w:r>
            <w:r w:rsidRPr="0003727C">
              <w:rPr>
                <w:sz w:val="20"/>
                <w:szCs w:val="20"/>
              </w:rPr>
              <w:t>Петербургская сбытовая компания</w:t>
            </w:r>
            <w:r>
              <w:rPr>
                <w:sz w:val="20"/>
                <w:szCs w:val="20"/>
              </w:rPr>
              <w:t>» предоплата по договору за электроэнергию</w:t>
            </w:r>
            <w:r w:rsidR="005B4518">
              <w:rPr>
                <w:sz w:val="20"/>
                <w:szCs w:val="20"/>
              </w:rPr>
              <w:t xml:space="preserve"> на 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89E" w:rsidRPr="00F155B9" w:rsidRDefault="00CD489E" w:rsidP="00CD489E">
            <w:pPr>
              <w:jc w:val="center"/>
              <w:rPr>
                <w:sz w:val="20"/>
                <w:szCs w:val="20"/>
              </w:rPr>
            </w:pPr>
            <w:r>
              <w:rPr>
                <w:sz w:val="20"/>
                <w:szCs w:val="20"/>
              </w:rPr>
              <w:t>1 20623 000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CD489E" w:rsidRPr="00ED12E4" w:rsidRDefault="00C45376" w:rsidP="00CD489E">
            <w:pPr>
              <w:jc w:val="right"/>
              <w:rPr>
                <w:sz w:val="20"/>
                <w:szCs w:val="20"/>
              </w:rPr>
            </w:pPr>
            <w:r>
              <w:rPr>
                <w:sz w:val="20"/>
                <w:szCs w:val="20"/>
              </w:rPr>
              <w:t>513 186,67</w:t>
            </w:r>
          </w:p>
        </w:tc>
      </w:tr>
      <w:tr w:rsidR="00CD489E"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D489E" w:rsidRDefault="00C45376" w:rsidP="00C45376">
            <w:pPr>
              <w:rPr>
                <w:sz w:val="20"/>
                <w:szCs w:val="20"/>
              </w:rPr>
            </w:pPr>
            <w:r w:rsidRPr="00C45376">
              <w:rPr>
                <w:sz w:val="20"/>
                <w:szCs w:val="20"/>
              </w:rPr>
              <w:t>РОССЕТИ ЛЕНЭНЕРГО ПАО</w:t>
            </w:r>
            <w:r>
              <w:rPr>
                <w:sz w:val="20"/>
                <w:szCs w:val="20"/>
              </w:rPr>
              <w:t>-</w:t>
            </w:r>
            <w:r w:rsidRPr="00C45376">
              <w:rPr>
                <w:sz w:val="20"/>
                <w:szCs w:val="20"/>
              </w:rPr>
              <w:t>технологич</w:t>
            </w:r>
            <w:r>
              <w:rPr>
                <w:sz w:val="20"/>
                <w:szCs w:val="20"/>
              </w:rPr>
              <w:t xml:space="preserve">еское </w:t>
            </w:r>
            <w:r w:rsidRPr="00C45376">
              <w:rPr>
                <w:sz w:val="20"/>
                <w:szCs w:val="20"/>
              </w:rPr>
              <w:t>присоединение</w:t>
            </w:r>
            <w:r>
              <w:rPr>
                <w:sz w:val="20"/>
                <w:szCs w:val="20"/>
              </w:rPr>
              <w:t>-</w:t>
            </w:r>
            <w:r w:rsidRPr="00C45376">
              <w:rPr>
                <w:sz w:val="20"/>
                <w:szCs w:val="20"/>
              </w:rPr>
              <w:t>164 412,39</w:t>
            </w:r>
            <w:r w:rsidR="00D2736E">
              <w:rPr>
                <w:sz w:val="20"/>
                <w:szCs w:val="20"/>
              </w:rPr>
              <w:t>;</w:t>
            </w:r>
          </w:p>
          <w:p w:rsidR="00C45376" w:rsidRPr="0003727C" w:rsidRDefault="00D2736E" w:rsidP="00D2736E">
            <w:pPr>
              <w:rPr>
                <w:sz w:val="20"/>
                <w:szCs w:val="20"/>
              </w:rPr>
            </w:pPr>
            <w:r>
              <w:rPr>
                <w:sz w:val="20"/>
                <w:szCs w:val="20"/>
              </w:rPr>
              <w:t>Акционерное общество «</w:t>
            </w:r>
            <w:r w:rsidR="00C45376" w:rsidRPr="00C45376">
              <w:rPr>
                <w:sz w:val="20"/>
                <w:szCs w:val="20"/>
              </w:rPr>
              <w:t>СОСНОВОАГРОСНАБ</w:t>
            </w:r>
            <w:r>
              <w:rPr>
                <w:sz w:val="20"/>
                <w:szCs w:val="20"/>
              </w:rPr>
              <w:t xml:space="preserve">» </w:t>
            </w:r>
            <w:r w:rsidR="00C45376">
              <w:rPr>
                <w:sz w:val="20"/>
                <w:szCs w:val="20"/>
              </w:rPr>
              <w:t>-</w:t>
            </w:r>
            <w:r>
              <w:rPr>
                <w:sz w:val="20"/>
                <w:szCs w:val="20"/>
              </w:rPr>
              <w:t xml:space="preserve"> техосмотр автобуса </w:t>
            </w:r>
            <w:r w:rsidR="00C45376">
              <w:rPr>
                <w:sz w:val="20"/>
                <w:szCs w:val="20"/>
              </w:rPr>
              <w:t>-</w:t>
            </w:r>
            <w:r w:rsidR="00C45376" w:rsidRPr="00C45376">
              <w:rPr>
                <w:sz w:val="20"/>
                <w:szCs w:val="20"/>
              </w:rPr>
              <w:t>1</w:t>
            </w:r>
            <w:r>
              <w:rPr>
                <w:sz w:val="20"/>
                <w:szCs w:val="20"/>
              </w:rPr>
              <w:t xml:space="preserve"> </w:t>
            </w:r>
            <w:r w:rsidR="00C45376" w:rsidRPr="00C45376">
              <w:rPr>
                <w:sz w:val="20"/>
                <w:szCs w:val="20"/>
              </w:rPr>
              <w:t>947</w:t>
            </w:r>
            <w:r w:rsidR="00C45376">
              <w:rPr>
                <w:sz w:val="20"/>
                <w:szCs w:val="20"/>
              </w:rPr>
              <w:t>,00</w:t>
            </w:r>
            <w:r>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89E" w:rsidRPr="00F155B9" w:rsidRDefault="00CD489E" w:rsidP="00CD489E">
            <w:pPr>
              <w:jc w:val="center"/>
              <w:rPr>
                <w:sz w:val="20"/>
                <w:szCs w:val="20"/>
              </w:rPr>
            </w:pPr>
            <w:r>
              <w:rPr>
                <w:sz w:val="20"/>
                <w:szCs w:val="20"/>
              </w:rPr>
              <w:t>1 20625 000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CD489E" w:rsidRDefault="00C45376" w:rsidP="00CD489E">
            <w:pPr>
              <w:jc w:val="right"/>
              <w:rPr>
                <w:sz w:val="20"/>
                <w:szCs w:val="20"/>
              </w:rPr>
            </w:pPr>
            <w:r>
              <w:rPr>
                <w:sz w:val="20"/>
                <w:szCs w:val="20"/>
              </w:rPr>
              <w:t>166 359,39</w:t>
            </w:r>
          </w:p>
        </w:tc>
      </w:tr>
      <w:tr w:rsidR="00CD489E"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D489E" w:rsidRDefault="00CD489E" w:rsidP="00CD489E">
            <w:pPr>
              <w:rPr>
                <w:sz w:val="20"/>
                <w:szCs w:val="20"/>
              </w:rPr>
            </w:pPr>
            <w:r>
              <w:rPr>
                <w:sz w:val="20"/>
                <w:szCs w:val="20"/>
              </w:rPr>
              <w:t>В т.ч.:</w:t>
            </w:r>
          </w:p>
          <w:p w:rsidR="00CD489E" w:rsidRDefault="00CD489E" w:rsidP="00CD489E">
            <w:pPr>
              <w:rPr>
                <w:sz w:val="20"/>
                <w:szCs w:val="20"/>
              </w:rPr>
            </w:pPr>
            <w:r w:rsidRPr="00CD4544">
              <w:rPr>
                <w:sz w:val="20"/>
                <w:szCs w:val="20"/>
              </w:rPr>
              <w:t xml:space="preserve">ООО </w:t>
            </w:r>
            <w:r>
              <w:rPr>
                <w:sz w:val="20"/>
                <w:szCs w:val="20"/>
              </w:rPr>
              <w:t>«</w:t>
            </w:r>
            <w:r w:rsidRPr="00CD4544">
              <w:rPr>
                <w:sz w:val="20"/>
                <w:szCs w:val="20"/>
              </w:rPr>
              <w:t>АРТ-СТРОЙ</w:t>
            </w:r>
            <w:r>
              <w:rPr>
                <w:sz w:val="20"/>
                <w:szCs w:val="20"/>
              </w:rPr>
              <w:t>»</w:t>
            </w:r>
            <w:r w:rsidRPr="00CD4544">
              <w:rPr>
                <w:sz w:val="20"/>
                <w:szCs w:val="20"/>
              </w:rPr>
              <w:t xml:space="preserve"> предоплата за снос сложных аварийных деревьев – 792,00</w:t>
            </w:r>
            <w:r>
              <w:rPr>
                <w:sz w:val="20"/>
                <w:szCs w:val="20"/>
              </w:rPr>
              <w:t>;</w:t>
            </w:r>
          </w:p>
          <w:p w:rsidR="00CD489E" w:rsidRDefault="00CD489E" w:rsidP="00CD489E">
            <w:pPr>
              <w:rPr>
                <w:sz w:val="20"/>
                <w:szCs w:val="20"/>
              </w:rPr>
            </w:pPr>
            <w:r>
              <w:rPr>
                <w:sz w:val="20"/>
                <w:szCs w:val="20"/>
              </w:rPr>
              <w:t>Информационное агентство «</w:t>
            </w:r>
            <w:r w:rsidRPr="00B34110">
              <w:rPr>
                <w:sz w:val="20"/>
                <w:szCs w:val="20"/>
              </w:rPr>
              <w:t>Областные Вести</w:t>
            </w:r>
            <w:r>
              <w:rPr>
                <w:sz w:val="20"/>
                <w:szCs w:val="20"/>
              </w:rPr>
              <w:t>»</w:t>
            </w:r>
            <w:r w:rsidRPr="00B34110">
              <w:rPr>
                <w:sz w:val="20"/>
                <w:szCs w:val="20"/>
              </w:rPr>
              <w:t xml:space="preserve"> ООО</w:t>
            </w:r>
            <w:r>
              <w:rPr>
                <w:sz w:val="20"/>
                <w:szCs w:val="20"/>
              </w:rPr>
              <w:t xml:space="preserve"> – предоплата за публикации – </w:t>
            </w:r>
            <w:r w:rsidR="00C45376" w:rsidRPr="00C45376">
              <w:rPr>
                <w:sz w:val="20"/>
                <w:szCs w:val="20"/>
              </w:rPr>
              <w:t>663,65</w:t>
            </w:r>
            <w:r>
              <w:rPr>
                <w:sz w:val="20"/>
                <w:szCs w:val="20"/>
              </w:rPr>
              <w:t>;</w:t>
            </w:r>
          </w:p>
          <w:p w:rsidR="00CD489E" w:rsidRDefault="00CD489E" w:rsidP="00CD489E">
            <w:pPr>
              <w:rPr>
                <w:sz w:val="20"/>
                <w:szCs w:val="20"/>
              </w:rPr>
            </w:pPr>
            <w:r w:rsidRPr="00CD4544">
              <w:rPr>
                <w:sz w:val="20"/>
                <w:szCs w:val="20"/>
              </w:rPr>
              <w:t>ГУП Леноблинвентаризация – кадастровые работы по обр.зем.участков, авансовые платежи, работы не выполнены – 98 000,00;</w:t>
            </w:r>
          </w:p>
          <w:p w:rsidR="00CD489E" w:rsidRDefault="00CD489E" w:rsidP="00CD489E">
            <w:pPr>
              <w:rPr>
                <w:sz w:val="20"/>
                <w:szCs w:val="20"/>
              </w:rPr>
            </w:pPr>
            <w:r w:rsidRPr="00CD4544">
              <w:rPr>
                <w:sz w:val="20"/>
                <w:szCs w:val="20"/>
              </w:rPr>
              <w:t>ООО «ИнтерСтройМонтаж-Проект» - аванс 50% Актуализация схемы теплоснабжения – 40 000,00;</w:t>
            </w:r>
          </w:p>
          <w:p w:rsidR="00CD489E" w:rsidRDefault="00CD489E" w:rsidP="00CD489E">
            <w:pPr>
              <w:rPr>
                <w:sz w:val="20"/>
                <w:szCs w:val="20"/>
              </w:rPr>
            </w:pPr>
            <w:r w:rsidRPr="00CD4544">
              <w:rPr>
                <w:sz w:val="20"/>
                <w:szCs w:val="20"/>
              </w:rPr>
              <w:t>ООО «ПЕРВАЯ ЭКСПЕДИЦИОННАЯ КОМПАНИЯ» - услуги транспортной компании – 85,00;</w:t>
            </w:r>
          </w:p>
          <w:p w:rsidR="00240A0D" w:rsidRDefault="00963AED" w:rsidP="00CD489E">
            <w:pPr>
              <w:rPr>
                <w:sz w:val="20"/>
                <w:szCs w:val="20"/>
              </w:rPr>
            </w:pPr>
            <w:r>
              <w:rPr>
                <w:sz w:val="20"/>
                <w:szCs w:val="20"/>
              </w:rPr>
              <w:t>ООО «</w:t>
            </w:r>
            <w:r w:rsidR="00240A0D" w:rsidRPr="00240A0D">
              <w:rPr>
                <w:sz w:val="20"/>
                <w:szCs w:val="20"/>
              </w:rPr>
              <w:t>ПРИОЗЕРСКИЕ ВЕДОМОСТИ</w:t>
            </w:r>
            <w:r>
              <w:rPr>
                <w:sz w:val="20"/>
                <w:szCs w:val="20"/>
              </w:rPr>
              <w:t>»</w:t>
            </w:r>
            <w:r w:rsidR="00143197">
              <w:rPr>
                <w:sz w:val="20"/>
                <w:szCs w:val="20"/>
              </w:rPr>
              <w:t xml:space="preserve"> </w:t>
            </w:r>
            <w:r w:rsidR="00240A0D">
              <w:rPr>
                <w:sz w:val="20"/>
                <w:szCs w:val="20"/>
              </w:rPr>
              <w:t>-</w:t>
            </w:r>
            <w:r w:rsidR="00143197">
              <w:rPr>
                <w:sz w:val="20"/>
                <w:szCs w:val="20"/>
              </w:rPr>
              <w:t xml:space="preserve"> </w:t>
            </w:r>
            <w:r w:rsidR="00240A0D">
              <w:rPr>
                <w:sz w:val="20"/>
                <w:szCs w:val="20"/>
              </w:rPr>
              <w:t>подписка-1700,00</w:t>
            </w:r>
          </w:p>
          <w:p w:rsidR="00240A0D" w:rsidRPr="00CD4544" w:rsidRDefault="00240A0D" w:rsidP="00240A0D">
            <w:pPr>
              <w:rPr>
                <w:sz w:val="20"/>
                <w:szCs w:val="20"/>
              </w:rPr>
            </w:pPr>
            <w:r w:rsidRPr="00CD4544">
              <w:rPr>
                <w:sz w:val="20"/>
                <w:szCs w:val="20"/>
              </w:rPr>
              <w:t xml:space="preserve">ПАО «Ленэнерго» - услуги по присоединению к электросетям, авансы будущих периодов - </w:t>
            </w:r>
            <w:r w:rsidRPr="00D86B37">
              <w:rPr>
                <w:sz w:val="20"/>
                <w:szCs w:val="20"/>
              </w:rPr>
              <w:t>121 119,93</w:t>
            </w:r>
            <w:r w:rsidRPr="00CD4544">
              <w:rPr>
                <w:sz w:val="20"/>
                <w:szCs w:val="20"/>
              </w:rPr>
              <w:t>;</w:t>
            </w:r>
          </w:p>
          <w:p w:rsidR="00CD489E" w:rsidRPr="00F155B9" w:rsidRDefault="00CD489E" w:rsidP="00240A0D">
            <w:pPr>
              <w:rPr>
                <w:sz w:val="20"/>
                <w:szCs w:val="20"/>
              </w:rPr>
            </w:pPr>
            <w:r w:rsidRPr="00CD4544">
              <w:rPr>
                <w:sz w:val="20"/>
                <w:szCs w:val="20"/>
              </w:rPr>
              <w:t>ООО «Триал» - обслуживание по договору 1С:ИТС Бюджет ПРОФ, аванс на 202</w:t>
            </w:r>
            <w:r w:rsidR="00240A0D">
              <w:rPr>
                <w:sz w:val="20"/>
                <w:szCs w:val="20"/>
              </w:rPr>
              <w:t>3</w:t>
            </w:r>
            <w:r w:rsidRPr="00CD4544">
              <w:rPr>
                <w:sz w:val="20"/>
                <w:szCs w:val="20"/>
              </w:rPr>
              <w:t xml:space="preserve"> год – </w:t>
            </w:r>
            <w:r w:rsidR="00240A0D">
              <w:rPr>
                <w:sz w:val="20"/>
                <w:szCs w:val="20"/>
              </w:rPr>
              <w:t>59169,</w:t>
            </w:r>
            <w:r>
              <w:rPr>
                <w:sz w:val="20"/>
                <w:szCs w:val="20"/>
              </w:rPr>
              <w:t>00.</w:t>
            </w:r>
          </w:p>
        </w:tc>
        <w:tc>
          <w:tcPr>
            <w:tcW w:w="1418" w:type="dxa"/>
            <w:tcBorders>
              <w:top w:val="single" w:sz="4" w:space="0" w:color="auto"/>
              <w:left w:val="nil"/>
              <w:bottom w:val="single" w:sz="4" w:space="0" w:color="auto"/>
              <w:right w:val="single" w:sz="4" w:space="0" w:color="auto"/>
            </w:tcBorders>
            <w:shd w:val="clear" w:color="auto" w:fill="auto"/>
            <w:hideMark/>
          </w:tcPr>
          <w:p w:rsidR="00CD489E" w:rsidRPr="00F155B9" w:rsidRDefault="00CD489E" w:rsidP="00CD489E">
            <w:pPr>
              <w:jc w:val="center"/>
              <w:rPr>
                <w:sz w:val="20"/>
                <w:szCs w:val="20"/>
              </w:rPr>
            </w:pPr>
            <w:r w:rsidRPr="00F155B9">
              <w:rPr>
                <w:sz w:val="20"/>
                <w:szCs w:val="20"/>
              </w:rPr>
              <w:t>1 20626 000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CD489E" w:rsidRDefault="00240A0D" w:rsidP="00CD489E">
            <w:pPr>
              <w:jc w:val="right"/>
              <w:rPr>
                <w:sz w:val="20"/>
                <w:szCs w:val="20"/>
              </w:rPr>
            </w:pPr>
            <w:r>
              <w:rPr>
                <w:sz w:val="20"/>
                <w:szCs w:val="20"/>
              </w:rPr>
              <w:t>321 529,58</w:t>
            </w:r>
          </w:p>
          <w:p w:rsidR="00240A0D" w:rsidRDefault="00240A0D" w:rsidP="00CD489E">
            <w:pPr>
              <w:jc w:val="right"/>
              <w:rPr>
                <w:sz w:val="20"/>
                <w:szCs w:val="20"/>
              </w:rPr>
            </w:pPr>
          </w:p>
          <w:p w:rsidR="00CD489E" w:rsidRPr="00F155B9" w:rsidRDefault="00CD489E" w:rsidP="00CD489E">
            <w:pPr>
              <w:jc w:val="right"/>
              <w:rPr>
                <w:sz w:val="20"/>
                <w:szCs w:val="20"/>
              </w:rPr>
            </w:pPr>
          </w:p>
        </w:tc>
      </w:tr>
      <w:tr w:rsidR="00CD489E"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09378C" w:rsidRPr="004A77AE" w:rsidRDefault="0009378C" w:rsidP="0009378C">
            <w:pPr>
              <w:rPr>
                <w:sz w:val="20"/>
                <w:szCs w:val="20"/>
              </w:rPr>
            </w:pPr>
            <w:r w:rsidRPr="004A77AE">
              <w:rPr>
                <w:sz w:val="20"/>
                <w:szCs w:val="20"/>
              </w:rPr>
              <w:t>М-ИНВЕСТ ООО – предоплата за кабель – 2261,00;</w:t>
            </w:r>
          </w:p>
          <w:p w:rsidR="0009378C" w:rsidRDefault="0009378C" w:rsidP="0009378C">
            <w:pPr>
              <w:rPr>
                <w:sz w:val="20"/>
                <w:szCs w:val="20"/>
              </w:rPr>
            </w:pPr>
            <w:r>
              <w:rPr>
                <w:sz w:val="20"/>
                <w:szCs w:val="20"/>
              </w:rPr>
              <w:t>ООО «</w:t>
            </w:r>
            <w:r w:rsidRPr="004A77AE">
              <w:rPr>
                <w:sz w:val="20"/>
                <w:szCs w:val="20"/>
              </w:rPr>
              <w:t>Интернет Решения</w:t>
            </w:r>
            <w:r>
              <w:rPr>
                <w:sz w:val="20"/>
                <w:szCs w:val="20"/>
              </w:rPr>
              <w:t>»</w:t>
            </w:r>
            <w:r w:rsidRPr="004A77AE">
              <w:rPr>
                <w:sz w:val="20"/>
                <w:szCs w:val="20"/>
              </w:rPr>
              <w:t xml:space="preserve"> – переплата за </w:t>
            </w:r>
            <w:r>
              <w:rPr>
                <w:sz w:val="20"/>
                <w:szCs w:val="20"/>
              </w:rPr>
              <w:t xml:space="preserve">доставку товара - </w:t>
            </w:r>
            <w:r w:rsidRPr="0009378C">
              <w:rPr>
                <w:sz w:val="20"/>
                <w:szCs w:val="20"/>
              </w:rPr>
              <w:t>19,86</w:t>
            </w:r>
          </w:p>
          <w:p w:rsidR="0009378C" w:rsidRPr="00F155B9" w:rsidRDefault="0009378C" w:rsidP="00963AED">
            <w:pPr>
              <w:rPr>
                <w:sz w:val="20"/>
                <w:szCs w:val="20"/>
              </w:rPr>
            </w:pPr>
            <w:r>
              <w:rPr>
                <w:sz w:val="20"/>
                <w:szCs w:val="20"/>
              </w:rPr>
              <w:t>ООО «Стройторговля» - хоз.товары, предоплата на 202</w:t>
            </w:r>
            <w:r w:rsidR="00963AED">
              <w:rPr>
                <w:sz w:val="20"/>
                <w:szCs w:val="20"/>
              </w:rPr>
              <w:t>3</w:t>
            </w:r>
            <w:r>
              <w:rPr>
                <w:sz w:val="20"/>
                <w:szCs w:val="20"/>
              </w:rPr>
              <w:t xml:space="preserve">г. – </w:t>
            </w:r>
            <w:r w:rsidR="00963AED">
              <w:rPr>
                <w:sz w:val="20"/>
                <w:szCs w:val="20"/>
              </w:rPr>
              <w:t>2</w:t>
            </w:r>
            <w:r w:rsidRPr="0009378C">
              <w:rPr>
                <w:sz w:val="20"/>
                <w:szCs w:val="20"/>
              </w:rPr>
              <w:t>392</w:t>
            </w:r>
            <w:r w:rsidR="00963AED">
              <w:rPr>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CD489E" w:rsidRPr="00F155B9" w:rsidRDefault="00CD489E" w:rsidP="00CD489E">
            <w:pPr>
              <w:rPr>
                <w:sz w:val="20"/>
                <w:szCs w:val="20"/>
              </w:rPr>
            </w:pPr>
            <w:r w:rsidRPr="00F155B9">
              <w:rPr>
                <w:sz w:val="20"/>
                <w:szCs w:val="20"/>
              </w:rPr>
              <w:t>1 20634 000</w:t>
            </w:r>
          </w:p>
        </w:tc>
        <w:tc>
          <w:tcPr>
            <w:tcW w:w="2835" w:type="dxa"/>
            <w:tcBorders>
              <w:top w:val="single" w:sz="4" w:space="0" w:color="auto"/>
              <w:left w:val="nil"/>
              <w:bottom w:val="single" w:sz="4" w:space="0" w:color="auto"/>
              <w:right w:val="single" w:sz="4" w:space="0" w:color="auto"/>
            </w:tcBorders>
            <w:shd w:val="clear" w:color="auto" w:fill="auto"/>
            <w:noWrap/>
          </w:tcPr>
          <w:p w:rsidR="00CD489E" w:rsidRPr="00F155B9" w:rsidRDefault="00A9330E" w:rsidP="00CD489E">
            <w:pPr>
              <w:jc w:val="right"/>
              <w:rPr>
                <w:sz w:val="20"/>
                <w:szCs w:val="20"/>
              </w:rPr>
            </w:pPr>
            <w:r>
              <w:rPr>
                <w:sz w:val="20"/>
                <w:szCs w:val="20"/>
              </w:rPr>
              <w:t>4 672,86</w:t>
            </w:r>
          </w:p>
        </w:tc>
      </w:tr>
      <w:tr w:rsidR="00BD644D"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BD644D" w:rsidRPr="004A77AE" w:rsidRDefault="00BD644D" w:rsidP="00BD644D">
            <w:pPr>
              <w:rPr>
                <w:sz w:val="20"/>
                <w:szCs w:val="20"/>
              </w:rPr>
            </w:pPr>
            <w:r w:rsidRPr="00956E6B">
              <w:rPr>
                <w:sz w:val="20"/>
                <w:szCs w:val="20"/>
              </w:rPr>
              <w:t>ФОНД КАПИТАЛЬНОГО РЕМОНТА ЛЕНИНГРАДСКОЙ ОБЛАСТИ НО – предоплата за капитальный ремонт</w:t>
            </w:r>
          </w:p>
        </w:tc>
        <w:tc>
          <w:tcPr>
            <w:tcW w:w="1418" w:type="dxa"/>
            <w:tcBorders>
              <w:top w:val="single" w:sz="4" w:space="0" w:color="auto"/>
              <w:left w:val="nil"/>
              <w:bottom w:val="single" w:sz="4" w:space="0" w:color="auto"/>
              <w:right w:val="single" w:sz="4" w:space="0" w:color="auto"/>
            </w:tcBorders>
            <w:shd w:val="clear" w:color="auto" w:fill="auto"/>
          </w:tcPr>
          <w:p w:rsidR="00BD644D" w:rsidRPr="00F155B9" w:rsidRDefault="00BD644D" w:rsidP="00BD644D">
            <w:pPr>
              <w:rPr>
                <w:sz w:val="20"/>
                <w:szCs w:val="20"/>
              </w:rPr>
            </w:pPr>
            <w:r>
              <w:rPr>
                <w:sz w:val="20"/>
                <w:szCs w:val="20"/>
              </w:rPr>
              <w:t>1 20697 000</w:t>
            </w:r>
          </w:p>
        </w:tc>
        <w:tc>
          <w:tcPr>
            <w:tcW w:w="2835" w:type="dxa"/>
            <w:tcBorders>
              <w:top w:val="single" w:sz="4" w:space="0" w:color="auto"/>
              <w:left w:val="nil"/>
              <w:bottom w:val="single" w:sz="4" w:space="0" w:color="auto"/>
              <w:right w:val="single" w:sz="4" w:space="0" w:color="auto"/>
            </w:tcBorders>
            <w:shd w:val="clear" w:color="auto" w:fill="auto"/>
            <w:noWrap/>
          </w:tcPr>
          <w:p w:rsidR="00BD644D" w:rsidRPr="004A77AE" w:rsidRDefault="00BD644D" w:rsidP="00BD644D">
            <w:pPr>
              <w:jc w:val="right"/>
              <w:rPr>
                <w:sz w:val="20"/>
                <w:szCs w:val="20"/>
              </w:rPr>
            </w:pPr>
            <w:r w:rsidRPr="004A77AE">
              <w:rPr>
                <w:sz w:val="20"/>
                <w:szCs w:val="20"/>
              </w:rPr>
              <w:t>18 10</w:t>
            </w:r>
            <w:r>
              <w:rPr>
                <w:sz w:val="20"/>
                <w:szCs w:val="20"/>
              </w:rPr>
              <w:t>5</w:t>
            </w:r>
            <w:r w:rsidRPr="004A77AE">
              <w:rPr>
                <w:sz w:val="20"/>
                <w:szCs w:val="20"/>
              </w:rPr>
              <w:t>,</w:t>
            </w:r>
            <w:r>
              <w:rPr>
                <w:sz w:val="20"/>
                <w:szCs w:val="20"/>
              </w:rPr>
              <w:t>86</w:t>
            </w:r>
          </w:p>
        </w:tc>
      </w:tr>
      <w:tr w:rsidR="00963AED"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AED" w:rsidRDefault="00963AED" w:rsidP="001137E8">
            <w:pPr>
              <w:rPr>
                <w:sz w:val="20"/>
                <w:szCs w:val="20"/>
              </w:rPr>
            </w:pPr>
            <w:r w:rsidRPr="00FE000F">
              <w:rPr>
                <w:sz w:val="20"/>
                <w:szCs w:val="20"/>
              </w:rPr>
              <w:t>Платонова Антонина Валерьевна – обеспечение питанием спортсменов (выдача под отчет)</w:t>
            </w:r>
            <w:r>
              <w:rPr>
                <w:sz w:val="20"/>
                <w:szCs w:val="20"/>
              </w:rPr>
              <w:t xml:space="preserve"> – 21 000,00;</w:t>
            </w:r>
          </w:p>
          <w:p w:rsidR="00963AED" w:rsidRPr="006135B4" w:rsidRDefault="00963AED" w:rsidP="00963AED">
            <w:pPr>
              <w:rPr>
                <w:sz w:val="20"/>
                <w:szCs w:val="20"/>
              </w:rPr>
            </w:pPr>
            <w:r w:rsidRPr="00963AED">
              <w:rPr>
                <w:sz w:val="20"/>
                <w:szCs w:val="20"/>
              </w:rPr>
              <w:t xml:space="preserve">Данилов Сергей Николаевич </w:t>
            </w:r>
            <w:r w:rsidRPr="00FE000F">
              <w:rPr>
                <w:sz w:val="20"/>
                <w:szCs w:val="20"/>
              </w:rPr>
              <w:t>– обеспечение питанием спортсменов (выдача под отчет)</w:t>
            </w:r>
            <w:r>
              <w:rPr>
                <w:sz w:val="20"/>
                <w:szCs w:val="20"/>
              </w:rPr>
              <w:t xml:space="preserve"> – 7 000,00.</w:t>
            </w:r>
          </w:p>
        </w:tc>
        <w:tc>
          <w:tcPr>
            <w:tcW w:w="1418" w:type="dxa"/>
            <w:tcBorders>
              <w:top w:val="single" w:sz="4" w:space="0" w:color="auto"/>
              <w:left w:val="nil"/>
              <w:bottom w:val="single" w:sz="4" w:space="0" w:color="auto"/>
              <w:right w:val="single" w:sz="4" w:space="0" w:color="auto"/>
            </w:tcBorders>
            <w:shd w:val="clear" w:color="auto" w:fill="auto"/>
          </w:tcPr>
          <w:p w:rsidR="00963AED" w:rsidRDefault="00963AED" w:rsidP="00BD644D">
            <w:pPr>
              <w:rPr>
                <w:sz w:val="20"/>
                <w:szCs w:val="20"/>
              </w:rPr>
            </w:pPr>
            <w:r>
              <w:rPr>
                <w:sz w:val="20"/>
                <w:szCs w:val="20"/>
              </w:rPr>
              <w:t>1 20826 000</w:t>
            </w:r>
          </w:p>
        </w:tc>
        <w:tc>
          <w:tcPr>
            <w:tcW w:w="2835" w:type="dxa"/>
            <w:tcBorders>
              <w:top w:val="single" w:sz="4" w:space="0" w:color="auto"/>
              <w:left w:val="nil"/>
              <w:bottom w:val="single" w:sz="4" w:space="0" w:color="auto"/>
              <w:right w:val="single" w:sz="4" w:space="0" w:color="auto"/>
            </w:tcBorders>
            <w:shd w:val="clear" w:color="auto" w:fill="auto"/>
            <w:noWrap/>
          </w:tcPr>
          <w:p w:rsidR="00963AED" w:rsidRPr="004A77AE" w:rsidRDefault="00963AED" w:rsidP="00BD644D">
            <w:pPr>
              <w:jc w:val="right"/>
              <w:rPr>
                <w:sz w:val="20"/>
                <w:szCs w:val="20"/>
              </w:rPr>
            </w:pPr>
            <w:r>
              <w:rPr>
                <w:sz w:val="20"/>
                <w:szCs w:val="20"/>
              </w:rPr>
              <w:t>28 000,00</w:t>
            </w:r>
          </w:p>
        </w:tc>
      </w:tr>
      <w:tr w:rsidR="00963AED"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AED" w:rsidRDefault="00963AED" w:rsidP="00BD644D">
            <w:pPr>
              <w:rPr>
                <w:sz w:val="20"/>
                <w:szCs w:val="20"/>
              </w:rPr>
            </w:pPr>
            <w:r>
              <w:rPr>
                <w:sz w:val="20"/>
                <w:szCs w:val="20"/>
              </w:rPr>
              <w:t>Переплата по НДФЛ</w:t>
            </w:r>
          </w:p>
        </w:tc>
        <w:tc>
          <w:tcPr>
            <w:tcW w:w="1418" w:type="dxa"/>
            <w:tcBorders>
              <w:top w:val="single" w:sz="4" w:space="0" w:color="auto"/>
              <w:left w:val="nil"/>
              <w:bottom w:val="single" w:sz="4" w:space="0" w:color="auto"/>
              <w:right w:val="single" w:sz="4" w:space="0" w:color="auto"/>
            </w:tcBorders>
            <w:shd w:val="clear" w:color="auto" w:fill="auto"/>
          </w:tcPr>
          <w:p w:rsidR="00963AED" w:rsidRDefault="00963AED" w:rsidP="00BD644D">
            <w:pPr>
              <w:rPr>
                <w:sz w:val="20"/>
                <w:szCs w:val="20"/>
              </w:rPr>
            </w:pPr>
            <w:r>
              <w:rPr>
                <w:sz w:val="20"/>
                <w:szCs w:val="20"/>
              </w:rPr>
              <w:t>1 30301 000</w:t>
            </w:r>
          </w:p>
        </w:tc>
        <w:tc>
          <w:tcPr>
            <w:tcW w:w="2835" w:type="dxa"/>
            <w:tcBorders>
              <w:top w:val="single" w:sz="4" w:space="0" w:color="auto"/>
              <w:left w:val="nil"/>
              <w:bottom w:val="single" w:sz="4" w:space="0" w:color="auto"/>
              <w:right w:val="single" w:sz="4" w:space="0" w:color="auto"/>
            </w:tcBorders>
            <w:shd w:val="clear" w:color="auto" w:fill="auto"/>
            <w:noWrap/>
          </w:tcPr>
          <w:p w:rsidR="00963AED" w:rsidRDefault="00963AED" w:rsidP="00BD644D">
            <w:pPr>
              <w:jc w:val="right"/>
              <w:rPr>
                <w:sz w:val="20"/>
                <w:szCs w:val="20"/>
              </w:rPr>
            </w:pPr>
            <w:r w:rsidRPr="007B1016">
              <w:rPr>
                <w:sz w:val="20"/>
                <w:szCs w:val="20"/>
              </w:rPr>
              <w:t>6 483,92</w:t>
            </w:r>
          </w:p>
        </w:tc>
      </w:tr>
      <w:tr w:rsidR="00963AED" w:rsidRPr="00F155B9"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63AED" w:rsidRPr="00F155B9" w:rsidRDefault="00963AED" w:rsidP="00BD644D">
            <w:pPr>
              <w:rPr>
                <w:sz w:val="20"/>
                <w:szCs w:val="20"/>
              </w:rPr>
            </w:pPr>
            <w:r>
              <w:rPr>
                <w:sz w:val="20"/>
                <w:szCs w:val="20"/>
              </w:rPr>
              <w:t>Страховые взносы в ФСС - пособия по временной нетрудоспособности, включая пособия при рождении ребенка</w:t>
            </w:r>
          </w:p>
        </w:tc>
        <w:tc>
          <w:tcPr>
            <w:tcW w:w="1418" w:type="dxa"/>
            <w:tcBorders>
              <w:top w:val="single" w:sz="4" w:space="0" w:color="auto"/>
              <w:left w:val="nil"/>
              <w:bottom w:val="single" w:sz="4" w:space="0" w:color="auto"/>
              <w:right w:val="single" w:sz="4" w:space="0" w:color="auto"/>
            </w:tcBorders>
            <w:shd w:val="clear" w:color="auto" w:fill="auto"/>
            <w:hideMark/>
          </w:tcPr>
          <w:p w:rsidR="00963AED" w:rsidRPr="00F155B9" w:rsidRDefault="00963AED" w:rsidP="00BD644D">
            <w:pPr>
              <w:rPr>
                <w:sz w:val="20"/>
                <w:szCs w:val="20"/>
              </w:rPr>
            </w:pPr>
            <w:r w:rsidRPr="00F155B9">
              <w:rPr>
                <w:sz w:val="20"/>
                <w:szCs w:val="20"/>
              </w:rPr>
              <w:t>1 30302 000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963AED" w:rsidRPr="00F155B9" w:rsidRDefault="00963AED" w:rsidP="00BD644D">
            <w:pPr>
              <w:jc w:val="right"/>
              <w:rPr>
                <w:sz w:val="20"/>
                <w:szCs w:val="20"/>
              </w:rPr>
            </w:pPr>
            <w:r>
              <w:rPr>
                <w:sz w:val="20"/>
                <w:szCs w:val="20"/>
              </w:rPr>
              <w:t>84 227,11</w:t>
            </w:r>
          </w:p>
        </w:tc>
      </w:tr>
      <w:tr w:rsidR="00963AED"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63AED" w:rsidRPr="00F155B9" w:rsidRDefault="00963AED" w:rsidP="00BD644D">
            <w:pPr>
              <w:rPr>
                <w:sz w:val="20"/>
                <w:szCs w:val="20"/>
              </w:rPr>
            </w:pPr>
            <w:r>
              <w:rPr>
                <w:sz w:val="20"/>
                <w:szCs w:val="20"/>
              </w:rPr>
              <w:t>Страховые взносы в ФСС (НС и ПЗ)</w:t>
            </w:r>
            <w:r w:rsidR="001137E8">
              <w:rPr>
                <w:sz w:val="20"/>
                <w:szCs w:val="20"/>
              </w:rPr>
              <w:t xml:space="preserve"> - переплата</w:t>
            </w:r>
          </w:p>
        </w:tc>
        <w:tc>
          <w:tcPr>
            <w:tcW w:w="1418" w:type="dxa"/>
            <w:tcBorders>
              <w:top w:val="single" w:sz="4" w:space="0" w:color="auto"/>
              <w:left w:val="nil"/>
              <w:bottom w:val="single" w:sz="4" w:space="0" w:color="auto"/>
              <w:right w:val="single" w:sz="4" w:space="0" w:color="auto"/>
            </w:tcBorders>
            <w:shd w:val="clear" w:color="auto" w:fill="auto"/>
            <w:hideMark/>
          </w:tcPr>
          <w:p w:rsidR="00963AED" w:rsidRPr="00F155B9" w:rsidRDefault="00963AED" w:rsidP="00BD644D">
            <w:pPr>
              <w:rPr>
                <w:sz w:val="20"/>
                <w:szCs w:val="20"/>
              </w:rPr>
            </w:pPr>
            <w:r w:rsidRPr="00F155B9">
              <w:rPr>
                <w:sz w:val="20"/>
                <w:szCs w:val="20"/>
              </w:rPr>
              <w:t>1 3030</w:t>
            </w:r>
            <w:r>
              <w:rPr>
                <w:sz w:val="20"/>
                <w:szCs w:val="20"/>
              </w:rPr>
              <w:t>6</w:t>
            </w:r>
            <w:r w:rsidRPr="00F155B9">
              <w:rPr>
                <w:sz w:val="20"/>
                <w:szCs w:val="20"/>
              </w:rPr>
              <w:t xml:space="preserve">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963AED" w:rsidRDefault="00963AED" w:rsidP="00BD644D">
            <w:pPr>
              <w:jc w:val="right"/>
              <w:rPr>
                <w:sz w:val="20"/>
                <w:szCs w:val="20"/>
              </w:rPr>
            </w:pPr>
            <w:r w:rsidRPr="007B1016">
              <w:rPr>
                <w:sz w:val="20"/>
                <w:szCs w:val="20"/>
              </w:rPr>
              <w:t>1 451,69</w:t>
            </w:r>
          </w:p>
        </w:tc>
      </w:tr>
      <w:tr w:rsidR="00963AED"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63AED" w:rsidRPr="00F155B9" w:rsidRDefault="00963AED" w:rsidP="00BD644D">
            <w:pPr>
              <w:rPr>
                <w:sz w:val="20"/>
                <w:szCs w:val="20"/>
              </w:rPr>
            </w:pPr>
            <w:r w:rsidRPr="007B1016">
              <w:rPr>
                <w:sz w:val="20"/>
                <w:szCs w:val="20"/>
              </w:rPr>
              <w:t>Страховые взносы в ФФОМС</w:t>
            </w:r>
            <w:r w:rsidR="001137E8">
              <w:rPr>
                <w:sz w:val="20"/>
                <w:szCs w:val="20"/>
              </w:rPr>
              <w:t xml:space="preserve"> - переплата</w:t>
            </w:r>
          </w:p>
        </w:tc>
        <w:tc>
          <w:tcPr>
            <w:tcW w:w="1418" w:type="dxa"/>
            <w:tcBorders>
              <w:top w:val="single" w:sz="4" w:space="0" w:color="auto"/>
              <w:left w:val="nil"/>
              <w:bottom w:val="single" w:sz="4" w:space="0" w:color="auto"/>
              <w:right w:val="single" w:sz="4" w:space="0" w:color="auto"/>
            </w:tcBorders>
            <w:shd w:val="clear" w:color="auto" w:fill="auto"/>
            <w:hideMark/>
          </w:tcPr>
          <w:p w:rsidR="00963AED" w:rsidRPr="00F155B9" w:rsidRDefault="00963AED" w:rsidP="00BD644D">
            <w:pPr>
              <w:rPr>
                <w:sz w:val="20"/>
                <w:szCs w:val="20"/>
              </w:rPr>
            </w:pPr>
            <w:r w:rsidRPr="00F155B9">
              <w:rPr>
                <w:sz w:val="20"/>
                <w:szCs w:val="20"/>
              </w:rPr>
              <w:t>1 3030</w:t>
            </w:r>
            <w:r>
              <w:rPr>
                <w:sz w:val="20"/>
                <w:szCs w:val="20"/>
              </w:rPr>
              <w:t>7</w:t>
            </w:r>
            <w:r w:rsidRPr="00F155B9">
              <w:rPr>
                <w:sz w:val="20"/>
                <w:szCs w:val="20"/>
              </w:rPr>
              <w:t xml:space="preserve">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963AED" w:rsidRDefault="00963AED" w:rsidP="00BD644D">
            <w:pPr>
              <w:jc w:val="right"/>
              <w:rPr>
                <w:sz w:val="20"/>
                <w:szCs w:val="20"/>
              </w:rPr>
            </w:pPr>
            <w:r>
              <w:rPr>
                <w:sz w:val="20"/>
                <w:szCs w:val="20"/>
              </w:rPr>
              <w:t>3 399,26</w:t>
            </w:r>
          </w:p>
        </w:tc>
      </w:tr>
      <w:tr w:rsidR="00963AED" w:rsidTr="00755D56">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63AED" w:rsidRDefault="00963AED" w:rsidP="00BD644D">
            <w:pPr>
              <w:rPr>
                <w:sz w:val="20"/>
                <w:szCs w:val="20"/>
              </w:rPr>
            </w:pPr>
            <w:r w:rsidRPr="006E17C6">
              <w:rPr>
                <w:sz w:val="20"/>
                <w:szCs w:val="20"/>
              </w:rPr>
              <w:t>Страховые взносы в ПФР по суммарному тарифу</w:t>
            </w:r>
            <w:r w:rsidR="001137E8">
              <w:rPr>
                <w:sz w:val="20"/>
                <w:szCs w:val="20"/>
              </w:rPr>
              <w:t xml:space="preserve"> - переплата</w:t>
            </w:r>
          </w:p>
        </w:tc>
        <w:tc>
          <w:tcPr>
            <w:tcW w:w="1418" w:type="dxa"/>
            <w:tcBorders>
              <w:top w:val="single" w:sz="4" w:space="0" w:color="auto"/>
              <w:left w:val="nil"/>
              <w:bottom w:val="single" w:sz="4" w:space="0" w:color="auto"/>
              <w:right w:val="single" w:sz="4" w:space="0" w:color="auto"/>
            </w:tcBorders>
            <w:shd w:val="clear" w:color="auto" w:fill="auto"/>
            <w:hideMark/>
          </w:tcPr>
          <w:p w:rsidR="00963AED" w:rsidRPr="00F155B9" w:rsidRDefault="00963AED" w:rsidP="00BD644D">
            <w:pPr>
              <w:rPr>
                <w:sz w:val="20"/>
                <w:szCs w:val="20"/>
              </w:rPr>
            </w:pPr>
            <w:r>
              <w:rPr>
                <w:sz w:val="20"/>
                <w:szCs w:val="20"/>
              </w:rPr>
              <w:t>1 30310 000</w:t>
            </w:r>
          </w:p>
        </w:tc>
        <w:tc>
          <w:tcPr>
            <w:tcW w:w="2835" w:type="dxa"/>
            <w:tcBorders>
              <w:top w:val="single" w:sz="4" w:space="0" w:color="auto"/>
              <w:left w:val="nil"/>
              <w:bottom w:val="single" w:sz="4" w:space="0" w:color="auto"/>
              <w:right w:val="single" w:sz="4" w:space="0" w:color="auto"/>
            </w:tcBorders>
            <w:shd w:val="clear" w:color="auto" w:fill="auto"/>
            <w:noWrap/>
            <w:hideMark/>
          </w:tcPr>
          <w:p w:rsidR="00963AED" w:rsidRPr="007B1016" w:rsidRDefault="00963AED" w:rsidP="00BD644D">
            <w:pPr>
              <w:jc w:val="right"/>
              <w:rPr>
                <w:sz w:val="20"/>
                <w:szCs w:val="20"/>
              </w:rPr>
            </w:pPr>
            <w:r w:rsidRPr="007B1016">
              <w:rPr>
                <w:sz w:val="20"/>
                <w:szCs w:val="20"/>
              </w:rPr>
              <w:t>20 038,83</w:t>
            </w:r>
          </w:p>
        </w:tc>
      </w:tr>
    </w:tbl>
    <w:p w:rsidR="00E15975" w:rsidRDefault="00E15975" w:rsidP="00E15975">
      <w:pPr>
        <w:ind w:firstLine="567"/>
        <w:jc w:val="both"/>
        <w:rPr>
          <w:sz w:val="28"/>
          <w:szCs w:val="28"/>
        </w:rPr>
      </w:pPr>
    </w:p>
    <w:p w:rsidR="001137E8" w:rsidRDefault="001137E8" w:rsidP="001137E8">
      <w:pPr>
        <w:jc w:val="both"/>
        <w:rPr>
          <w:sz w:val="28"/>
          <w:szCs w:val="28"/>
        </w:rPr>
      </w:pPr>
      <w:r>
        <w:rPr>
          <w:sz w:val="28"/>
          <w:szCs w:val="28"/>
        </w:rPr>
        <w:tab/>
        <w:t xml:space="preserve">В связи с вступлением </w:t>
      </w:r>
      <w:r w:rsidRPr="00672CCC">
        <w:rPr>
          <w:sz w:val="28"/>
          <w:szCs w:val="28"/>
        </w:rPr>
        <w:t>в силу федерального стандарта бухгалтерского учета для организаций государственного сектора «Доходы», утвержденного Приказом Минфина Рос</w:t>
      </w:r>
      <w:r>
        <w:rPr>
          <w:sz w:val="28"/>
          <w:szCs w:val="28"/>
        </w:rPr>
        <w:t xml:space="preserve">сии от 27 февраля 2018г. № 32н </w:t>
      </w:r>
      <w:r w:rsidRPr="00672CCC">
        <w:rPr>
          <w:sz w:val="28"/>
          <w:szCs w:val="28"/>
        </w:rPr>
        <w:t>начислен</w:t>
      </w:r>
      <w:r>
        <w:rPr>
          <w:sz w:val="28"/>
          <w:szCs w:val="28"/>
        </w:rPr>
        <w:t>ы</w:t>
      </w:r>
      <w:r w:rsidRPr="00672CCC">
        <w:rPr>
          <w:sz w:val="28"/>
          <w:szCs w:val="28"/>
        </w:rPr>
        <w:t xml:space="preserve"> доход</w:t>
      </w:r>
      <w:r>
        <w:rPr>
          <w:sz w:val="28"/>
          <w:szCs w:val="28"/>
        </w:rPr>
        <w:t>ы</w:t>
      </w:r>
      <w:r w:rsidRPr="00672CCC">
        <w:rPr>
          <w:sz w:val="28"/>
          <w:szCs w:val="28"/>
        </w:rPr>
        <w:t xml:space="preserve"> будущих периодов</w:t>
      </w:r>
      <w:r>
        <w:rPr>
          <w:sz w:val="28"/>
          <w:szCs w:val="28"/>
        </w:rPr>
        <w:t>:</w:t>
      </w:r>
    </w:p>
    <w:p w:rsidR="001137E8" w:rsidRDefault="001137E8" w:rsidP="001137E8">
      <w:pPr>
        <w:jc w:val="both"/>
        <w:rPr>
          <w:sz w:val="28"/>
          <w:szCs w:val="28"/>
        </w:rPr>
      </w:pPr>
      <w:r>
        <w:rPr>
          <w:sz w:val="28"/>
          <w:szCs w:val="28"/>
        </w:rPr>
        <w:t xml:space="preserve">- </w:t>
      </w:r>
      <w:r w:rsidRPr="00672CCC">
        <w:rPr>
          <w:sz w:val="28"/>
          <w:szCs w:val="28"/>
        </w:rPr>
        <w:t xml:space="preserve">по межбюджетным трансфертам в сумме </w:t>
      </w:r>
      <w:r w:rsidRPr="009A28F2">
        <w:rPr>
          <w:sz w:val="28"/>
          <w:szCs w:val="28"/>
        </w:rPr>
        <w:t>19</w:t>
      </w:r>
      <w:r>
        <w:rPr>
          <w:sz w:val="28"/>
          <w:szCs w:val="28"/>
        </w:rPr>
        <w:t xml:space="preserve"> </w:t>
      </w:r>
      <w:r w:rsidRPr="009A28F2">
        <w:rPr>
          <w:sz w:val="28"/>
          <w:szCs w:val="28"/>
        </w:rPr>
        <w:t>489</w:t>
      </w:r>
      <w:r>
        <w:rPr>
          <w:sz w:val="28"/>
          <w:szCs w:val="28"/>
        </w:rPr>
        <w:t xml:space="preserve"> </w:t>
      </w:r>
      <w:r w:rsidRPr="009A28F2">
        <w:rPr>
          <w:sz w:val="28"/>
          <w:szCs w:val="28"/>
        </w:rPr>
        <w:t>060</w:t>
      </w:r>
      <w:r>
        <w:rPr>
          <w:sz w:val="28"/>
          <w:szCs w:val="28"/>
        </w:rPr>
        <w:t xml:space="preserve">,00 </w:t>
      </w:r>
      <w:r w:rsidRPr="00672CCC">
        <w:rPr>
          <w:sz w:val="28"/>
          <w:szCs w:val="28"/>
        </w:rPr>
        <w:t>руб.</w:t>
      </w:r>
      <w:r>
        <w:rPr>
          <w:sz w:val="28"/>
          <w:szCs w:val="28"/>
        </w:rPr>
        <w:t>;</w:t>
      </w:r>
    </w:p>
    <w:p w:rsidR="001137E8" w:rsidRDefault="001137E8" w:rsidP="001137E8">
      <w:pPr>
        <w:jc w:val="both"/>
        <w:rPr>
          <w:sz w:val="28"/>
          <w:szCs w:val="28"/>
        </w:rPr>
      </w:pPr>
      <w:r>
        <w:rPr>
          <w:sz w:val="28"/>
          <w:szCs w:val="28"/>
        </w:rPr>
        <w:lastRenderedPageBreak/>
        <w:t xml:space="preserve">- по долгосрочным договорам аренды муниципального имущества в сумме </w:t>
      </w:r>
      <w:r w:rsidR="005B4518">
        <w:rPr>
          <w:sz w:val="28"/>
          <w:szCs w:val="28"/>
        </w:rPr>
        <w:t xml:space="preserve">563114,36 </w:t>
      </w:r>
      <w:r>
        <w:rPr>
          <w:sz w:val="28"/>
          <w:szCs w:val="28"/>
        </w:rPr>
        <w:t>руб.</w:t>
      </w:r>
    </w:p>
    <w:p w:rsidR="001137E8" w:rsidRDefault="001137E8" w:rsidP="001137E8">
      <w:pPr>
        <w:jc w:val="both"/>
        <w:rPr>
          <w:sz w:val="28"/>
          <w:szCs w:val="28"/>
        </w:rPr>
      </w:pPr>
      <w:r>
        <w:rPr>
          <w:sz w:val="28"/>
          <w:szCs w:val="28"/>
        </w:rPr>
        <w:t>и отраже</w:t>
      </w:r>
      <w:r w:rsidRPr="00672CCC">
        <w:rPr>
          <w:sz w:val="28"/>
          <w:szCs w:val="28"/>
        </w:rPr>
        <w:t>ны</w:t>
      </w:r>
      <w:r>
        <w:rPr>
          <w:sz w:val="28"/>
          <w:szCs w:val="28"/>
        </w:rPr>
        <w:t xml:space="preserve"> по соответствующим счетам 205.51, 205.21</w:t>
      </w:r>
      <w:r w:rsidRPr="00672CCC">
        <w:rPr>
          <w:sz w:val="28"/>
          <w:szCs w:val="28"/>
        </w:rPr>
        <w:t xml:space="preserve">, что составляет </w:t>
      </w:r>
      <w:r w:rsidR="005B4518">
        <w:rPr>
          <w:sz w:val="28"/>
          <w:szCs w:val="28"/>
        </w:rPr>
        <w:t>88,7</w:t>
      </w:r>
      <w:r w:rsidRPr="00672CCC">
        <w:rPr>
          <w:sz w:val="28"/>
          <w:szCs w:val="28"/>
        </w:rPr>
        <w:t xml:space="preserve"> % от всей дебиторской задолженности</w:t>
      </w:r>
      <w:r>
        <w:rPr>
          <w:sz w:val="28"/>
          <w:szCs w:val="28"/>
        </w:rPr>
        <w:t>.</w:t>
      </w:r>
    </w:p>
    <w:p w:rsidR="001137E8" w:rsidRPr="00A464F1" w:rsidRDefault="001137E8" w:rsidP="001137E8">
      <w:pPr>
        <w:jc w:val="both"/>
        <w:rPr>
          <w:sz w:val="28"/>
          <w:szCs w:val="28"/>
        </w:rPr>
      </w:pPr>
      <w:r>
        <w:rPr>
          <w:sz w:val="28"/>
          <w:szCs w:val="28"/>
        </w:rPr>
        <w:tab/>
      </w:r>
      <w:r w:rsidRPr="00A464F1">
        <w:rPr>
          <w:sz w:val="28"/>
          <w:szCs w:val="28"/>
        </w:rPr>
        <w:t>По сравнению с 202</w:t>
      </w:r>
      <w:r w:rsidR="005B4518">
        <w:rPr>
          <w:sz w:val="28"/>
          <w:szCs w:val="28"/>
        </w:rPr>
        <w:t>1</w:t>
      </w:r>
      <w:r w:rsidRPr="00A464F1">
        <w:rPr>
          <w:sz w:val="28"/>
          <w:szCs w:val="28"/>
        </w:rPr>
        <w:t xml:space="preserve"> годом дебиторская задолженность увеличилась на </w:t>
      </w:r>
      <w:r w:rsidR="00DB19AD">
        <w:rPr>
          <w:sz w:val="28"/>
          <w:szCs w:val="28"/>
        </w:rPr>
        <w:t xml:space="preserve">22,9 </w:t>
      </w:r>
      <w:r w:rsidRPr="00A464F1">
        <w:rPr>
          <w:sz w:val="28"/>
          <w:szCs w:val="28"/>
        </w:rPr>
        <w:t>% в связи с</w:t>
      </w:r>
      <w:r>
        <w:rPr>
          <w:sz w:val="28"/>
          <w:szCs w:val="28"/>
        </w:rPr>
        <w:t xml:space="preserve">о значительным </w:t>
      </w:r>
      <w:r w:rsidRPr="00A464F1">
        <w:rPr>
          <w:sz w:val="28"/>
          <w:szCs w:val="28"/>
        </w:rPr>
        <w:t>начислением доходов будущих периодов на 202</w:t>
      </w:r>
      <w:r w:rsidR="00DB19AD">
        <w:rPr>
          <w:sz w:val="28"/>
          <w:szCs w:val="28"/>
        </w:rPr>
        <w:t>3</w:t>
      </w:r>
      <w:r w:rsidRPr="00A464F1">
        <w:rPr>
          <w:sz w:val="28"/>
          <w:szCs w:val="28"/>
        </w:rPr>
        <w:t>, 202</w:t>
      </w:r>
      <w:r w:rsidR="00DB19AD">
        <w:rPr>
          <w:sz w:val="28"/>
          <w:szCs w:val="28"/>
        </w:rPr>
        <w:t>4 и 2025</w:t>
      </w:r>
      <w:r w:rsidRPr="00A464F1">
        <w:rPr>
          <w:sz w:val="28"/>
          <w:szCs w:val="28"/>
        </w:rPr>
        <w:t xml:space="preserve"> годы.</w:t>
      </w:r>
    </w:p>
    <w:p w:rsidR="001137E8" w:rsidRPr="005B24C3" w:rsidRDefault="001137E8" w:rsidP="001137E8">
      <w:pPr>
        <w:contextualSpacing/>
        <w:jc w:val="both"/>
        <w:rPr>
          <w:sz w:val="28"/>
          <w:szCs w:val="28"/>
        </w:rPr>
      </w:pPr>
      <w:r>
        <w:rPr>
          <w:sz w:val="28"/>
          <w:szCs w:val="28"/>
        </w:rPr>
        <w:tab/>
      </w:r>
      <w:r w:rsidRPr="009F1D16">
        <w:rPr>
          <w:sz w:val="28"/>
          <w:szCs w:val="28"/>
        </w:rPr>
        <w:t xml:space="preserve">По актам совместной </w:t>
      </w:r>
      <w:r>
        <w:rPr>
          <w:sz w:val="28"/>
          <w:szCs w:val="28"/>
        </w:rPr>
        <w:t>с</w:t>
      </w:r>
      <w:r w:rsidRPr="009F1D16">
        <w:rPr>
          <w:sz w:val="28"/>
          <w:szCs w:val="28"/>
        </w:rPr>
        <w:t>верки информаци</w:t>
      </w:r>
      <w:r>
        <w:rPr>
          <w:sz w:val="28"/>
          <w:szCs w:val="28"/>
        </w:rPr>
        <w:t>я об имеющихся задолженностях была на</w:t>
      </w:r>
      <w:r w:rsidRPr="009F1D16">
        <w:rPr>
          <w:sz w:val="28"/>
          <w:szCs w:val="28"/>
        </w:rPr>
        <w:t>прав</w:t>
      </w:r>
      <w:r>
        <w:rPr>
          <w:sz w:val="28"/>
          <w:szCs w:val="28"/>
        </w:rPr>
        <w:t>лена</w:t>
      </w:r>
      <w:r w:rsidRPr="009F1D16">
        <w:rPr>
          <w:sz w:val="28"/>
          <w:szCs w:val="28"/>
        </w:rPr>
        <w:t xml:space="preserve"> юридическим лицам</w:t>
      </w:r>
      <w:r>
        <w:rPr>
          <w:sz w:val="28"/>
          <w:szCs w:val="28"/>
        </w:rPr>
        <w:t>, в результате чего денежные средства перечислены в доход бюджета.</w:t>
      </w:r>
    </w:p>
    <w:p w:rsidR="001137E8" w:rsidRPr="0045301C" w:rsidRDefault="001137E8" w:rsidP="001137E8">
      <w:pPr>
        <w:jc w:val="both"/>
        <w:rPr>
          <w:sz w:val="28"/>
          <w:szCs w:val="28"/>
        </w:rPr>
      </w:pPr>
    </w:p>
    <w:p w:rsidR="001137E8" w:rsidRDefault="001137E8" w:rsidP="001137E8">
      <w:pPr>
        <w:jc w:val="both"/>
        <w:rPr>
          <w:sz w:val="28"/>
          <w:szCs w:val="28"/>
        </w:rPr>
      </w:pPr>
      <w:r>
        <w:rPr>
          <w:sz w:val="28"/>
          <w:szCs w:val="28"/>
        </w:rPr>
        <w:tab/>
        <w:t>«</w:t>
      </w:r>
      <w:r w:rsidRPr="00A340B4">
        <w:rPr>
          <w:sz w:val="28"/>
          <w:szCs w:val="28"/>
        </w:rPr>
        <w:t>Иные доходы</w:t>
      </w:r>
      <w:r>
        <w:rPr>
          <w:sz w:val="28"/>
          <w:szCs w:val="28"/>
        </w:rPr>
        <w:t>»</w:t>
      </w:r>
      <w:r w:rsidRPr="00A340B4">
        <w:rPr>
          <w:sz w:val="28"/>
          <w:szCs w:val="28"/>
        </w:rPr>
        <w:t xml:space="preserve"> 1</w:t>
      </w:r>
      <w:r>
        <w:rPr>
          <w:sz w:val="28"/>
          <w:szCs w:val="28"/>
        </w:rPr>
        <w:t xml:space="preserve"> </w:t>
      </w:r>
      <w:r w:rsidRPr="00A340B4">
        <w:rPr>
          <w:sz w:val="28"/>
          <w:szCs w:val="28"/>
        </w:rPr>
        <w:t>401 10</w:t>
      </w:r>
      <w:r>
        <w:rPr>
          <w:sz w:val="28"/>
          <w:szCs w:val="28"/>
        </w:rPr>
        <w:t xml:space="preserve"> </w:t>
      </w:r>
      <w:r w:rsidRPr="00A340B4">
        <w:rPr>
          <w:sz w:val="28"/>
          <w:szCs w:val="28"/>
        </w:rPr>
        <w:t>189</w:t>
      </w:r>
    </w:p>
    <w:p w:rsidR="0086398D" w:rsidRDefault="0086398D" w:rsidP="001137E8">
      <w:pPr>
        <w:jc w:val="both"/>
        <w:rPr>
          <w:sz w:val="28"/>
          <w:szCs w:val="28"/>
        </w:rPr>
      </w:pPr>
    </w:p>
    <w:tbl>
      <w:tblPr>
        <w:tblW w:w="8357" w:type="dxa"/>
        <w:tblInd w:w="-27" w:type="dxa"/>
        <w:tblLook w:val="04A0" w:firstRow="1" w:lastRow="0" w:firstColumn="1" w:lastColumn="0" w:noHBand="0" w:noVBand="1"/>
      </w:tblPr>
      <w:tblGrid>
        <w:gridCol w:w="2671"/>
        <w:gridCol w:w="2000"/>
        <w:gridCol w:w="1276"/>
        <w:gridCol w:w="992"/>
        <w:gridCol w:w="1418"/>
      </w:tblGrid>
      <w:tr w:rsidR="0086398D" w:rsidTr="0086398D">
        <w:trPr>
          <w:trHeight w:val="675"/>
        </w:trPr>
        <w:tc>
          <w:tcPr>
            <w:tcW w:w="2671" w:type="dxa"/>
            <w:tcBorders>
              <w:top w:val="single" w:sz="4" w:space="0" w:color="E6E6E6"/>
              <w:left w:val="single" w:sz="4" w:space="0" w:color="E6E6E6"/>
              <w:bottom w:val="single" w:sz="4" w:space="0" w:color="E6E6E6"/>
              <w:right w:val="single" w:sz="4" w:space="0" w:color="E6E6E6"/>
            </w:tcBorders>
            <w:shd w:val="clear" w:color="auto" w:fill="auto"/>
            <w:hideMark/>
          </w:tcPr>
          <w:p w:rsidR="0086398D" w:rsidRDefault="0086398D" w:rsidP="0086398D">
            <w:pPr>
              <w:ind w:firstLineChars="100" w:firstLine="160"/>
              <w:outlineLvl w:val="0"/>
              <w:rPr>
                <w:rFonts w:ascii="Arial" w:hAnsi="Arial" w:cs="Arial"/>
                <w:sz w:val="16"/>
                <w:szCs w:val="16"/>
              </w:rPr>
            </w:pPr>
            <w:r>
              <w:rPr>
                <w:rFonts w:ascii="Arial" w:hAnsi="Arial" w:cs="Arial"/>
                <w:sz w:val="16"/>
                <w:szCs w:val="16"/>
              </w:rPr>
              <w:t>БСМ ООО</w:t>
            </w:r>
          </w:p>
          <w:p w:rsidR="0086398D" w:rsidRDefault="0086398D" w:rsidP="0086398D">
            <w:pPr>
              <w:outlineLvl w:val="0"/>
              <w:rPr>
                <w:rFonts w:ascii="Arial" w:hAnsi="Arial" w:cs="Arial"/>
                <w:sz w:val="16"/>
                <w:szCs w:val="16"/>
              </w:rPr>
            </w:pPr>
            <w:r>
              <w:rPr>
                <w:rFonts w:ascii="Arial" w:hAnsi="Arial" w:cs="Arial"/>
                <w:sz w:val="16"/>
                <w:szCs w:val="16"/>
              </w:rPr>
              <w:t>Снос зеленых насаждений</w:t>
            </w:r>
          </w:p>
        </w:tc>
        <w:tc>
          <w:tcPr>
            <w:tcW w:w="2000" w:type="dxa"/>
            <w:tcBorders>
              <w:top w:val="single" w:sz="4" w:space="0" w:color="E6E6E6"/>
              <w:left w:val="nil"/>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11705050100000180</w:t>
            </w:r>
            <w:r>
              <w:rPr>
                <w:rFonts w:ascii="Arial" w:hAnsi="Arial" w:cs="Arial"/>
                <w:sz w:val="16"/>
                <w:szCs w:val="16"/>
              </w:rPr>
              <w:br/>
              <w:t>189</w:t>
            </w:r>
          </w:p>
        </w:tc>
        <w:tc>
          <w:tcPr>
            <w:tcW w:w="1276" w:type="dxa"/>
            <w:tcBorders>
              <w:top w:val="single" w:sz="4" w:space="0" w:color="E6E6E6"/>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205.89</w:t>
            </w:r>
          </w:p>
        </w:tc>
        <w:tc>
          <w:tcPr>
            <w:tcW w:w="992" w:type="dxa"/>
            <w:tcBorders>
              <w:top w:val="single" w:sz="4" w:space="0" w:color="E6E6E6"/>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401.10</w:t>
            </w:r>
          </w:p>
        </w:tc>
        <w:tc>
          <w:tcPr>
            <w:tcW w:w="1418" w:type="dxa"/>
            <w:tcBorders>
              <w:top w:val="single" w:sz="4" w:space="0" w:color="E6E6E6"/>
              <w:left w:val="nil"/>
              <w:bottom w:val="single" w:sz="4" w:space="0" w:color="E6E6E6"/>
              <w:right w:val="single" w:sz="4" w:space="0" w:color="E6E6E6"/>
            </w:tcBorders>
            <w:shd w:val="clear" w:color="auto" w:fill="auto"/>
            <w:hideMark/>
          </w:tcPr>
          <w:p w:rsidR="0086398D" w:rsidRDefault="0086398D">
            <w:pPr>
              <w:ind w:firstLineChars="100" w:firstLine="160"/>
              <w:jc w:val="right"/>
              <w:outlineLvl w:val="0"/>
              <w:rPr>
                <w:rFonts w:ascii="Arial" w:hAnsi="Arial" w:cs="Arial"/>
                <w:sz w:val="16"/>
                <w:szCs w:val="16"/>
              </w:rPr>
            </w:pPr>
            <w:r>
              <w:rPr>
                <w:rFonts w:ascii="Arial" w:hAnsi="Arial" w:cs="Arial"/>
                <w:sz w:val="16"/>
                <w:szCs w:val="16"/>
              </w:rPr>
              <w:t>11 132,16</w:t>
            </w:r>
          </w:p>
        </w:tc>
      </w:tr>
      <w:tr w:rsidR="0086398D" w:rsidTr="0086398D">
        <w:trPr>
          <w:trHeight w:val="1800"/>
        </w:trPr>
        <w:tc>
          <w:tcPr>
            <w:tcW w:w="2671" w:type="dxa"/>
            <w:tcBorders>
              <w:top w:val="nil"/>
              <w:left w:val="single" w:sz="4" w:space="0" w:color="E6E6E6"/>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Индивидуальный предприниматель Оганнисян Севак Рушанович</w:t>
            </w:r>
            <w:r>
              <w:rPr>
                <w:rFonts w:ascii="Arial" w:hAnsi="Arial" w:cs="Arial"/>
                <w:sz w:val="16"/>
                <w:szCs w:val="16"/>
              </w:rPr>
              <w:br/>
              <w:t xml:space="preserve">Муниципальный контракт от 26.09.2022 № 5896 </w:t>
            </w:r>
          </w:p>
          <w:p w:rsidR="0086398D" w:rsidRDefault="0086398D" w:rsidP="0086398D">
            <w:pPr>
              <w:outlineLvl w:val="0"/>
              <w:rPr>
                <w:rFonts w:ascii="Arial" w:hAnsi="Arial" w:cs="Arial"/>
                <w:sz w:val="16"/>
                <w:szCs w:val="16"/>
              </w:rPr>
            </w:pPr>
            <w:r>
              <w:rPr>
                <w:rFonts w:ascii="Arial" w:hAnsi="Arial" w:cs="Arial"/>
                <w:sz w:val="16"/>
                <w:szCs w:val="16"/>
              </w:rPr>
              <w:t>Нарушение условий контракта</w:t>
            </w:r>
          </w:p>
        </w:tc>
        <w:tc>
          <w:tcPr>
            <w:tcW w:w="2000" w:type="dxa"/>
            <w:tcBorders>
              <w:top w:val="nil"/>
              <w:left w:val="nil"/>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11705050100000180</w:t>
            </w:r>
            <w:r>
              <w:rPr>
                <w:rFonts w:ascii="Arial" w:hAnsi="Arial" w:cs="Arial"/>
                <w:sz w:val="16"/>
                <w:szCs w:val="16"/>
              </w:rPr>
              <w:br/>
              <w:t>189</w:t>
            </w:r>
          </w:p>
        </w:tc>
        <w:tc>
          <w:tcPr>
            <w:tcW w:w="1276" w:type="dxa"/>
            <w:tcBorders>
              <w:top w:val="nil"/>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205.89</w:t>
            </w:r>
          </w:p>
        </w:tc>
        <w:tc>
          <w:tcPr>
            <w:tcW w:w="992" w:type="dxa"/>
            <w:tcBorders>
              <w:top w:val="nil"/>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401.10</w:t>
            </w:r>
          </w:p>
        </w:tc>
        <w:tc>
          <w:tcPr>
            <w:tcW w:w="1418" w:type="dxa"/>
            <w:tcBorders>
              <w:top w:val="single" w:sz="4" w:space="0" w:color="E6E6E6"/>
              <w:left w:val="nil"/>
              <w:bottom w:val="single" w:sz="4" w:space="0" w:color="E6E6E6"/>
              <w:right w:val="single" w:sz="4" w:space="0" w:color="E6E6E6"/>
            </w:tcBorders>
            <w:shd w:val="clear" w:color="auto" w:fill="auto"/>
            <w:hideMark/>
          </w:tcPr>
          <w:p w:rsidR="0086398D" w:rsidRDefault="0086398D">
            <w:pPr>
              <w:ind w:firstLineChars="100" w:firstLine="160"/>
              <w:jc w:val="right"/>
              <w:outlineLvl w:val="0"/>
              <w:rPr>
                <w:rFonts w:ascii="Arial" w:hAnsi="Arial" w:cs="Arial"/>
                <w:sz w:val="16"/>
                <w:szCs w:val="16"/>
              </w:rPr>
            </w:pPr>
            <w:r>
              <w:rPr>
                <w:rFonts w:ascii="Arial" w:hAnsi="Arial" w:cs="Arial"/>
                <w:sz w:val="16"/>
                <w:szCs w:val="16"/>
              </w:rPr>
              <w:t>2 919,61</w:t>
            </w:r>
          </w:p>
        </w:tc>
      </w:tr>
      <w:tr w:rsidR="0086398D" w:rsidTr="0086398D">
        <w:trPr>
          <w:trHeight w:val="2025"/>
        </w:trPr>
        <w:tc>
          <w:tcPr>
            <w:tcW w:w="2671" w:type="dxa"/>
            <w:tcBorders>
              <w:top w:val="nil"/>
              <w:left w:val="single" w:sz="4" w:space="0" w:color="E6E6E6"/>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Индивидуальный предприниматель Оганнисян Севак Рушанович</w:t>
            </w:r>
            <w:r>
              <w:rPr>
                <w:rFonts w:ascii="Arial" w:hAnsi="Arial" w:cs="Arial"/>
                <w:sz w:val="16"/>
                <w:szCs w:val="16"/>
              </w:rPr>
              <w:br/>
              <w:t xml:space="preserve">Муниципальный контракт от 26.09.2022 № 5894 </w:t>
            </w:r>
          </w:p>
          <w:p w:rsidR="0086398D" w:rsidRDefault="0086398D" w:rsidP="0086398D">
            <w:pPr>
              <w:outlineLvl w:val="0"/>
              <w:rPr>
                <w:rFonts w:ascii="Arial" w:hAnsi="Arial" w:cs="Arial"/>
                <w:sz w:val="16"/>
                <w:szCs w:val="16"/>
              </w:rPr>
            </w:pPr>
            <w:r>
              <w:rPr>
                <w:rFonts w:ascii="Arial" w:hAnsi="Arial" w:cs="Arial"/>
                <w:sz w:val="16"/>
                <w:szCs w:val="16"/>
              </w:rPr>
              <w:t>Нарушение условий контракта</w:t>
            </w:r>
          </w:p>
        </w:tc>
        <w:tc>
          <w:tcPr>
            <w:tcW w:w="2000" w:type="dxa"/>
            <w:tcBorders>
              <w:top w:val="nil"/>
              <w:left w:val="nil"/>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11705050100000180</w:t>
            </w:r>
            <w:r>
              <w:rPr>
                <w:rFonts w:ascii="Arial" w:hAnsi="Arial" w:cs="Arial"/>
                <w:sz w:val="16"/>
                <w:szCs w:val="16"/>
              </w:rPr>
              <w:br/>
              <w:t>189</w:t>
            </w:r>
          </w:p>
        </w:tc>
        <w:tc>
          <w:tcPr>
            <w:tcW w:w="1276" w:type="dxa"/>
            <w:tcBorders>
              <w:top w:val="nil"/>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205.89</w:t>
            </w:r>
          </w:p>
        </w:tc>
        <w:tc>
          <w:tcPr>
            <w:tcW w:w="992" w:type="dxa"/>
            <w:tcBorders>
              <w:top w:val="nil"/>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401.10</w:t>
            </w:r>
          </w:p>
        </w:tc>
        <w:tc>
          <w:tcPr>
            <w:tcW w:w="1418" w:type="dxa"/>
            <w:tcBorders>
              <w:top w:val="single" w:sz="4" w:space="0" w:color="E6E6E6"/>
              <w:left w:val="nil"/>
              <w:bottom w:val="single" w:sz="4" w:space="0" w:color="E6E6E6"/>
              <w:right w:val="single" w:sz="4" w:space="0" w:color="E6E6E6"/>
            </w:tcBorders>
            <w:shd w:val="clear" w:color="auto" w:fill="auto"/>
            <w:hideMark/>
          </w:tcPr>
          <w:p w:rsidR="0086398D" w:rsidRDefault="0086398D">
            <w:pPr>
              <w:ind w:firstLineChars="100" w:firstLine="160"/>
              <w:jc w:val="right"/>
              <w:outlineLvl w:val="0"/>
              <w:rPr>
                <w:rFonts w:ascii="Arial" w:hAnsi="Arial" w:cs="Arial"/>
                <w:sz w:val="16"/>
                <w:szCs w:val="16"/>
              </w:rPr>
            </w:pPr>
            <w:r>
              <w:rPr>
                <w:rFonts w:ascii="Arial" w:hAnsi="Arial" w:cs="Arial"/>
                <w:sz w:val="16"/>
                <w:szCs w:val="16"/>
              </w:rPr>
              <w:t>44 974,86</w:t>
            </w:r>
          </w:p>
        </w:tc>
      </w:tr>
      <w:tr w:rsidR="0086398D" w:rsidTr="0086398D">
        <w:trPr>
          <w:trHeight w:val="2025"/>
        </w:trPr>
        <w:tc>
          <w:tcPr>
            <w:tcW w:w="2671" w:type="dxa"/>
            <w:tcBorders>
              <w:top w:val="nil"/>
              <w:left w:val="single" w:sz="4" w:space="0" w:color="E6E6E6"/>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Индивидуальный предприниматель Оганнисян Севак Рушанович</w:t>
            </w:r>
            <w:r>
              <w:rPr>
                <w:rFonts w:ascii="Arial" w:hAnsi="Arial" w:cs="Arial"/>
                <w:sz w:val="16"/>
                <w:szCs w:val="16"/>
              </w:rPr>
              <w:br/>
              <w:t xml:space="preserve">Муниципальный контракт от 27.09.2022 № 5691 </w:t>
            </w:r>
          </w:p>
          <w:p w:rsidR="0086398D" w:rsidRDefault="0086398D" w:rsidP="0086398D">
            <w:pPr>
              <w:outlineLvl w:val="0"/>
              <w:rPr>
                <w:rFonts w:ascii="Arial" w:hAnsi="Arial" w:cs="Arial"/>
                <w:sz w:val="16"/>
                <w:szCs w:val="16"/>
              </w:rPr>
            </w:pPr>
            <w:r>
              <w:rPr>
                <w:rFonts w:ascii="Arial" w:hAnsi="Arial" w:cs="Arial"/>
                <w:sz w:val="16"/>
                <w:szCs w:val="16"/>
              </w:rPr>
              <w:t>Нарушение условий контракта</w:t>
            </w:r>
          </w:p>
        </w:tc>
        <w:tc>
          <w:tcPr>
            <w:tcW w:w="2000" w:type="dxa"/>
            <w:tcBorders>
              <w:top w:val="nil"/>
              <w:left w:val="nil"/>
              <w:bottom w:val="single" w:sz="4" w:space="0" w:color="E6E6E6"/>
              <w:right w:val="single" w:sz="4" w:space="0" w:color="E6E6E6"/>
            </w:tcBorders>
            <w:shd w:val="clear" w:color="auto" w:fill="auto"/>
            <w:hideMark/>
          </w:tcPr>
          <w:p w:rsidR="0086398D" w:rsidRDefault="0086398D">
            <w:pPr>
              <w:ind w:firstLineChars="100" w:firstLine="160"/>
              <w:outlineLvl w:val="0"/>
              <w:rPr>
                <w:rFonts w:ascii="Arial" w:hAnsi="Arial" w:cs="Arial"/>
                <w:sz w:val="16"/>
                <w:szCs w:val="16"/>
              </w:rPr>
            </w:pPr>
            <w:r>
              <w:rPr>
                <w:rFonts w:ascii="Arial" w:hAnsi="Arial" w:cs="Arial"/>
                <w:sz w:val="16"/>
                <w:szCs w:val="16"/>
              </w:rPr>
              <w:t>11705050100000180</w:t>
            </w:r>
            <w:r>
              <w:rPr>
                <w:rFonts w:ascii="Arial" w:hAnsi="Arial" w:cs="Arial"/>
                <w:sz w:val="16"/>
                <w:szCs w:val="16"/>
              </w:rPr>
              <w:br/>
              <w:t>189</w:t>
            </w:r>
          </w:p>
        </w:tc>
        <w:tc>
          <w:tcPr>
            <w:tcW w:w="1276" w:type="dxa"/>
            <w:tcBorders>
              <w:top w:val="nil"/>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205.89</w:t>
            </w:r>
          </w:p>
        </w:tc>
        <w:tc>
          <w:tcPr>
            <w:tcW w:w="992" w:type="dxa"/>
            <w:tcBorders>
              <w:top w:val="nil"/>
              <w:left w:val="nil"/>
              <w:bottom w:val="single" w:sz="4" w:space="0" w:color="E6E6E6"/>
              <w:right w:val="single" w:sz="4" w:space="0" w:color="E6E6E6"/>
            </w:tcBorders>
            <w:shd w:val="clear" w:color="auto" w:fill="auto"/>
            <w:noWrap/>
            <w:hideMark/>
          </w:tcPr>
          <w:p w:rsidR="0086398D" w:rsidRDefault="0086398D">
            <w:pPr>
              <w:ind w:firstLineChars="100" w:firstLine="160"/>
              <w:outlineLvl w:val="0"/>
              <w:rPr>
                <w:rFonts w:ascii="Arial" w:hAnsi="Arial" w:cs="Arial"/>
                <w:sz w:val="16"/>
                <w:szCs w:val="16"/>
              </w:rPr>
            </w:pPr>
            <w:r>
              <w:rPr>
                <w:rFonts w:ascii="Arial" w:hAnsi="Arial" w:cs="Arial"/>
                <w:sz w:val="16"/>
                <w:szCs w:val="16"/>
              </w:rPr>
              <w:t>401.10</w:t>
            </w:r>
          </w:p>
        </w:tc>
        <w:tc>
          <w:tcPr>
            <w:tcW w:w="1418" w:type="dxa"/>
            <w:tcBorders>
              <w:top w:val="single" w:sz="4" w:space="0" w:color="E6E6E6"/>
              <w:left w:val="nil"/>
              <w:bottom w:val="single" w:sz="4" w:space="0" w:color="E6E6E6"/>
              <w:right w:val="single" w:sz="4" w:space="0" w:color="E6E6E6"/>
            </w:tcBorders>
            <w:shd w:val="clear" w:color="auto" w:fill="auto"/>
            <w:hideMark/>
          </w:tcPr>
          <w:p w:rsidR="0086398D" w:rsidRDefault="0086398D">
            <w:pPr>
              <w:ind w:firstLineChars="100" w:firstLine="160"/>
              <w:jc w:val="right"/>
              <w:outlineLvl w:val="0"/>
              <w:rPr>
                <w:rFonts w:ascii="Arial" w:hAnsi="Arial" w:cs="Arial"/>
                <w:sz w:val="16"/>
                <w:szCs w:val="16"/>
              </w:rPr>
            </w:pPr>
            <w:r>
              <w:rPr>
                <w:rFonts w:ascii="Arial" w:hAnsi="Arial" w:cs="Arial"/>
                <w:sz w:val="16"/>
                <w:szCs w:val="16"/>
              </w:rPr>
              <w:t>38 104,68</w:t>
            </w:r>
          </w:p>
        </w:tc>
      </w:tr>
      <w:tr w:rsidR="0086398D" w:rsidTr="0086398D">
        <w:trPr>
          <w:trHeight w:val="255"/>
        </w:trPr>
        <w:tc>
          <w:tcPr>
            <w:tcW w:w="4671" w:type="dxa"/>
            <w:gridSpan w:val="2"/>
            <w:tcBorders>
              <w:top w:val="single" w:sz="4" w:space="0" w:color="E6E6E6"/>
              <w:left w:val="single" w:sz="4" w:space="0" w:color="E6E6E6"/>
              <w:bottom w:val="single" w:sz="4" w:space="0" w:color="E6E6E6"/>
              <w:right w:val="single" w:sz="4" w:space="0" w:color="E6E6E6"/>
            </w:tcBorders>
            <w:shd w:val="clear" w:color="auto" w:fill="auto"/>
            <w:noWrap/>
            <w:hideMark/>
          </w:tcPr>
          <w:p w:rsidR="0086398D" w:rsidRDefault="0086398D">
            <w:pPr>
              <w:rPr>
                <w:rFonts w:ascii="Arial" w:hAnsi="Arial" w:cs="Arial"/>
                <w:b/>
                <w:bCs/>
                <w:sz w:val="20"/>
                <w:szCs w:val="20"/>
              </w:rPr>
            </w:pPr>
            <w:r>
              <w:rPr>
                <w:rFonts w:ascii="Arial" w:hAnsi="Arial" w:cs="Arial"/>
                <w:b/>
                <w:bCs/>
                <w:sz w:val="20"/>
                <w:szCs w:val="20"/>
              </w:rPr>
              <w:t> </w:t>
            </w:r>
          </w:p>
        </w:tc>
        <w:tc>
          <w:tcPr>
            <w:tcW w:w="1276" w:type="dxa"/>
            <w:tcBorders>
              <w:top w:val="nil"/>
              <w:left w:val="nil"/>
              <w:bottom w:val="single" w:sz="4" w:space="0" w:color="E6E6E6"/>
              <w:right w:val="single" w:sz="4" w:space="0" w:color="E6E6E6"/>
            </w:tcBorders>
            <w:shd w:val="clear" w:color="auto" w:fill="auto"/>
            <w:hideMark/>
          </w:tcPr>
          <w:p w:rsidR="0086398D" w:rsidRDefault="0086398D">
            <w:pPr>
              <w:jc w:val="right"/>
              <w:rPr>
                <w:rFonts w:ascii="Arial" w:hAnsi="Arial" w:cs="Arial"/>
                <w:b/>
                <w:bCs/>
                <w:sz w:val="20"/>
                <w:szCs w:val="20"/>
              </w:rPr>
            </w:pPr>
            <w:r>
              <w:rPr>
                <w:rFonts w:ascii="Arial" w:hAnsi="Arial" w:cs="Arial"/>
                <w:b/>
                <w:bCs/>
                <w:sz w:val="20"/>
                <w:szCs w:val="20"/>
              </w:rPr>
              <w:t> </w:t>
            </w:r>
          </w:p>
        </w:tc>
        <w:tc>
          <w:tcPr>
            <w:tcW w:w="2410" w:type="dxa"/>
            <w:gridSpan w:val="2"/>
            <w:tcBorders>
              <w:top w:val="single" w:sz="4" w:space="0" w:color="E6E6E6"/>
              <w:left w:val="nil"/>
              <w:bottom w:val="single" w:sz="4" w:space="0" w:color="E6E6E6"/>
              <w:right w:val="single" w:sz="4" w:space="0" w:color="E6E6E6"/>
            </w:tcBorders>
            <w:shd w:val="clear" w:color="auto" w:fill="auto"/>
            <w:hideMark/>
          </w:tcPr>
          <w:p w:rsidR="0086398D" w:rsidRDefault="0086398D">
            <w:pPr>
              <w:jc w:val="right"/>
              <w:rPr>
                <w:rFonts w:ascii="Arial" w:hAnsi="Arial" w:cs="Arial"/>
                <w:b/>
                <w:bCs/>
                <w:sz w:val="20"/>
                <w:szCs w:val="20"/>
              </w:rPr>
            </w:pPr>
            <w:r>
              <w:rPr>
                <w:rFonts w:ascii="Arial" w:hAnsi="Arial" w:cs="Arial"/>
                <w:b/>
                <w:bCs/>
                <w:sz w:val="20"/>
                <w:szCs w:val="20"/>
              </w:rPr>
              <w:t>97 131,31</w:t>
            </w:r>
          </w:p>
        </w:tc>
      </w:tr>
    </w:tbl>
    <w:p w:rsidR="0086398D" w:rsidRPr="00A340B4" w:rsidRDefault="0086398D" w:rsidP="001137E8">
      <w:pPr>
        <w:jc w:val="both"/>
        <w:rPr>
          <w:sz w:val="28"/>
          <w:szCs w:val="28"/>
        </w:rPr>
      </w:pPr>
    </w:p>
    <w:p w:rsidR="002A7CB5" w:rsidRPr="005806C8" w:rsidRDefault="002A7CB5" w:rsidP="002A7CB5">
      <w:pPr>
        <w:ind w:firstLine="708"/>
        <w:jc w:val="both"/>
        <w:rPr>
          <w:sz w:val="28"/>
          <w:szCs w:val="28"/>
        </w:rPr>
      </w:pPr>
      <w:r w:rsidRPr="005806C8">
        <w:rPr>
          <w:sz w:val="28"/>
          <w:szCs w:val="28"/>
        </w:rPr>
        <w:t>Движени</w:t>
      </w:r>
      <w:r>
        <w:rPr>
          <w:sz w:val="28"/>
          <w:szCs w:val="28"/>
        </w:rPr>
        <w:t>я</w:t>
      </w:r>
      <w:r w:rsidRPr="005806C8">
        <w:rPr>
          <w:sz w:val="28"/>
          <w:szCs w:val="28"/>
        </w:rPr>
        <w:t xml:space="preserve"> по счета</w:t>
      </w:r>
      <w:r>
        <w:rPr>
          <w:sz w:val="28"/>
          <w:szCs w:val="28"/>
        </w:rPr>
        <w:t xml:space="preserve">м аналитического учета счетов 1 </w:t>
      </w:r>
      <w:r w:rsidRPr="005806C8">
        <w:rPr>
          <w:sz w:val="28"/>
          <w:szCs w:val="28"/>
        </w:rPr>
        <w:t>401 10</w:t>
      </w:r>
      <w:r>
        <w:rPr>
          <w:sz w:val="28"/>
          <w:szCs w:val="28"/>
        </w:rPr>
        <w:t xml:space="preserve"> </w:t>
      </w:r>
      <w:r w:rsidRPr="005806C8">
        <w:rPr>
          <w:sz w:val="28"/>
          <w:szCs w:val="28"/>
        </w:rPr>
        <w:t>171 «Доходы от переоценке активов», 1</w:t>
      </w:r>
      <w:r>
        <w:rPr>
          <w:sz w:val="28"/>
          <w:szCs w:val="28"/>
        </w:rPr>
        <w:t xml:space="preserve"> </w:t>
      </w:r>
      <w:r w:rsidRPr="005806C8">
        <w:rPr>
          <w:sz w:val="28"/>
          <w:szCs w:val="28"/>
        </w:rPr>
        <w:t>401 20</w:t>
      </w:r>
      <w:r>
        <w:rPr>
          <w:sz w:val="28"/>
          <w:szCs w:val="28"/>
        </w:rPr>
        <w:t xml:space="preserve"> </w:t>
      </w:r>
      <w:r w:rsidRPr="005806C8">
        <w:rPr>
          <w:sz w:val="28"/>
          <w:szCs w:val="28"/>
        </w:rPr>
        <w:t>273 «Чрезвычайные расходы по операциям с активами» не проходило</w:t>
      </w:r>
      <w:r>
        <w:rPr>
          <w:sz w:val="28"/>
          <w:szCs w:val="28"/>
        </w:rPr>
        <w:t>.</w:t>
      </w:r>
    </w:p>
    <w:p w:rsidR="001137E8" w:rsidRDefault="001137E8" w:rsidP="00E15975">
      <w:pPr>
        <w:ind w:firstLine="567"/>
        <w:jc w:val="both"/>
        <w:rPr>
          <w:sz w:val="28"/>
          <w:szCs w:val="28"/>
        </w:rPr>
      </w:pPr>
    </w:p>
    <w:p w:rsidR="00E15975" w:rsidRDefault="00E15975" w:rsidP="00E15975">
      <w:pPr>
        <w:ind w:firstLine="567"/>
        <w:jc w:val="both"/>
        <w:rPr>
          <w:sz w:val="28"/>
          <w:szCs w:val="28"/>
        </w:rPr>
      </w:pPr>
      <w:r>
        <w:rPr>
          <w:sz w:val="28"/>
          <w:szCs w:val="28"/>
        </w:rPr>
        <w:t xml:space="preserve">Дебиторская </w:t>
      </w:r>
      <w:r w:rsidRPr="008555E3">
        <w:rPr>
          <w:sz w:val="28"/>
          <w:szCs w:val="28"/>
        </w:rPr>
        <w:t>задолженность отображена в форме 0503169</w:t>
      </w:r>
      <w:r>
        <w:rPr>
          <w:sz w:val="28"/>
          <w:szCs w:val="28"/>
        </w:rPr>
        <w:t>.</w:t>
      </w:r>
    </w:p>
    <w:p w:rsidR="00E15975" w:rsidRDefault="00E15975" w:rsidP="00E15975">
      <w:pPr>
        <w:ind w:firstLine="567"/>
        <w:jc w:val="both"/>
        <w:rPr>
          <w:sz w:val="28"/>
          <w:szCs w:val="28"/>
        </w:rPr>
      </w:pPr>
    </w:p>
    <w:p w:rsidR="002A7CB5" w:rsidRDefault="002A7CB5" w:rsidP="002A7CB5">
      <w:pPr>
        <w:ind w:firstLine="567"/>
        <w:jc w:val="both"/>
        <w:rPr>
          <w:b/>
        </w:rPr>
      </w:pPr>
      <w:r w:rsidRPr="009A52D6">
        <w:rPr>
          <w:color w:val="000000"/>
          <w:sz w:val="28"/>
          <w:szCs w:val="28"/>
        </w:rPr>
        <w:t>События после отчетной даты до предоставления бюджетной отчетности за 202</w:t>
      </w:r>
      <w:r>
        <w:rPr>
          <w:color w:val="000000"/>
          <w:sz w:val="28"/>
          <w:szCs w:val="28"/>
        </w:rPr>
        <w:t>2</w:t>
      </w:r>
      <w:r w:rsidRPr="009A52D6">
        <w:rPr>
          <w:color w:val="000000"/>
          <w:sz w:val="28"/>
          <w:szCs w:val="28"/>
        </w:rPr>
        <w:t>г. у учреждения не возникали.</w:t>
      </w:r>
    </w:p>
    <w:p w:rsidR="002A7CB5" w:rsidRDefault="002A7CB5" w:rsidP="002A7CB5">
      <w:pPr>
        <w:ind w:firstLine="567"/>
        <w:jc w:val="both"/>
        <w:rPr>
          <w:b/>
        </w:rPr>
      </w:pPr>
    </w:p>
    <w:p w:rsidR="002A7CB5" w:rsidRDefault="002A7CB5" w:rsidP="002A7CB5">
      <w:pPr>
        <w:spacing w:after="240"/>
        <w:ind w:firstLine="567"/>
        <w:jc w:val="both"/>
        <w:rPr>
          <w:sz w:val="28"/>
          <w:szCs w:val="28"/>
        </w:rPr>
      </w:pPr>
      <w:r>
        <w:rPr>
          <w:sz w:val="28"/>
          <w:szCs w:val="28"/>
        </w:rPr>
        <w:lastRenderedPageBreak/>
        <w:t>Форма 0503168</w:t>
      </w:r>
      <w:r w:rsidRPr="00CC6744">
        <w:rPr>
          <w:sz w:val="28"/>
          <w:szCs w:val="28"/>
        </w:rPr>
        <w:t>G</w:t>
      </w:r>
      <w:r>
        <w:rPr>
          <w:sz w:val="28"/>
          <w:szCs w:val="28"/>
        </w:rPr>
        <w:t xml:space="preserve">_БД «Сведения о движении нефинансовых активов» </w:t>
      </w:r>
      <w:r w:rsidRPr="00B216AC">
        <w:rPr>
          <w:sz w:val="28"/>
          <w:szCs w:val="28"/>
        </w:rPr>
        <w:t>Сведения о движении нефинансовых активов (бюджетная деятельность)</w:t>
      </w:r>
      <w:r>
        <w:rPr>
          <w:sz w:val="28"/>
          <w:szCs w:val="28"/>
        </w:rPr>
        <w:t xml:space="preserve">. Комментарии по счету 1 103 11 000, строка 151 графа 8 сумма 141 667 </w:t>
      </w:r>
      <w:r w:rsidRPr="002A7CB5">
        <w:rPr>
          <w:sz w:val="28"/>
          <w:szCs w:val="28"/>
        </w:rPr>
        <w:t>368,71</w:t>
      </w:r>
      <w:r>
        <w:rPr>
          <w:sz w:val="28"/>
          <w:szCs w:val="28"/>
        </w:rPr>
        <w:t>:</w:t>
      </w:r>
    </w:p>
    <w:p w:rsidR="002A7CB5" w:rsidRDefault="002A7CB5" w:rsidP="002A7CB5">
      <w:pPr>
        <w:ind w:firstLine="567"/>
        <w:jc w:val="both"/>
        <w:rPr>
          <w:sz w:val="28"/>
          <w:szCs w:val="28"/>
        </w:rPr>
      </w:pPr>
      <w:r>
        <w:rPr>
          <w:sz w:val="28"/>
          <w:szCs w:val="28"/>
        </w:rPr>
        <w:t>1) 132 371 101,34 – выбытие земельных участков со счета 103 в связи с выкупом арендаторами;</w:t>
      </w:r>
    </w:p>
    <w:p w:rsidR="002A7CB5" w:rsidRDefault="002A7CB5" w:rsidP="002A7CB5">
      <w:pPr>
        <w:ind w:firstLine="567"/>
        <w:jc w:val="both"/>
        <w:rPr>
          <w:sz w:val="28"/>
          <w:szCs w:val="28"/>
        </w:rPr>
      </w:pPr>
      <w:r>
        <w:rPr>
          <w:sz w:val="28"/>
          <w:szCs w:val="28"/>
        </w:rPr>
        <w:t xml:space="preserve">2) 5 762 667,30 – выбытие земельных участков со счета 103 в связи с передачей в </w:t>
      </w:r>
      <w:r w:rsidR="00CE1449">
        <w:rPr>
          <w:sz w:val="28"/>
          <w:szCs w:val="28"/>
        </w:rPr>
        <w:t>государственную собственность Ленинградской области</w:t>
      </w:r>
      <w:r>
        <w:rPr>
          <w:sz w:val="28"/>
          <w:szCs w:val="28"/>
        </w:rPr>
        <w:t>;</w:t>
      </w:r>
    </w:p>
    <w:p w:rsidR="00CE1449" w:rsidRDefault="00CE1449" w:rsidP="00CE1449">
      <w:pPr>
        <w:ind w:firstLine="567"/>
        <w:jc w:val="both"/>
        <w:rPr>
          <w:sz w:val="28"/>
          <w:szCs w:val="28"/>
        </w:rPr>
      </w:pPr>
      <w:r>
        <w:rPr>
          <w:sz w:val="28"/>
          <w:szCs w:val="28"/>
        </w:rPr>
        <w:t>3) 3 533 600,07 – выбытие земельного участка со счета 103 в связи с передачей в постоянное (бессрочное) пользование МКУ «</w:t>
      </w:r>
      <w:r w:rsidRPr="00CE1449">
        <w:rPr>
          <w:sz w:val="28"/>
          <w:szCs w:val="28"/>
        </w:rPr>
        <w:t>ЦБ МУ П</w:t>
      </w:r>
      <w:r>
        <w:rPr>
          <w:sz w:val="28"/>
          <w:szCs w:val="28"/>
        </w:rPr>
        <w:t>етровское»</w:t>
      </w:r>
      <w:r w:rsidRPr="00CE1449">
        <w:rPr>
          <w:sz w:val="28"/>
          <w:szCs w:val="28"/>
        </w:rPr>
        <w:t xml:space="preserve"> </w:t>
      </w:r>
    </w:p>
    <w:p w:rsidR="0086398D" w:rsidRDefault="0086398D" w:rsidP="00E15975">
      <w:pPr>
        <w:ind w:firstLine="567"/>
        <w:jc w:val="both"/>
        <w:rPr>
          <w:sz w:val="28"/>
          <w:szCs w:val="28"/>
        </w:rPr>
      </w:pPr>
    </w:p>
    <w:p w:rsidR="008E06CD" w:rsidRPr="000614C2" w:rsidRDefault="00B55F6F" w:rsidP="006965F0">
      <w:pPr>
        <w:rPr>
          <w:b/>
          <w:sz w:val="28"/>
          <w:szCs w:val="28"/>
        </w:rPr>
      </w:pPr>
      <w:r w:rsidRPr="000614C2">
        <w:rPr>
          <w:b/>
          <w:sz w:val="28"/>
          <w:szCs w:val="28"/>
        </w:rPr>
        <w:t xml:space="preserve">Раздел 5: </w:t>
      </w:r>
      <w:r w:rsidR="008E06CD" w:rsidRPr="000614C2">
        <w:rPr>
          <w:b/>
          <w:sz w:val="28"/>
          <w:szCs w:val="28"/>
        </w:rPr>
        <w:t>«Прочие вопросы деятельности субъекта бюджетной отчетности»</w:t>
      </w:r>
    </w:p>
    <w:tbl>
      <w:tblPr>
        <w:tblW w:w="10948" w:type="dxa"/>
        <w:tblInd w:w="93" w:type="dxa"/>
        <w:tblLayout w:type="fixed"/>
        <w:tblLook w:val="04A0" w:firstRow="1" w:lastRow="0" w:firstColumn="1" w:lastColumn="0" w:noHBand="0" w:noVBand="1"/>
      </w:tblPr>
      <w:tblGrid>
        <w:gridCol w:w="1576"/>
        <w:gridCol w:w="1290"/>
        <w:gridCol w:w="2537"/>
        <w:gridCol w:w="1416"/>
        <w:gridCol w:w="2553"/>
        <w:gridCol w:w="1576"/>
      </w:tblGrid>
      <w:tr w:rsidR="00D63715" w:rsidRPr="002643B4" w:rsidTr="00262155">
        <w:trPr>
          <w:trHeight w:val="255"/>
        </w:trPr>
        <w:tc>
          <w:tcPr>
            <w:tcW w:w="1576" w:type="dxa"/>
            <w:noWrap/>
            <w:vAlign w:val="bottom"/>
            <w:hideMark/>
          </w:tcPr>
          <w:p w:rsidR="00D63715" w:rsidRPr="002643B4" w:rsidRDefault="00D63715" w:rsidP="00262155"/>
        </w:tc>
        <w:tc>
          <w:tcPr>
            <w:tcW w:w="1290" w:type="dxa"/>
            <w:noWrap/>
            <w:vAlign w:val="bottom"/>
            <w:hideMark/>
          </w:tcPr>
          <w:p w:rsidR="00D63715" w:rsidRPr="002643B4" w:rsidRDefault="00D63715" w:rsidP="00262155"/>
        </w:tc>
        <w:tc>
          <w:tcPr>
            <w:tcW w:w="2537" w:type="dxa"/>
            <w:noWrap/>
            <w:vAlign w:val="bottom"/>
            <w:hideMark/>
          </w:tcPr>
          <w:p w:rsidR="00D63715" w:rsidRPr="002643B4" w:rsidRDefault="00D63715" w:rsidP="00262155"/>
        </w:tc>
        <w:tc>
          <w:tcPr>
            <w:tcW w:w="3969" w:type="dxa"/>
            <w:gridSpan w:val="2"/>
            <w:noWrap/>
            <w:vAlign w:val="bottom"/>
            <w:hideMark/>
          </w:tcPr>
          <w:p w:rsidR="00D63715" w:rsidRDefault="00D63715" w:rsidP="00262155">
            <w:pPr>
              <w:jc w:val="right"/>
            </w:pPr>
            <w:r w:rsidRPr="00FD061D">
              <w:t xml:space="preserve">         </w:t>
            </w:r>
          </w:p>
          <w:p w:rsidR="00D63715" w:rsidRPr="00FD061D" w:rsidRDefault="00D63715" w:rsidP="00262155">
            <w:pPr>
              <w:jc w:val="right"/>
              <w:rPr>
                <w:rFonts w:ascii="Arial CYR" w:hAnsi="Arial CYR" w:cs="Arial"/>
              </w:rPr>
            </w:pPr>
            <w:r w:rsidRPr="00FD061D">
              <w:t xml:space="preserve">      Таблица № 4</w:t>
            </w:r>
          </w:p>
        </w:tc>
        <w:tc>
          <w:tcPr>
            <w:tcW w:w="1576" w:type="dxa"/>
            <w:vAlign w:val="bottom"/>
          </w:tcPr>
          <w:p w:rsidR="00D63715" w:rsidRPr="002643B4" w:rsidRDefault="00D63715" w:rsidP="00262155"/>
        </w:tc>
      </w:tr>
      <w:tr w:rsidR="00D63715" w:rsidRPr="002643B4" w:rsidTr="00262155">
        <w:trPr>
          <w:gridAfter w:val="1"/>
          <w:wAfter w:w="1576" w:type="dxa"/>
          <w:trHeight w:val="510"/>
        </w:trPr>
        <w:tc>
          <w:tcPr>
            <w:tcW w:w="9372" w:type="dxa"/>
            <w:gridSpan w:val="5"/>
            <w:vAlign w:val="bottom"/>
            <w:hideMark/>
          </w:tcPr>
          <w:p w:rsidR="00D63715" w:rsidRPr="002643B4" w:rsidRDefault="00D63715" w:rsidP="00262155">
            <w:pPr>
              <w:jc w:val="center"/>
              <w:rPr>
                <w:rFonts w:ascii="Arial" w:hAnsi="Arial" w:cs="Arial"/>
                <w:b/>
                <w:bCs/>
              </w:rPr>
            </w:pPr>
            <w:r>
              <w:rPr>
                <w:b/>
                <w:bCs/>
              </w:rPr>
              <w:t>Основные положения учетной политики</w:t>
            </w:r>
          </w:p>
        </w:tc>
      </w:tr>
      <w:tr w:rsidR="00D63715" w:rsidRPr="002643B4" w:rsidTr="00262155">
        <w:trPr>
          <w:gridAfter w:val="1"/>
          <w:wAfter w:w="1576" w:type="dxa"/>
          <w:trHeight w:val="255"/>
        </w:trPr>
        <w:tc>
          <w:tcPr>
            <w:tcW w:w="1576" w:type="dxa"/>
            <w:noWrap/>
            <w:vAlign w:val="bottom"/>
            <w:hideMark/>
          </w:tcPr>
          <w:p w:rsidR="00D63715" w:rsidRPr="002643B4" w:rsidRDefault="00D63715" w:rsidP="00262155"/>
        </w:tc>
        <w:tc>
          <w:tcPr>
            <w:tcW w:w="1290" w:type="dxa"/>
            <w:noWrap/>
            <w:vAlign w:val="bottom"/>
            <w:hideMark/>
          </w:tcPr>
          <w:p w:rsidR="00D63715" w:rsidRPr="002643B4" w:rsidRDefault="00D63715" w:rsidP="00262155"/>
        </w:tc>
        <w:tc>
          <w:tcPr>
            <w:tcW w:w="3953" w:type="dxa"/>
            <w:gridSpan w:val="2"/>
            <w:noWrap/>
            <w:vAlign w:val="bottom"/>
            <w:hideMark/>
          </w:tcPr>
          <w:p w:rsidR="00D63715" w:rsidRPr="002643B4" w:rsidRDefault="00D63715" w:rsidP="00262155"/>
        </w:tc>
        <w:tc>
          <w:tcPr>
            <w:tcW w:w="2553" w:type="dxa"/>
            <w:noWrap/>
            <w:vAlign w:val="bottom"/>
            <w:hideMark/>
          </w:tcPr>
          <w:p w:rsidR="00D63715" w:rsidRPr="002643B4" w:rsidRDefault="00D63715" w:rsidP="00262155"/>
        </w:tc>
      </w:tr>
      <w:tr w:rsidR="00D63715" w:rsidRPr="00A517C5" w:rsidTr="00262155">
        <w:trPr>
          <w:gridAfter w:val="1"/>
          <w:wAfter w:w="1576" w:type="dxa"/>
          <w:trHeight w:val="540"/>
        </w:trPr>
        <w:tc>
          <w:tcPr>
            <w:tcW w:w="1576" w:type="dxa"/>
            <w:tcBorders>
              <w:top w:val="single" w:sz="4" w:space="0" w:color="auto"/>
              <w:left w:val="nil"/>
              <w:bottom w:val="single" w:sz="4" w:space="0" w:color="auto"/>
              <w:right w:val="single" w:sz="4" w:space="0" w:color="auto"/>
            </w:tcBorders>
            <w:hideMark/>
          </w:tcPr>
          <w:p w:rsidR="00D63715" w:rsidRPr="00A517C5" w:rsidRDefault="00D63715" w:rsidP="00262155">
            <w:pPr>
              <w:jc w:val="center"/>
              <w:rPr>
                <w:sz w:val="20"/>
                <w:szCs w:val="20"/>
              </w:rPr>
            </w:pPr>
            <w:r w:rsidRPr="00A517C5">
              <w:rPr>
                <w:sz w:val="20"/>
                <w:szCs w:val="20"/>
              </w:rPr>
              <w:t>Наименование объекта учета</w:t>
            </w:r>
          </w:p>
        </w:tc>
        <w:tc>
          <w:tcPr>
            <w:tcW w:w="1290" w:type="dxa"/>
            <w:tcBorders>
              <w:top w:val="single" w:sz="4" w:space="0" w:color="auto"/>
              <w:left w:val="nil"/>
              <w:bottom w:val="single" w:sz="4" w:space="0" w:color="auto"/>
              <w:right w:val="single" w:sz="4" w:space="0" w:color="auto"/>
            </w:tcBorders>
            <w:hideMark/>
          </w:tcPr>
          <w:p w:rsidR="00D63715" w:rsidRPr="00A517C5" w:rsidRDefault="00D63715" w:rsidP="00262155">
            <w:pPr>
              <w:jc w:val="center"/>
              <w:rPr>
                <w:sz w:val="20"/>
                <w:szCs w:val="20"/>
              </w:rPr>
            </w:pPr>
            <w:r w:rsidRPr="00A517C5">
              <w:rPr>
                <w:sz w:val="20"/>
                <w:szCs w:val="20"/>
              </w:rPr>
              <w:t>Код счета бюджетного учета</w:t>
            </w:r>
          </w:p>
        </w:tc>
        <w:tc>
          <w:tcPr>
            <w:tcW w:w="3953" w:type="dxa"/>
            <w:gridSpan w:val="2"/>
            <w:tcBorders>
              <w:top w:val="single" w:sz="4" w:space="0" w:color="auto"/>
              <w:left w:val="nil"/>
              <w:bottom w:val="single" w:sz="4" w:space="0" w:color="auto"/>
              <w:right w:val="single" w:sz="4" w:space="0" w:color="auto"/>
            </w:tcBorders>
            <w:hideMark/>
          </w:tcPr>
          <w:p w:rsidR="00D63715" w:rsidRPr="00A517C5" w:rsidRDefault="00D63715" w:rsidP="00262155">
            <w:pPr>
              <w:jc w:val="center"/>
              <w:rPr>
                <w:sz w:val="20"/>
                <w:szCs w:val="20"/>
              </w:rPr>
            </w:pPr>
            <w:r>
              <w:rPr>
                <w:sz w:val="20"/>
                <w:szCs w:val="20"/>
              </w:rPr>
              <w:t>Способ ведения бюджетного учета</w:t>
            </w:r>
          </w:p>
        </w:tc>
        <w:tc>
          <w:tcPr>
            <w:tcW w:w="2553" w:type="dxa"/>
            <w:tcBorders>
              <w:top w:val="single" w:sz="4" w:space="0" w:color="auto"/>
              <w:left w:val="nil"/>
              <w:bottom w:val="single" w:sz="4" w:space="0" w:color="auto"/>
              <w:right w:val="nil"/>
            </w:tcBorders>
            <w:hideMark/>
          </w:tcPr>
          <w:p w:rsidR="00D63715" w:rsidRPr="00A517C5" w:rsidRDefault="00D63715" w:rsidP="00262155">
            <w:pPr>
              <w:jc w:val="center"/>
              <w:rPr>
                <w:sz w:val="20"/>
                <w:szCs w:val="20"/>
              </w:rPr>
            </w:pPr>
            <w:r>
              <w:rPr>
                <w:sz w:val="20"/>
                <w:szCs w:val="20"/>
              </w:rPr>
              <w:t>Характеристика применяемого способа</w:t>
            </w:r>
          </w:p>
        </w:tc>
      </w:tr>
      <w:tr w:rsidR="00D63715" w:rsidRPr="002643B4" w:rsidTr="00262155">
        <w:trPr>
          <w:gridAfter w:val="1"/>
          <w:wAfter w:w="1576" w:type="dxa"/>
          <w:trHeight w:val="255"/>
        </w:trPr>
        <w:tc>
          <w:tcPr>
            <w:tcW w:w="1576" w:type="dxa"/>
            <w:tcBorders>
              <w:top w:val="nil"/>
              <w:left w:val="nil"/>
              <w:bottom w:val="single" w:sz="4" w:space="0" w:color="auto"/>
              <w:right w:val="single" w:sz="4" w:space="0" w:color="auto"/>
            </w:tcBorders>
            <w:hideMark/>
          </w:tcPr>
          <w:p w:rsidR="00D63715" w:rsidRPr="002643B4" w:rsidRDefault="00D63715" w:rsidP="00262155">
            <w:pPr>
              <w:jc w:val="center"/>
            </w:pPr>
            <w:r w:rsidRPr="002643B4">
              <w:t>1</w:t>
            </w:r>
          </w:p>
        </w:tc>
        <w:tc>
          <w:tcPr>
            <w:tcW w:w="1290" w:type="dxa"/>
            <w:tcBorders>
              <w:top w:val="nil"/>
              <w:left w:val="nil"/>
              <w:bottom w:val="single" w:sz="4" w:space="0" w:color="auto"/>
              <w:right w:val="single" w:sz="4" w:space="0" w:color="auto"/>
            </w:tcBorders>
            <w:hideMark/>
          </w:tcPr>
          <w:p w:rsidR="00D63715" w:rsidRPr="002643B4" w:rsidRDefault="00D63715" w:rsidP="00262155">
            <w:pPr>
              <w:jc w:val="center"/>
            </w:pPr>
            <w:r w:rsidRPr="002643B4">
              <w:t>2</w:t>
            </w:r>
          </w:p>
        </w:tc>
        <w:tc>
          <w:tcPr>
            <w:tcW w:w="3953" w:type="dxa"/>
            <w:gridSpan w:val="2"/>
            <w:tcBorders>
              <w:top w:val="nil"/>
              <w:left w:val="nil"/>
              <w:bottom w:val="single" w:sz="4" w:space="0" w:color="auto"/>
              <w:right w:val="single" w:sz="4" w:space="0" w:color="auto"/>
            </w:tcBorders>
            <w:noWrap/>
            <w:vAlign w:val="bottom"/>
            <w:hideMark/>
          </w:tcPr>
          <w:p w:rsidR="00D63715" w:rsidRPr="002643B4" w:rsidRDefault="00D63715" w:rsidP="00262155">
            <w:pPr>
              <w:jc w:val="center"/>
            </w:pPr>
            <w:r w:rsidRPr="002643B4">
              <w:t>3</w:t>
            </w:r>
          </w:p>
        </w:tc>
        <w:tc>
          <w:tcPr>
            <w:tcW w:w="2553" w:type="dxa"/>
            <w:tcBorders>
              <w:top w:val="nil"/>
              <w:left w:val="nil"/>
              <w:bottom w:val="single" w:sz="4" w:space="0" w:color="auto"/>
              <w:right w:val="nil"/>
            </w:tcBorders>
            <w:hideMark/>
          </w:tcPr>
          <w:p w:rsidR="00D63715" w:rsidRPr="002643B4" w:rsidRDefault="00D63715" w:rsidP="00262155">
            <w:pPr>
              <w:jc w:val="center"/>
            </w:pPr>
            <w:r w:rsidRPr="002643B4">
              <w:t>5</w:t>
            </w:r>
          </w:p>
        </w:tc>
      </w:tr>
      <w:tr w:rsidR="00D63715" w:rsidRPr="002643B4" w:rsidTr="00262155">
        <w:trPr>
          <w:gridAfter w:val="1"/>
          <w:wAfter w:w="1576" w:type="dxa"/>
          <w:trHeight w:val="1288"/>
        </w:trPr>
        <w:tc>
          <w:tcPr>
            <w:tcW w:w="1576" w:type="dxa"/>
            <w:tcBorders>
              <w:top w:val="nil"/>
              <w:left w:val="nil"/>
              <w:bottom w:val="single" w:sz="4" w:space="0" w:color="auto"/>
              <w:right w:val="single" w:sz="4" w:space="0" w:color="auto"/>
            </w:tcBorders>
            <w:hideMark/>
          </w:tcPr>
          <w:p w:rsidR="00D63715" w:rsidRPr="00A517C5" w:rsidRDefault="00D63715" w:rsidP="00262155">
            <w:pPr>
              <w:jc w:val="center"/>
              <w:rPr>
                <w:sz w:val="20"/>
                <w:szCs w:val="20"/>
              </w:rPr>
            </w:pPr>
            <w:r w:rsidRPr="00A517C5">
              <w:rPr>
                <w:sz w:val="20"/>
                <w:szCs w:val="20"/>
              </w:rPr>
              <w:t>Основные средства</w:t>
            </w:r>
          </w:p>
        </w:tc>
        <w:tc>
          <w:tcPr>
            <w:tcW w:w="1290" w:type="dxa"/>
            <w:tcBorders>
              <w:top w:val="nil"/>
              <w:left w:val="nil"/>
              <w:bottom w:val="single" w:sz="4" w:space="0" w:color="auto"/>
              <w:right w:val="single" w:sz="4" w:space="0" w:color="auto"/>
            </w:tcBorders>
            <w:hideMark/>
          </w:tcPr>
          <w:p w:rsidR="00D63715" w:rsidRPr="002643B4" w:rsidRDefault="00D63715" w:rsidP="00262155">
            <w:pPr>
              <w:jc w:val="center"/>
            </w:pPr>
            <w:r w:rsidRPr="002643B4">
              <w:t>110100</w:t>
            </w:r>
          </w:p>
        </w:tc>
        <w:tc>
          <w:tcPr>
            <w:tcW w:w="3953" w:type="dxa"/>
            <w:gridSpan w:val="2"/>
            <w:tcBorders>
              <w:top w:val="nil"/>
              <w:left w:val="nil"/>
              <w:bottom w:val="single" w:sz="4" w:space="0" w:color="auto"/>
              <w:right w:val="single" w:sz="4" w:space="0" w:color="auto"/>
            </w:tcBorders>
            <w:hideMark/>
          </w:tcPr>
          <w:p w:rsidR="00D63715" w:rsidRPr="00A517C5" w:rsidRDefault="00D63715" w:rsidP="00262155">
            <w:pPr>
              <w:jc w:val="center"/>
              <w:rPr>
                <w:sz w:val="20"/>
                <w:szCs w:val="20"/>
              </w:rPr>
            </w:pPr>
            <w:r w:rsidRPr="00A517C5">
              <w:rPr>
                <w:sz w:val="20"/>
                <w:szCs w:val="20"/>
              </w:rPr>
              <w:t>Основные средства принимаются к учету по первоначальной стоимости.</w:t>
            </w:r>
          </w:p>
          <w:p w:rsidR="00D63715" w:rsidRPr="00A517C5" w:rsidRDefault="00D63715" w:rsidP="00262155">
            <w:pPr>
              <w:jc w:val="center"/>
              <w:rPr>
                <w:sz w:val="20"/>
                <w:szCs w:val="20"/>
              </w:rPr>
            </w:pPr>
            <w:r w:rsidRPr="00A517C5">
              <w:rPr>
                <w:sz w:val="20"/>
                <w:szCs w:val="20"/>
              </w:rPr>
              <w:t>Первоначальная стоимость- сумма фактических вложений.</w:t>
            </w:r>
          </w:p>
        </w:tc>
        <w:tc>
          <w:tcPr>
            <w:tcW w:w="2553" w:type="dxa"/>
            <w:tcBorders>
              <w:top w:val="nil"/>
              <w:left w:val="nil"/>
              <w:bottom w:val="single" w:sz="4" w:space="0" w:color="auto"/>
              <w:right w:val="nil"/>
            </w:tcBorders>
            <w:hideMark/>
          </w:tcPr>
          <w:p w:rsidR="00D63715" w:rsidRPr="00A517C5" w:rsidRDefault="00D63715" w:rsidP="00262155">
            <w:pPr>
              <w:jc w:val="center"/>
              <w:rPr>
                <w:sz w:val="20"/>
                <w:szCs w:val="20"/>
              </w:rPr>
            </w:pPr>
            <w:r w:rsidRPr="00A517C5">
              <w:rPr>
                <w:sz w:val="20"/>
                <w:szCs w:val="20"/>
              </w:rPr>
              <w:t>Инстру</w:t>
            </w:r>
            <w:r>
              <w:rPr>
                <w:sz w:val="20"/>
                <w:szCs w:val="20"/>
              </w:rPr>
              <w:t>кция №191н от 29.12.2010  года</w:t>
            </w:r>
            <w:r w:rsidRPr="00A517C5">
              <w:rPr>
                <w:sz w:val="20"/>
                <w:szCs w:val="20"/>
              </w:rPr>
              <w:t xml:space="preserve"> </w:t>
            </w:r>
            <w:r>
              <w:rPr>
                <w:sz w:val="20"/>
                <w:szCs w:val="20"/>
              </w:rPr>
              <w:t xml:space="preserve">с учетом изменений </w:t>
            </w:r>
            <w:r w:rsidRPr="00A517C5">
              <w:rPr>
                <w:sz w:val="20"/>
                <w:szCs w:val="20"/>
              </w:rPr>
              <w:t>учетная политика.</w:t>
            </w:r>
          </w:p>
        </w:tc>
      </w:tr>
      <w:tr w:rsidR="00D63715" w:rsidRPr="002643B4" w:rsidTr="00262155">
        <w:trPr>
          <w:gridAfter w:val="1"/>
          <w:wAfter w:w="1576" w:type="dxa"/>
          <w:trHeight w:val="2116"/>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Амортизация</w:t>
            </w:r>
          </w:p>
        </w:tc>
        <w:tc>
          <w:tcPr>
            <w:tcW w:w="1290" w:type="dxa"/>
            <w:tcBorders>
              <w:top w:val="single" w:sz="4" w:space="0" w:color="auto"/>
              <w:left w:val="nil"/>
              <w:bottom w:val="single" w:sz="4" w:space="0" w:color="auto"/>
              <w:right w:val="single" w:sz="4" w:space="0" w:color="auto"/>
            </w:tcBorders>
          </w:tcPr>
          <w:p w:rsidR="00D63715" w:rsidRPr="002643B4" w:rsidRDefault="00D63715" w:rsidP="00262155">
            <w:pPr>
              <w:jc w:val="center"/>
            </w:pPr>
            <w:r>
              <w:t>110400</w:t>
            </w: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Начисляется по основным средствам линейным способом.</w:t>
            </w:r>
          </w:p>
          <w:p w:rsidR="00D63715" w:rsidRPr="00A517C5" w:rsidRDefault="00D63715" w:rsidP="00262155">
            <w:pPr>
              <w:jc w:val="center"/>
              <w:rPr>
                <w:sz w:val="20"/>
                <w:szCs w:val="20"/>
              </w:rPr>
            </w:pPr>
            <w:r w:rsidRPr="00A517C5">
              <w:rPr>
                <w:sz w:val="20"/>
                <w:szCs w:val="20"/>
              </w:rPr>
              <w:t>Срок полезного использования ОС определяется при принятии объектов к бухгалтерскому учету в соответствии с классификацией объектов ОС, включаемых в амортизационные группы в соответствии с максимальными сроками полезного использования.</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r w:rsidRPr="00A517C5">
              <w:rPr>
                <w:sz w:val="20"/>
                <w:szCs w:val="20"/>
              </w:rPr>
              <w:t>Инструкция №157 от 01.12.2010 г., инструкция №162 от 06.12.2010 г., учетная политика.</w:t>
            </w:r>
          </w:p>
        </w:tc>
      </w:tr>
      <w:tr w:rsidR="00D63715" w:rsidRPr="002643B4" w:rsidTr="00262155">
        <w:trPr>
          <w:gridAfter w:val="1"/>
          <w:wAfter w:w="1576" w:type="dxa"/>
          <w:trHeight w:val="1266"/>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Материальные запасы</w:t>
            </w:r>
          </w:p>
        </w:tc>
        <w:tc>
          <w:tcPr>
            <w:tcW w:w="1290" w:type="dxa"/>
            <w:tcBorders>
              <w:top w:val="single" w:sz="4" w:space="0" w:color="auto"/>
              <w:left w:val="nil"/>
              <w:bottom w:val="single" w:sz="4" w:space="0" w:color="auto"/>
              <w:right w:val="single" w:sz="4" w:space="0" w:color="auto"/>
            </w:tcBorders>
          </w:tcPr>
          <w:p w:rsidR="00D63715" w:rsidRPr="002643B4" w:rsidRDefault="00D63715" w:rsidP="00262155">
            <w:pPr>
              <w:jc w:val="center"/>
            </w:pPr>
            <w:r>
              <w:t>110500</w:t>
            </w: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Материальные запасы принимаются к учету по фактической стоимости.</w:t>
            </w:r>
          </w:p>
          <w:p w:rsidR="00D63715" w:rsidRPr="00A517C5" w:rsidRDefault="00D63715" w:rsidP="00262155">
            <w:pPr>
              <w:jc w:val="center"/>
              <w:rPr>
                <w:sz w:val="20"/>
                <w:szCs w:val="20"/>
              </w:rPr>
            </w:pPr>
            <w:r w:rsidRPr="00A517C5">
              <w:rPr>
                <w:sz w:val="20"/>
                <w:szCs w:val="20"/>
              </w:rPr>
              <w:t>Списание производится по  фактической стоимости каждой единицы.</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p>
        </w:tc>
      </w:tr>
      <w:tr w:rsidR="00D63715" w:rsidRPr="00A517C5" w:rsidTr="00262155">
        <w:trPr>
          <w:gridAfter w:val="1"/>
          <w:wAfter w:w="1576" w:type="dxa"/>
          <w:trHeight w:val="1127"/>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Денежные средства на банковских счетах</w:t>
            </w:r>
          </w:p>
        </w:tc>
        <w:tc>
          <w:tcPr>
            <w:tcW w:w="1290" w:type="dxa"/>
            <w:tcBorders>
              <w:top w:val="single" w:sz="4" w:space="0" w:color="auto"/>
              <w:left w:val="nil"/>
              <w:bottom w:val="single" w:sz="4" w:space="0" w:color="auto"/>
              <w:right w:val="single" w:sz="4" w:space="0" w:color="auto"/>
            </w:tcBorders>
          </w:tcPr>
          <w:p w:rsidR="00D63715" w:rsidRPr="00A517C5" w:rsidRDefault="00D63715" w:rsidP="00262155">
            <w:pPr>
              <w:jc w:val="center"/>
            </w:pP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Кассовый метод</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p>
        </w:tc>
      </w:tr>
      <w:tr w:rsidR="00D63715" w:rsidRPr="00A517C5" w:rsidTr="00262155">
        <w:trPr>
          <w:gridAfter w:val="1"/>
          <w:wAfter w:w="1576" w:type="dxa"/>
          <w:trHeight w:val="846"/>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Кредиторская задолженность</w:t>
            </w:r>
          </w:p>
        </w:tc>
        <w:tc>
          <w:tcPr>
            <w:tcW w:w="1290" w:type="dxa"/>
            <w:tcBorders>
              <w:top w:val="single" w:sz="4" w:space="0" w:color="auto"/>
              <w:left w:val="nil"/>
              <w:bottom w:val="single" w:sz="4" w:space="0" w:color="auto"/>
              <w:right w:val="single" w:sz="4" w:space="0" w:color="auto"/>
            </w:tcBorders>
          </w:tcPr>
          <w:p w:rsidR="00D63715" w:rsidRPr="00A517C5" w:rsidRDefault="00D63715" w:rsidP="00262155">
            <w:pPr>
              <w:jc w:val="center"/>
            </w:pP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Метод начисления</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r w:rsidRPr="00A517C5">
              <w:rPr>
                <w:sz w:val="20"/>
                <w:szCs w:val="20"/>
              </w:rPr>
              <w:t>Акты сверок с контрагентами</w:t>
            </w:r>
          </w:p>
        </w:tc>
      </w:tr>
      <w:tr w:rsidR="00D63715" w:rsidRPr="00A517C5" w:rsidTr="00262155">
        <w:trPr>
          <w:gridAfter w:val="1"/>
          <w:wAfter w:w="1576" w:type="dxa"/>
          <w:trHeight w:val="831"/>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Дебиторская задолженность</w:t>
            </w:r>
          </w:p>
        </w:tc>
        <w:tc>
          <w:tcPr>
            <w:tcW w:w="1290" w:type="dxa"/>
            <w:tcBorders>
              <w:top w:val="single" w:sz="4" w:space="0" w:color="auto"/>
              <w:left w:val="nil"/>
              <w:bottom w:val="single" w:sz="4" w:space="0" w:color="auto"/>
              <w:right w:val="single" w:sz="4" w:space="0" w:color="auto"/>
            </w:tcBorders>
          </w:tcPr>
          <w:p w:rsidR="00D63715" w:rsidRPr="00A517C5" w:rsidRDefault="00D63715" w:rsidP="00262155">
            <w:pPr>
              <w:jc w:val="center"/>
            </w:pP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Метод начисления</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r w:rsidRPr="00A517C5">
              <w:rPr>
                <w:sz w:val="20"/>
                <w:szCs w:val="20"/>
              </w:rPr>
              <w:t>Акты сверок с контрагентами</w:t>
            </w:r>
          </w:p>
        </w:tc>
      </w:tr>
      <w:tr w:rsidR="00D63715" w:rsidRPr="00A517C5" w:rsidTr="00262155">
        <w:trPr>
          <w:gridAfter w:val="1"/>
          <w:wAfter w:w="1576" w:type="dxa"/>
          <w:trHeight w:val="842"/>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lastRenderedPageBreak/>
              <w:t>Расчеты с бюджетом</w:t>
            </w:r>
          </w:p>
        </w:tc>
        <w:tc>
          <w:tcPr>
            <w:tcW w:w="1290" w:type="dxa"/>
            <w:tcBorders>
              <w:top w:val="single" w:sz="4" w:space="0" w:color="auto"/>
              <w:left w:val="nil"/>
              <w:bottom w:val="single" w:sz="4" w:space="0" w:color="auto"/>
              <w:right w:val="single" w:sz="4" w:space="0" w:color="auto"/>
            </w:tcBorders>
          </w:tcPr>
          <w:p w:rsidR="00D63715" w:rsidRPr="00A517C5" w:rsidRDefault="00D63715" w:rsidP="00262155">
            <w:pPr>
              <w:jc w:val="center"/>
            </w:pP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Кассовый метод</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p>
        </w:tc>
      </w:tr>
      <w:tr w:rsidR="00D63715" w:rsidRPr="00A517C5" w:rsidTr="00262155">
        <w:trPr>
          <w:gridAfter w:val="1"/>
          <w:wAfter w:w="1576" w:type="dxa"/>
          <w:trHeight w:val="699"/>
        </w:trPr>
        <w:tc>
          <w:tcPr>
            <w:tcW w:w="1576" w:type="dxa"/>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Доходы, расходы</w:t>
            </w:r>
          </w:p>
        </w:tc>
        <w:tc>
          <w:tcPr>
            <w:tcW w:w="1290" w:type="dxa"/>
            <w:tcBorders>
              <w:top w:val="single" w:sz="4" w:space="0" w:color="auto"/>
              <w:left w:val="nil"/>
              <w:bottom w:val="single" w:sz="4" w:space="0" w:color="auto"/>
              <w:right w:val="single" w:sz="4" w:space="0" w:color="auto"/>
            </w:tcBorders>
          </w:tcPr>
          <w:p w:rsidR="00D63715" w:rsidRPr="00A517C5" w:rsidRDefault="00D63715" w:rsidP="00262155">
            <w:pPr>
              <w:jc w:val="center"/>
            </w:pPr>
          </w:p>
        </w:tc>
        <w:tc>
          <w:tcPr>
            <w:tcW w:w="3953" w:type="dxa"/>
            <w:gridSpan w:val="2"/>
            <w:tcBorders>
              <w:top w:val="single" w:sz="4" w:space="0" w:color="auto"/>
              <w:left w:val="nil"/>
              <w:bottom w:val="single" w:sz="4" w:space="0" w:color="auto"/>
              <w:right w:val="single" w:sz="4" w:space="0" w:color="auto"/>
            </w:tcBorders>
          </w:tcPr>
          <w:p w:rsidR="00D63715" w:rsidRPr="00A517C5" w:rsidRDefault="00D63715" w:rsidP="00262155">
            <w:pPr>
              <w:jc w:val="center"/>
              <w:rPr>
                <w:sz w:val="20"/>
                <w:szCs w:val="20"/>
              </w:rPr>
            </w:pPr>
            <w:r w:rsidRPr="00A517C5">
              <w:rPr>
                <w:sz w:val="20"/>
                <w:szCs w:val="20"/>
              </w:rPr>
              <w:t>Метод начисления</w:t>
            </w:r>
          </w:p>
        </w:tc>
        <w:tc>
          <w:tcPr>
            <w:tcW w:w="2553" w:type="dxa"/>
            <w:tcBorders>
              <w:top w:val="single" w:sz="4" w:space="0" w:color="auto"/>
              <w:left w:val="nil"/>
              <w:bottom w:val="single" w:sz="4" w:space="0" w:color="auto"/>
              <w:right w:val="nil"/>
            </w:tcBorders>
          </w:tcPr>
          <w:p w:rsidR="00D63715" w:rsidRPr="00A517C5" w:rsidRDefault="00D63715" w:rsidP="00262155">
            <w:pPr>
              <w:jc w:val="center"/>
              <w:rPr>
                <w:sz w:val="20"/>
                <w:szCs w:val="20"/>
              </w:rPr>
            </w:pPr>
            <w:r w:rsidRPr="00A517C5">
              <w:rPr>
                <w:sz w:val="20"/>
                <w:szCs w:val="20"/>
              </w:rPr>
              <w:t>Смета доходов, расходов</w:t>
            </w:r>
          </w:p>
        </w:tc>
      </w:tr>
    </w:tbl>
    <w:p w:rsidR="00D63715" w:rsidRDefault="00D63715" w:rsidP="007B7510">
      <w:pPr>
        <w:autoSpaceDE w:val="0"/>
        <w:autoSpaceDN w:val="0"/>
        <w:adjustRightInd w:val="0"/>
        <w:ind w:firstLine="709"/>
        <w:jc w:val="both"/>
        <w:rPr>
          <w:bCs/>
          <w:sz w:val="28"/>
          <w:szCs w:val="28"/>
        </w:rPr>
      </w:pPr>
    </w:p>
    <w:p w:rsidR="00D63715" w:rsidRPr="00745066" w:rsidRDefault="00D63715" w:rsidP="00745066">
      <w:pPr>
        <w:ind w:firstLine="708"/>
        <w:jc w:val="both"/>
        <w:rPr>
          <w:sz w:val="28"/>
          <w:szCs w:val="28"/>
        </w:rPr>
      </w:pPr>
      <w:r w:rsidRPr="00745066">
        <w:rPr>
          <w:sz w:val="28"/>
          <w:szCs w:val="28"/>
        </w:rPr>
        <w:t>Учетная политика организации является основным внутренним документом организации, на основе которого осуществляется ведение бухгалтерского учета.</w:t>
      </w:r>
    </w:p>
    <w:p w:rsidR="00D63715" w:rsidRPr="00071F7F" w:rsidRDefault="00D63715" w:rsidP="00745066">
      <w:pPr>
        <w:ind w:firstLine="708"/>
        <w:jc w:val="both"/>
        <w:rPr>
          <w:sz w:val="28"/>
          <w:szCs w:val="28"/>
        </w:rPr>
      </w:pPr>
      <w:r w:rsidRPr="00071F7F">
        <w:rPr>
          <w:sz w:val="28"/>
          <w:szCs w:val="28"/>
        </w:rPr>
        <w:t>Учетная политика содержит такие элементы, как:</w:t>
      </w:r>
    </w:p>
    <w:p w:rsidR="00D63715" w:rsidRPr="00071F7F" w:rsidRDefault="00D63715" w:rsidP="00745066">
      <w:pPr>
        <w:jc w:val="both"/>
        <w:rPr>
          <w:sz w:val="28"/>
          <w:szCs w:val="28"/>
        </w:rPr>
      </w:pPr>
      <w:r w:rsidRPr="00071F7F">
        <w:rPr>
          <w:sz w:val="28"/>
          <w:szCs w:val="28"/>
        </w:rPr>
        <w:t>- рабочий план счетов;</w:t>
      </w:r>
    </w:p>
    <w:p w:rsidR="00D63715" w:rsidRPr="00071F7F" w:rsidRDefault="00D63715" w:rsidP="00745066">
      <w:pPr>
        <w:jc w:val="both"/>
        <w:rPr>
          <w:sz w:val="28"/>
          <w:szCs w:val="28"/>
        </w:rPr>
      </w:pPr>
      <w:r w:rsidRPr="00071F7F">
        <w:rPr>
          <w:sz w:val="28"/>
          <w:szCs w:val="28"/>
        </w:rPr>
        <w:t>- формы первичных документов, необходимых для оформления хозяйственных операций;</w:t>
      </w:r>
    </w:p>
    <w:p w:rsidR="00D63715" w:rsidRPr="00071F7F" w:rsidRDefault="00D63715" w:rsidP="00745066">
      <w:pPr>
        <w:jc w:val="both"/>
        <w:rPr>
          <w:sz w:val="28"/>
          <w:szCs w:val="28"/>
        </w:rPr>
      </w:pPr>
      <w:r w:rsidRPr="00071F7F">
        <w:rPr>
          <w:sz w:val="28"/>
          <w:szCs w:val="28"/>
        </w:rPr>
        <w:t>- формы документов для внутренней отчетности;</w:t>
      </w:r>
    </w:p>
    <w:p w:rsidR="00D63715" w:rsidRPr="00071F7F" w:rsidRDefault="00D63715" w:rsidP="00745066">
      <w:pPr>
        <w:jc w:val="both"/>
        <w:rPr>
          <w:sz w:val="28"/>
          <w:szCs w:val="28"/>
        </w:rPr>
      </w:pPr>
      <w:r w:rsidRPr="00071F7F">
        <w:rPr>
          <w:sz w:val="28"/>
          <w:szCs w:val="28"/>
        </w:rPr>
        <w:t>- порядок проведения инвентаризации;</w:t>
      </w:r>
    </w:p>
    <w:p w:rsidR="00D63715" w:rsidRPr="00071F7F" w:rsidRDefault="00D63715" w:rsidP="00745066">
      <w:pPr>
        <w:jc w:val="both"/>
        <w:rPr>
          <w:sz w:val="28"/>
          <w:szCs w:val="28"/>
        </w:rPr>
      </w:pPr>
      <w:r w:rsidRPr="00071F7F">
        <w:rPr>
          <w:sz w:val="28"/>
          <w:szCs w:val="28"/>
        </w:rPr>
        <w:t>- методы оценки активов и обязательств;</w:t>
      </w:r>
    </w:p>
    <w:p w:rsidR="00D63715" w:rsidRPr="00071F7F" w:rsidRDefault="00D63715" w:rsidP="00745066">
      <w:pPr>
        <w:jc w:val="both"/>
        <w:rPr>
          <w:sz w:val="28"/>
          <w:szCs w:val="28"/>
        </w:rPr>
      </w:pPr>
      <w:r w:rsidRPr="00071F7F">
        <w:rPr>
          <w:sz w:val="28"/>
          <w:szCs w:val="28"/>
        </w:rPr>
        <w:t>- правила документооборота и технология обработки учетной информации;</w:t>
      </w:r>
    </w:p>
    <w:p w:rsidR="00D63715" w:rsidRPr="00071F7F" w:rsidRDefault="00D63715" w:rsidP="00745066">
      <w:pPr>
        <w:jc w:val="both"/>
        <w:rPr>
          <w:sz w:val="28"/>
          <w:szCs w:val="28"/>
        </w:rPr>
      </w:pPr>
      <w:r w:rsidRPr="00071F7F">
        <w:rPr>
          <w:sz w:val="28"/>
          <w:szCs w:val="28"/>
        </w:rPr>
        <w:t>- другие решения, необходимые для ведения бухгалтерского учета, а также принятие соответствующей налоговой политики.</w:t>
      </w:r>
    </w:p>
    <w:p w:rsidR="00D63715" w:rsidRPr="00071F7F" w:rsidRDefault="00D63715" w:rsidP="00745066">
      <w:pPr>
        <w:jc w:val="both"/>
        <w:rPr>
          <w:sz w:val="28"/>
          <w:szCs w:val="28"/>
        </w:rPr>
      </w:pPr>
      <w:r w:rsidRPr="00071F7F">
        <w:rPr>
          <w:sz w:val="28"/>
          <w:szCs w:val="28"/>
        </w:rPr>
        <w:t>Таким образом, учетная политика содержит три основные группы вопросов:</w:t>
      </w:r>
    </w:p>
    <w:p w:rsidR="00D63715" w:rsidRPr="00071F7F" w:rsidRDefault="00D63715" w:rsidP="00745066">
      <w:pPr>
        <w:jc w:val="both"/>
        <w:rPr>
          <w:sz w:val="28"/>
          <w:szCs w:val="28"/>
        </w:rPr>
      </w:pPr>
      <w:r w:rsidRPr="00071F7F">
        <w:rPr>
          <w:sz w:val="28"/>
          <w:szCs w:val="28"/>
        </w:rPr>
        <w:t>организационно-технические, методические, налоговые.</w:t>
      </w:r>
    </w:p>
    <w:p w:rsidR="00D63715" w:rsidRPr="00745066" w:rsidRDefault="00D63715" w:rsidP="00745066">
      <w:pPr>
        <w:ind w:firstLine="708"/>
        <w:jc w:val="both"/>
        <w:rPr>
          <w:sz w:val="28"/>
          <w:szCs w:val="28"/>
        </w:rPr>
      </w:pPr>
      <w:r w:rsidRPr="00745066">
        <w:rPr>
          <w:sz w:val="28"/>
          <w:szCs w:val="28"/>
        </w:rPr>
        <w:t>Учетная политика администрации подразумевает две основные цели:</w:t>
      </w:r>
    </w:p>
    <w:p w:rsidR="00D63715" w:rsidRPr="00071F7F" w:rsidRDefault="00D63715" w:rsidP="00745066">
      <w:pPr>
        <w:jc w:val="both"/>
        <w:rPr>
          <w:sz w:val="28"/>
          <w:szCs w:val="28"/>
        </w:rPr>
      </w:pPr>
      <w:r w:rsidRPr="00071F7F">
        <w:rPr>
          <w:sz w:val="28"/>
          <w:szCs w:val="28"/>
        </w:rPr>
        <w:t>- закрепление выбранных способов ведения бухгалтерского учета;</w:t>
      </w:r>
    </w:p>
    <w:p w:rsidR="00D63715" w:rsidRPr="00745066" w:rsidRDefault="00D63715" w:rsidP="00745066">
      <w:pPr>
        <w:jc w:val="both"/>
        <w:rPr>
          <w:sz w:val="28"/>
          <w:szCs w:val="28"/>
        </w:rPr>
      </w:pPr>
      <w:r w:rsidRPr="00071F7F">
        <w:rPr>
          <w:sz w:val="28"/>
          <w:szCs w:val="28"/>
        </w:rPr>
        <w:t>- регулирование максимально возможного количества элементов организации бухгалтерского учета, включая организацию документооборота, работы бухгалтерской службы, организацию горизонтального (с другими структурными подразделениями) и вертикального (с руководящими органами и персоналом) взаимодействия бухгалтерской службы</w:t>
      </w:r>
      <w:r w:rsidRPr="00745066">
        <w:rPr>
          <w:sz w:val="28"/>
          <w:szCs w:val="28"/>
        </w:rPr>
        <w:t>.</w:t>
      </w:r>
    </w:p>
    <w:p w:rsidR="00D63715" w:rsidRPr="00071F7F" w:rsidRDefault="00D63715" w:rsidP="00C86EB1">
      <w:pPr>
        <w:ind w:firstLine="708"/>
        <w:jc w:val="both"/>
        <w:rPr>
          <w:sz w:val="28"/>
          <w:szCs w:val="28"/>
        </w:rPr>
      </w:pPr>
      <w:r w:rsidRPr="00745066">
        <w:rPr>
          <w:sz w:val="28"/>
          <w:szCs w:val="28"/>
        </w:rPr>
        <w:t>Оценка активов, обязательств, доходов и расходов производится, как правило, по фактической (первоначальной) стоимости (себестоимости), т.е. в сумме денежных средств, уплаченной или начисленной при приобретении или производстве объекта.</w:t>
      </w:r>
      <w:r w:rsidR="00C86EB1">
        <w:rPr>
          <w:sz w:val="28"/>
          <w:szCs w:val="28"/>
        </w:rPr>
        <w:t xml:space="preserve"> </w:t>
      </w:r>
    </w:p>
    <w:p w:rsidR="00D63715" w:rsidRPr="00071F7F" w:rsidRDefault="00D63715" w:rsidP="00C86EB1">
      <w:pPr>
        <w:ind w:firstLine="708"/>
        <w:jc w:val="both"/>
        <w:rPr>
          <w:sz w:val="28"/>
          <w:szCs w:val="28"/>
        </w:rPr>
      </w:pPr>
      <w:r w:rsidRPr="00071F7F">
        <w:rPr>
          <w:sz w:val="28"/>
          <w:szCs w:val="28"/>
        </w:rPr>
        <w:t xml:space="preserve">В текущем году </w:t>
      </w:r>
      <w:r w:rsidR="005A2BCE">
        <w:rPr>
          <w:sz w:val="28"/>
          <w:szCs w:val="28"/>
        </w:rPr>
        <w:t xml:space="preserve">распоряжением от 26.12.2022г. № 100-р </w:t>
      </w:r>
      <w:r w:rsidR="00B52448">
        <w:rPr>
          <w:sz w:val="28"/>
          <w:szCs w:val="28"/>
        </w:rPr>
        <w:t xml:space="preserve">«Об утверждении положения по учетной политике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5A2BCE">
        <w:rPr>
          <w:sz w:val="28"/>
          <w:szCs w:val="28"/>
        </w:rPr>
        <w:t>принята новая редакция положения по учетной политике</w:t>
      </w:r>
      <w:r w:rsidRPr="00071F7F">
        <w:rPr>
          <w:sz w:val="28"/>
          <w:szCs w:val="28"/>
        </w:rPr>
        <w:t>.</w:t>
      </w:r>
    </w:p>
    <w:p w:rsidR="00D63715" w:rsidRPr="00071F7F" w:rsidRDefault="00D63715" w:rsidP="00B52448">
      <w:pPr>
        <w:ind w:firstLine="708"/>
        <w:jc w:val="both"/>
        <w:rPr>
          <w:sz w:val="28"/>
          <w:szCs w:val="28"/>
        </w:rPr>
      </w:pPr>
      <w:r w:rsidRPr="00071F7F">
        <w:rPr>
          <w:sz w:val="28"/>
          <w:szCs w:val="28"/>
        </w:rPr>
        <w:t>Информации и профессиональных суждениях, выработанных в процессе применения учетной политики и оказывающих существенное влияние на показатели Бухгалтерской (финансовой) отчетности  - нет.</w:t>
      </w:r>
    </w:p>
    <w:p w:rsidR="00D63715" w:rsidRPr="00915524" w:rsidRDefault="00D63715" w:rsidP="00B52448">
      <w:pPr>
        <w:ind w:firstLine="708"/>
        <w:jc w:val="both"/>
        <w:rPr>
          <w:sz w:val="28"/>
          <w:szCs w:val="28"/>
        </w:rPr>
      </w:pPr>
      <w:r w:rsidRPr="00071F7F">
        <w:rPr>
          <w:sz w:val="28"/>
          <w:szCs w:val="28"/>
        </w:rPr>
        <w:t xml:space="preserve">Прочих положений учетной политики субъекта отчетности, необходимые для понимания пользователями бухгалтерской (финансовой) отчетности его финансового положения, финансовых ресурсов деятельности и движения </w:t>
      </w:r>
      <w:r w:rsidRPr="00915524">
        <w:rPr>
          <w:sz w:val="28"/>
          <w:szCs w:val="28"/>
        </w:rPr>
        <w:t>денежных средств –</w:t>
      </w:r>
      <w:r w:rsidR="001C6162">
        <w:rPr>
          <w:sz w:val="28"/>
          <w:szCs w:val="28"/>
        </w:rPr>
        <w:t xml:space="preserve"> </w:t>
      </w:r>
      <w:r w:rsidRPr="00915524">
        <w:rPr>
          <w:sz w:val="28"/>
          <w:szCs w:val="28"/>
        </w:rPr>
        <w:t>нет.</w:t>
      </w:r>
    </w:p>
    <w:p w:rsidR="00D63715" w:rsidRDefault="00D63715" w:rsidP="00C86EB1">
      <w:pPr>
        <w:ind w:firstLine="708"/>
        <w:jc w:val="both"/>
        <w:rPr>
          <w:sz w:val="28"/>
          <w:szCs w:val="28"/>
        </w:rPr>
      </w:pPr>
      <w:r w:rsidRPr="00915524">
        <w:rPr>
          <w:sz w:val="28"/>
          <w:szCs w:val="28"/>
        </w:rPr>
        <w:lastRenderedPageBreak/>
        <w:t>Проведение инвентаризации производится на основании распоряжения главы администрации постоянной инвентаризационной комиссией. Данные инвентаризации обрабатываются в секторе экономики и финансов, где выявляются расхождения с данными бухгалтерского учета и прописы</w:t>
      </w:r>
      <w:r w:rsidR="001C6162">
        <w:rPr>
          <w:sz w:val="28"/>
          <w:szCs w:val="28"/>
        </w:rPr>
        <w:t>ваются меры по их устранению.</w:t>
      </w:r>
    </w:p>
    <w:p w:rsidR="00DD5660" w:rsidRPr="00B52448" w:rsidRDefault="001C6162" w:rsidP="000860E1">
      <w:pPr>
        <w:ind w:firstLine="708"/>
        <w:jc w:val="both"/>
      </w:pPr>
      <w:r>
        <w:rPr>
          <w:sz w:val="28"/>
          <w:szCs w:val="28"/>
        </w:rPr>
        <w:t xml:space="preserve">По состоянию на 01.10.2022г. на основании распоряжения от 20.09.2022г. № 69-р </w:t>
      </w:r>
      <w:r w:rsidR="00B52448">
        <w:rPr>
          <w:sz w:val="28"/>
          <w:szCs w:val="28"/>
        </w:rPr>
        <w:t xml:space="preserve">«О проведении инвентаризации» </w:t>
      </w:r>
      <w:r>
        <w:rPr>
          <w:sz w:val="28"/>
          <w:szCs w:val="28"/>
        </w:rPr>
        <w:t xml:space="preserve">была проведена инвентаризация финансовых обязательств, по результатам которой комиссией на основании распоряжения от 26.09.2022г. № 73-р </w:t>
      </w:r>
      <w:r w:rsidR="00B52448" w:rsidRPr="00B52448">
        <w:rPr>
          <w:sz w:val="28"/>
          <w:szCs w:val="28"/>
        </w:rPr>
        <w:t>«О списании задолженности с истекшим сроком давности»</w:t>
      </w:r>
      <w:r w:rsidR="00B52448">
        <w:t xml:space="preserve"> </w:t>
      </w:r>
      <w:r>
        <w:rPr>
          <w:sz w:val="28"/>
          <w:szCs w:val="28"/>
        </w:rPr>
        <w:t>было принято решение о списании безнадежной дебиторской задолженности с истекшим сроком давности в сумме 119</w:t>
      </w:r>
      <w:r w:rsidR="00B52448">
        <w:rPr>
          <w:sz w:val="28"/>
          <w:szCs w:val="28"/>
        </w:rPr>
        <w:t xml:space="preserve"> </w:t>
      </w:r>
      <w:r>
        <w:rPr>
          <w:sz w:val="28"/>
          <w:szCs w:val="28"/>
        </w:rPr>
        <w:t>556,64 руб. на финансовый результат деятельности учреждения.</w:t>
      </w:r>
    </w:p>
    <w:p w:rsidR="00DD5660" w:rsidRDefault="00DD5660" w:rsidP="00C86EB1">
      <w:pPr>
        <w:ind w:firstLine="708"/>
        <w:jc w:val="both"/>
        <w:rPr>
          <w:sz w:val="28"/>
          <w:szCs w:val="28"/>
        </w:rPr>
      </w:pPr>
      <w:r>
        <w:rPr>
          <w:sz w:val="28"/>
          <w:szCs w:val="28"/>
        </w:rPr>
        <w:t xml:space="preserve">Перед составлением годовой бюджетной отчетности за 2022 год на основании распоряжения от 10.01.2023г. № 6-р </w:t>
      </w:r>
      <w:r w:rsidR="00B52448">
        <w:rPr>
          <w:sz w:val="28"/>
          <w:szCs w:val="28"/>
        </w:rPr>
        <w:t xml:space="preserve">«О проведении инвентаризации» </w:t>
      </w:r>
      <w:r>
        <w:rPr>
          <w:sz w:val="28"/>
          <w:szCs w:val="28"/>
        </w:rPr>
        <w:t xml:space="preserve">была проведена </w:t>
      </w:r>
      <w:r w:rsidRPr="00EC5FE5">
        <w:rPr>
          <w:sz w:val="28"/>
          <w:szCs w:val="28"/>
        </w:rPr>
        <w:t>инвентаризация финансовых обязательств</w:t>
      </w:r>
      <w:r>
        <w:rPr>
          <w:sz w:val="28"/>
          <w:szCs w:val="28"/>
        </w:rPr>
        <w:t>, по результатам которой расхождений не выявлено.</w:t>
      </w:r>
    </w:p>
    <w:p w:rsidR="00D63715" w:rsidRPr="00D63715" w:rsidRDefault="00D63715" w:rsidP="00C86EB1">
      <w:pPr>
        <w:ind w:firstLine="708"/>
        <w:jc w:val="both"/>
        <w:rPr>
          <w:sz w:val="28"/>
          <w:szCs w:val="28"/>
        </w:rPr>
      </w:pPr>
      <w:r w:rsidRPr="00D63715">
        <w:rPr>
          <w:sz w:val="28"/>
          <w:szCs w:val="28"/>
        </w:rPr>
        <w:t xml:space="preserve">Формы </w:t>
      </w:r>
      <w:r w:rsidRPr="00745066">
        <w:rPr>
          <w:sz w:val="28"/>
          <w:szCs w:val="28"/>
        </w:rPr>
        <w:t xml:space="preserve">Сведения о целевых иностранных кредитах </w:t>
      </w:r>
      <w:hyperlink r:id="rId10" w:history="1">
        <w:r w:rsidR="00C86EB1" w:rsidRPr="00A315BE">
          <w:t>(</w:t>
        </w:r>
        <w:r w:rsidR="00C86EB1" w:rsidRPr="00A315BE">
          <w:rPr>
            <w:sz w:val="28"/>
            <w:szCs w:val="28"/>
            <w:u w:val="single"/>
            <w:shd w:val="clear" w:color="auto" w:fill="FFFFFF"/>
          </w:rPr>
          <w:t>ф. 0503167</w:t>
        </w:r>
        <w:r w:rsidR="00C86EB1" w:rsidRPr="00A315BE">
          <w:t>)</w:t>
        </w:r>
      </w:hyperlink>
      <w:r w:rsidR="00C86EB1">
        <w:t>;</w:t>
      </w:r>
      <w:r w:rsidRPr="00D63715">
        <w:rPr>
          <w:sz w:val="28"/>
          <w:szCs w:val="28"/>
        </w:rPr>
        <w:t xml:space="preserve"> Сведения о финансовых вложениях получателя бюджетных средств, администратора источников финансирования дефицита </w:t>
      </w:r>
      <w:r w:rsidRPr="00C86EB1">
        <w:rPr>
          <w:sz w:val="28"/>
          <w:szCs w:val="28"/>
        </w:rPr>
        <w:t>бюджета</w:t>
      </w:r>
      <w:r w:rsidR="00C86EB1" w:rsidRPr="00C86EB1">
        <w:rPr>
          <w:sz w:val="28"/>
          <w:szCs w:val="28"/>
        </w:rPr>
        <w:t xml:space="preserve"> </w:t>
      </w:r>
      <w:hyperlink r:id="rId11" w:history="1">
        <w:r w:rsidRPr="00C86EB1">
          <w:rPr>
            <w:sz w:val="28"/>
            <w:szCs w:val="28"/>
          </w:rPr>
          <w:t>(ф. 0503171)</w:t>
        </w:r>
      </w:hyperlink>
      <w:r w:rsidRPr="00C86EB1">
        <w:t>;</w:t>
      </w:r>
      <w:bookmarkStart w:id="1" w:name="003572"/>
      <w:bookmarkStart w:id="2" w:name="101264"/>
      <w:bookmarkEnd w:id="1"/>
      <w:bookmarkEnd w:id="2"/>
      <w:r w:rsidRPr="00D63715">
        <w:rPr>
          <w:sz w:val="28"/>
          <w:szCs w:val="28"/>
        </w:rPr>
        <w:t xml:space="preserve"> Сведения о государственном (муниципальном) долге, предоставленных бюджетных кредитах</w:t>
      </w:r>
      <w:r w:rsidR="00C86EB1">
        <w:rPr>
          <w:sz w:val="28"/>
          <w:szCs w:val="28"/>
        </w:rPr>
        <w:t xml:space="preserve"> </w:t>
      </w:r>
      <w:hyperlink r:id="rId12" w:history="1">
        <w:r w:rsidRPr="00C86EB1">
          <w:rPr>
            <w:sz w:val="28"/>
            <w:szCs w:val="28"/>
          </w:rPr>
          <w:t>(ф. 0503172)</w:t>
        </w:r>
      </w:hyperlink>
      <w:r w:rsidRPr="00D63715">
        <w:rPr>
          <w:sz w:val="28"/>
          <w:szCs w:val="28"/>
        </w:rPr>
        <w:t>; Сведения об изменении остатков валюты баланса</w:t>
      </w:r>
      <w:r w:rsidR="00C86EB1">
        <w:rPr>
          <w:sz w:val="28"/>
          <w:szCs w:val="28"/>
        </w:rPr>
        <w:t xml:space="preserve"> </w:t>
      </w:r>
      <w:hyperlink r:id="rId13" w:history="1">
        <w:r w:rsidRPr="00C86EB1">
          <w:rPr>
            <w:sz w:val="28"/>
            <w:szCs w:val="28"/>
          </w:rPr>
          <w:t>(ф. 0503173)</w:t>
        </w:r>
      </w:hyperlink>
      <w:r w:rsidRPr="00D63715">
        <w:rPr>
          <w:sz w:val="28"/>
          <w:szCs w:val="28"/>
        </w:rPr>
        <w:t xml:space="preserve">; </w:t>
      </w:r>
      <w:r w:rsidRPr="00745066">
        <w:rPr>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r w:rsidR="00C84D13">
        <w:rPr>
          <w:sz w:val="28"/>
          <w:szCs w:val="28"/>
        </w:rPr>
        <w:t xml:space="preserve"> </w:t>
      </w:r>
      <w:r w:rsidRPr="00D63715">
        <w:rPr>
          <w:sz w:val="28"/>
          <w:szCs w:val="28"/>
        </w:rPr>
        <w:t>Сведения о принятых и неисполненных обязательствах получателя бюджетных средств (ф. 0503175); Сведения об остатках денежных средств на счетах получателя бюджетных средств</w:t>
      </w:r>
      <w:r w:rsidR="00C86EB1">
        <w:rPr>
          <w:sz w:val="28"/>
          <w:szCs w:val="28"/>
        </w:rPr>
        <w:t xml:space="preserve"> </w:t>
      </w:r>
      <w:hyperlink r:id="rId14" w:history="1">
        <w:r w:rsidRPr="00C86EB1">
          <w:rPr>
            <w:sz w:val="28"/>
            <w:szCs w:val="28"/>
          </w:rPr>
          <w:t>(ф. 0503178)</w:t>
        </w:r>
      </w:hyperlink>
      <w:r w:rsidRPr="00D63715">
        <w:rPr>
          <w:sz w:val="28"/>
          <w:szCs w:val="28"/>
        </w:rPr>
        <w:t>;</w:t>
      </w:r>
      <w:r w:rsidRPr="00745066">
        <w:rPr>
          <w:sz w:val="28"/>
          <w:szCs w:val="28"/>
        </w:rPr>
        <w:t xml:space="preserve"> Расшифровка дебиторской задолженности по контрактным обязательствам (</w:t>
      </w:r>
      <w:r w:rsidR="00C86EB1">
        <w:rPr>
          <w:sz w:val="28"/>
          <w:szCs w:val="28"/>
        </w:rPr>
        <w:t>ф</w:t>
      </w:r>
      <w:r w:rsidR="00C84D13">
        <w:rPr>
          <w:sz w:val="28"/>
          <w:szCs w:val="28"/>
        </w:rPr>
        <w:t>. 0503192);</w:t>
      </w:r>
      <w:r w:rsidRPr="00745066">
        <w:rPr>
          <w:sz w:val="28"/>
          <w:szCs w:val="28"/>
        </w:rPr>
        <w:t xml:space="preserve"> Расшифровка дебиторской задолженности по субсидиям организациям (</w:t>
      </w:r>
      <w:r w:rsidR="00C86EB1">
        <w:rPr>
          <w:sz w:val="28"/>
          <w:szCs w:val="28"/>
        </w:rPr>
        <w:t>ф</w:t>
      </w:r>
      <w:r w:rsidRPr="00745066">
        <w:rPr>
          <w:sz w:val="28"/>
          <w:szCs w:val="28"/>
        </w:rPr>
        <w:t>. 0503193</w:t>
      </w:r>
      <w:r w:rsidR="00C86EB1">
        <w:rPr>
          <w:sz w:val="28"/>
          <w:szCs w:val="28"/>
        </w:rPr>
        <w:t>)</w:t>
      </w:r>
      <w:r w:rsidR="00C84D13">
        <w:rPr>
          <w:sz w:val="28"/>
          <w:szCs w:val="28"/>
        </w:rPr>
        <w:t xml:space="preserve">; </w:t>
      </w:r>
      <w:r w:rsidR="00C86EB1">
        <w:rPr>
          <w:sz w:val="28"/>
          <w:szCs w:val="28"/>
        </w:rPr>
        <w:t xml:space="preserve">Сведения об </w:t>
      </w:r>
      <w:r w:rsidRPr="00D63715">
        <w:rPr>
          <w:sz w:val="28"/>
          <w:szCs w:val="28"/>
        </w:rPr>
        <w:t xml:space="preserve">исполнении судебных решений </w:t>
      </w:r>
      <w:r w:rsidRPr="00745066">
        <w:rPr>
          <w:sz w:val="28"/>
          <w:szCs w:val="28"/>
        </w:rPr>
        <w:t>(</w:t>
      </w:r>
      <w:r w:rsidR="00C86EB1">
        <w:rPr>
          <w:sz w:val="28"/>
          <w:szCs w:val="28"/>
        </w:rPr>
        <w:t>ф</w:t>
      </w:r>
      <w:r w:rsidRPr="00D63715">
        <w:rPr>
          <w:sz w:val="28"/>
          <w:szCs w:val="28"/>
        </w:rPr>
        <w:t>. 0503296) не представлены в составе отчетности в связи с отсутствием числовых значений показателей</w:t>
      </w:r>
    </w:p>
    <w:p w:rsidR="009F2D40" w:rsidRDefault="009F2D40" w:rsidP="00E15975">
      <w:pPr>
        <w:jc w:val="both"/>
        <w:rPr>
          <w:sz w:val="28"/>
          <w:szCs w:val="28"/>
        </w:rPr>
      </w:pPr>
    </w:p>
    <w:p w:rsidR="00184B03" w:rsidRDefault="00184B03" w:rsidP="00E15975">
      <w:pPr>
        <w:jc w:val="both"/>
        <w:rPr>
          <w:sz w:val="28"/>
          <w:szCs w:val="28"/>
        </w:rPr>
      </w:pPr>
    </w:p>
    <w:p w:rsidR="007B12BF" w:rsidRDefault="007B12BF" w:rsidP="007B12BF">
      <w:r>
        <w:rPr>
          <w:rFonts w:ascii="Calibri" w:eastAsia="Calibri" w:hAnsi="Calibri" w:cs="Calibri"/>
          <w:color w:val="000000"/>
          <w:sz w:val="22"/>
        </w:rPr>
        <w:t> </w:t>
      </w:r>
    </w:p>
    <w:tbl>
      <w:tblPr>
        <w:tblStyle w:val="21"/>
        <w:tblW w:w="9380" w:type="dxa"/>
        <w:tblInd w:w="96"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228"/>
        <w:gridCol w:w="4720"/>
        <w:gridCol w:w="1432"/>
      </w:tblGrid>
      <w:tr w:rsidR="007B12BF" w:rsidTr="001137E8">
        <w:tc>
          <w:tcPr>
            <w:tcW w:w="357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imes New Roman" w:hAnsi="Times New Roman"/>
                <w:sz w:val="20"/>
              </w:rPr>
              <w:t>Руководитель</w:t>
            </w:r>
          </w:p>
        </w:tc>
        <w:tc>
          <w:tcPr>
            <w:tcW w:w="204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ahoma" w:eastAsia="Tahoma" w:hAnsi="Tahoma" w:cs="Tahoma"/>
                <w:noProof/>
                <w:sz w:val="20"/>
              </w:rPr>
              <w:drawing>
                <wp:inline distT="0" distB="0" distL="0" distR="0">
                  <wp:extent cx="2860040" cy="949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0040" cy="949960"/>
                          </a:xfrm>
                          <a:prstGeom prst="rect">
                            <a:avLst/>
                          </a:prstGeom>
                          <a:noFill/>
                          <a:ln>
                            <a:noFill/>
                          </a:ln>
                        </pic:spPr>
                      </pic:pic>
                    </a:graphicData>
                  </a:graphic>
                </wp:inline>
              </w:drawing>
            </w:r>
          </w:p>
        </w:tc>
        <w:tc>
          <w:tcPr>
            <w:tcW w:w="0" w:type="auto"/>
            <w:shd w:val="clear" w:color="auto" w:fill="auto"/>
            <w:tcMar>
              <w:top w:w="0" w:type="dxa"/>
              <w:left w:w="108" w:type="dxa"/>
              <w:bottom w:w="0" w:type="dxa"/>
              <w:right w:w="108" w:type="dxa"/>
            </w:tcMar>
            <w:vAlign w:val="center"/>
            <w:hideMark/>
          </w:tcPr>
          <w:p w:rsidR="007B12BF" w:rsidRDefault="007B12BF" w:rsidP="001137E8"/>
        </w:tc>
      </w:tr>
      <w:tr w:rsidR="007B12BF" w:rsidTr="001137E8">
        <w:trPr>
          <w:trHeight w:val="280"/>
        </w:trPr>
        <w:tc>
          <w:tcPr>
            <w:tcW w:w="3570" w:type="dxa"/>
            <w:shd w:val="clear" w:color="auto" w:fill="auto"/>
            <w:tcMar>
              <w:top w:w="0" w:type="dxa"/>
              <w:left w:w="108" w:type="dxa"/>
              <w:bottom w:w="0" w:type="dxa"/>
              <w:right w:w="108" w:type="dxa"/>
            </w:tcMar>
            <w:vAlign w:val="bottom"/>
            <w:hideMark/>
          </w:tcPr>
          <w:p w:rsidR="007B12BF" w:rsidRDefault="007B12BF" w:rsidP="001137E8"/>
        </w:tc>
        <w:tc>
          <w:tcPr>
            <w:tcW w:w="2040" w:type="dxa"/>
            <w:shd w:val="clear" w:color="auto" w:fill="auto"/>
            <w:tcMar>
              <w:top w:w="0" w:type="dxa"/>
              <w:left w:w="108" w:type="dxa"/>
              <w:bottom w:w="0" w:type="dxa"/>
              <w:right w:w="108" w:type="dxa"/>
            </w:tcMar>
            <w:vAlign w:val="center"/>
            <w:hideMark/>
          </w:tcPr>
          <w:p w:rsidR="007B12BF" w:rsidRDefault="007B12BF" w:rsidP="001137E8">
            <w:pPr>
              <w:jc w:val="center"/>
              <w:rPr>
                <w:rFonts w:ascii="Times New Roman" w:hAnsi="Times New Roman"/>
              </w:rPr>
            </w:pPr>
            <w:r>
              <w:rPr>
                <w:rFonts w:ascii="Times New Roman" w:hAnsi="Times New Roman"/>
                <w:sz w:val="20"/>
              </w:rPr>
              <w:t>(подпись)</w:t>
            </w:r>
          </w:p>
        </w:tc>
        <w:tc>
          <w:tcPr>
            <w:tcW w:w="0" w:type="auto"/>
            <w:shd w:val="clear" w:color="auto" w:fill="auto"/>
            <w:tcMar>
              <w:top w:w="0" w:type="dxa"/>
              <w:left w:w="108" w:type="dxa"/>
              <w:bottom w:w="0" w:type="dxa"/>
              <w:right w:w="108" w:type="dxa"/>
            </w:tcMar>
            <w:vAlign w:val="center"/>
            <w:hideMark/>
          </w:tcPr>
          <w:p w:rsidR="007B12BF" w:rsidRDefault="007B12BF" w:rsidP="001137E8">
            <w:pPr>
              <w:jc w:val="center"/>
              <w:rPr>
                <w:rFonts w:ascii="Times New Roman" w:hAnsi="Times New Roman"/>
              </w:rPr>
            </w:pPr>
            <w:r>
              <w:rPr>
                <w:rFonts w:ascii="Times New Roman" w:hAnsi="Times New Roman"/>
                <w:sz w:val="20"/>
              </w:rPr>
              <w:t>(расшифровка подписи)</w:t>
            </w:r>
          </w:p>
        </w:tc>
      </w:tr>
      <w:tr w:rsidR="007B12BF" w:rsidTr="001137E8">
        <w:trPr>
          <w:trHeight w:val="281"/>
        </w:trPr>
        <w:tc>
          <w:tcPr>
            <w:tcW w:w="0" w:type="auto"/>
            <w:gridSpan w:val="3"/>
            <w:shd w:val="clear" w:color="auto" w:fill="auto"/>
            <w:tcMar>
              <w:top w:w="0" w:type="dxa"/>
              <w:left w:w="108" w:type="dxa"/>
              <w:bottom w:w="0" w:type="dxa"/>
              <w:right w:w="108" w:type="dxa"/>
            </w:tcMar>
            <w:vAlign w:val="bottom"/>
            <w:hideMark/>
          </w:tcPr>
          <w:p w:rsidR="007B12BF" w:rsidRDefault="007B12BF" w:rsidP="001137E8">
            <w:pPr>
              <w:rPr>
                <w:rFonts w:ascii="Times New Roman" w:hAnsi="Times New Roman"/>
              </w:rPr>
            </w:pPr>
            <w:r>
              <w:rPr>
                <w:rFonts w:ascii="Times New Roman" w:hAnsi="Times New Roman"/>
                <w:sz w:val="20"/>
              </w:rPr>
              <w:t> </w:t>
            </w:r>
          </w:p>
        </w:tc>
      </w:tr>
      <w:tr w:rsidR="007B12BF" w:rsidTr="001137E8">
        <w:trPr>
          <w:trHeight w:val="281"/>
        </w:trPr>
        <w:tc>
          <w:tcPr>
            <w:tcW w:w="357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imes New Roman" w:hAnsi="Times New Roman"/>
                <w:sz w:val="20"/>
              </w:rPr>
              <w:lastRenderedPageBreak/>
              <w:t>Руководитель планово-</w:t>
            </w:r>
          </w:p>
        </w:tc>
        <w:tc>
          <w:tcPr>
            <w:tcW w:w="204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ahoma" w:eastAsia="Tahoma" w:hAnsi="Tahoma" w:cs="Tahoma"/>
                <w:noProof/>
                <w:sz w:val="20"/>
              </w:rPr>
              <w:drawing>
                <wp:inline distT="0" distB="0" distL="0" distR="0">
                  <wp:extent cx="2860040" cy="9499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0040" cy="949960"/>
                          </a:xfrm>
                          <a:prstGeom prst="rect">
                            <a:avLst/>
                          </a:prstGeom>
                          <a:noFill/>
                          <a:ln>
                            <a:noFill/>
                          </a:ln>
                        </pic:spPr>
                      </pic:pic>
                    </a:graphicData>
                  </a:graphic>
                </wp:inline>
              </w:drawing>
            </w:r>
          </w:p>
        </w:tc>
        <w:tc>
          <w:tcPr>
            <w:tcW w:w="0" w:type="auto"/>
            <w:shd w:val="clear" w:color="auto" w:fill="auto"/>
            <w:tcMar>
              <w:top w:w="0" w:type="dxa"/>
              <w:left w:w="108" w:type="dxa"/>
              <w:bottom w:w="0" w:type="dxa"/>
              <w:right w:w="108" w:type="dxa"/>
            </w:tcMar>
            <w:vAlign w:val="center"/>
            <w:hideMark/>
          </w:tcPr>
          <w:p w:rsidR="007B12BF" w:rsidRDefault="007B12BF" w:rsidP="001137E8"/>
        </w:tc>
      </w:tr>
      <w:tr w:rsidR="007B12BF" w:rsidTr="001137E8">
        <w:trPr>
          <w:trHeight w:val="281"/>
        </w:trPr>
        <w:tc>
          <w:tcPr>
            <w:tcW w:w="357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imes New Roman" w:hAnsi="Times New Roman"/>
                <w:sz w:val="20"/>
              </w:rPr>
              <w:t>экономической службы</w:t>
            </w:r>
          </w:p>
        </w:tc>
        <w:tc>
          <w:tcPr>
            <w:tcW w:w="2040" w:type="dxa"/>
            <w:shd w:val="clear" w:color="auto" w:fill="auto"/>
            <w:tcMar>
              <w:top w:w="0" w:type="dxa"/>
              <w:left w:w="108" w:type="dxa"/>
              <w:bottom w:w="0" w:type="dxa"/>
              <w:right w:w="108" w:type="dxa"/>
            </w:tcMar>
            <w:vAlign w:val="center"/>
            <w:hideMark/>
          </w:tcPr>
          <w:p w:rsidR="007B12BF" w:rsidRDefault="007B12BF" w:rsidP="001137E8">
            <w:pPr>
              <w:jc w:val="center"/>
              <w:rPr>
                <w:rFonts w:ascii="Times New Roman" w:hAnsi="Times New Roman"/>
              </w:rPr>
            </w:pPr>
            <w:r>
              <w:rPr>
                <w:rFonts w:ascii="Times New Roman" w:hAnsi="Times New Roman"/>
                <w:sz w:val="20"/>
              </w:rPr>
              <w:t>(подпись)</w:t>
            </w:r>
          </w:p>
        </w:tc>
        <w:tc>
          <w:tcPr>
            <w:tcW w:w="0" w:type="auto"/>
            <w:shd w:val="clear" w:color="auto" w:fill="auto"/>
            <w:tcMar>
              <w:top w:w="0" w:type="dxa"/>
              <w:left w:w="108" w:type="dxa"/>
              <w:bottom w:w="0" w:type="dxa"/>
              <w:right w:w="108" w:type="dxa"/>
            </w:tcMar>
            <w:vAlign w:val="center"/>
            <w:hideMark/>
          </w:tcPr>
          <w:p w:rsidR="007B12BF" w:rsidRDefault="007B12BF" w:rsidP="001137E8">
            <w:pPr>
              <w:jc w:val="center"/>
              <w:rPr>
                <w:rFonts w:ascii="Times New Roman" w:hAnsi="Times New Roman"/>
              </w:rPr>
            </w:pPr>
            <w:r>
              <w:rPr>
                <w:rFonts w:ascii="Times New Roman" w:hAnsi="Times New Roman"/>
                <w:sz w:val="20"/>
              </w:rPr>
              <w:t>(расшифровка подписи)</w:t>
            </w:r>
          </w:p>
        </w:tc>
      </w:tr>
      <w:tr w:rsidR="007B12BF" w:rsidTr="001137E8">
        <w:trPr>
          <w:trHeight w:val="281"/>
        </w:trPr>
        <w:tc>
          <w:tcPr>
            <w:tcW w:w="0" w:type="auto"/>
            <w:gridSpan w:val="3"/>
            <w:shd w:val="clear" w:color="auto" w:fill="auto"/>
            <w:tcMar>
              <w:top w:w="0" w:type="dxa"/>
              <w:left w:w="108" w:type="dxa"/>
              <w:bottom w:w="0" w:type="dxa"/>
              <w:right w:w="108" w:type="dxa"/>
            </w:tcMar>
            <w:vAlign w:val="bottom"/>
            <w:hideMark/>
          </w:tcPr>
          <w:p w:rsidR="007B12BF" w:rsidRDefault="007B12BF" w:rsidP="001137E8"/>
        </w:tc>
      </w:tr>
      <w:tr w:rsidR="007B12BF" w:rsidTr="001137E8">
        <w:trPr>
          <w:trHeight w:val="281"/>
        </w:trPr>
        <w:tc>
          <w:tcPr>
            <w:tcW w:w="357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imes New Roman" w:hAnsi="Times New Roman"/>
                <w:sz w:val="20"/>
              </w:rPr>
              <w:t>Главный</w:t>
            </w:r>
          </w:p>
        </w:tc>
        <w:tc>
          <w:tcPr>
            <w:tcW w:w="204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ahoma" w:eastAsia="Tahoma" w:hAnsi="Tahoma" w:cs="Tahoma"/>
                <w:noProof/>
                <w:sz w:val="20"/>
              </w:rPr>
              <w:drawing>
                <wp:inline distT="0" distB="0" distL="0" distR="0">
                  <wp:extent cx="2860040" cy="949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0040" cy="949960"/>
                          </a:xfrm>
                          <a:prstGeom prst="rect">
                            <a:avLst/>
                          </a:prstGeom>
                          <a:noFill/>
                          <a:ln>
                            <a:noFill/>
                          </a:ln>
                        </pic:spPr>
                      </pic:pic>
                    </a:graphicData>
                  </a:graphic>
                </wp:inline>
              </w:drawing>
            </w:r>
          </w:p>
        </w:tc>
        <w:tc>
          <w:tcPr>
            <w:tcW w:w="0" w:type="auto"/>
            <w:shd w:val="clear" w:color="auto" w:fill="auto"/>
            <w:tcMar>
              <w:top w:w="0" w:type="dxa"/>
              <w:left w:w="108" w:type="dxa"/>
              <w:bottom w:w="0" w:type="dxa"/>
              <w:right w:w="108" w:type="dxa"/>
            </w:tcMar>
            <w:vAlign w:val="bottom"/>
            <w:hideMark/>
          </w:tcPr>
          <w:p w:rsidR="007B12BF" w:rsidRDefault="007B12BF" w:rsidP="001137E8"/>
        </w:tc>
      </w:tr>
      <w:tr w:rsidR="007B12BF" w:rsidTr="001137E8">
        <w:trPr>
          <w:trHeight w:val="281"/>
        </w:trPr>
        <w:tc>
          <w:tcPr>
            <w:tcW w:w="357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imes New Roman" w:hAnsi="Times New Roman"/>
                <w:sz w:val="20"/>
              </w:rPr>
              <w:t>бухгалтер</w:t>
            </w:r>
          </w:p>
        </w:tc>
        <w:tc>
          <w:tcPr>
            <w:tcW w:w="2040" w:type="dxa"/>
            <w:shd w:val="clear" w:color="auto" w:fill="auto"/>
            <w:tcMar>
              <w:top w:w="0" w:type="dxa"/>
              <w:left w:w="108" w:type="dxa"/>
              <w:bottom w:w="0" w:type="dxa"/>
              <w:right w:w="108" w:type="dxa"/>
            </w:tcMar>
            <w:vAlign w:val="center"/>
            <w:hideMark/>
          </w:tcPr>
          <w:p w:rsidR="007B12BF" w:rsidRDefault="007B12BF" w:rsidP="001137E8">
            <w:pPr>
              <w:jc w:val="center"/>
              <w:rPr>
                <w:rFonts w:ascii="Times New Roman" w:hAnsi="Times New Roman"/>
              </w:rPr>
            </w:pPr>
            <w:r>
              <w:rPr>
                <w:rFonts w:ascii="Times New Roman" w:hAnsi="Times New Roman"/>
                <w:sz w:val="20"/>
              </w:rPr>
              <w:t>(подпись)</w:t>
            </w:r>
          </w:p>
        </w:tc>
        <w:tc>
          <w:tcPr>
            <w:tcW w:w="0" w:type="auto"/>
            <w:shd w:val="clear" w:color="auto" w:fill="auto"/>
            <w:tcMar>
              <w:top w:w="0" w:type="dxa"/>
              <w:left w:w="108" w:type="dxa"/>
              <w:bottom w:w="0" w:type="dxa"/>
              <w:right w:w="108" w:type="dxa"/>
            </w:tcMar>
            <w:vAlign w:val="center"/>
            <w:hideMark/>
          </w:tcPr>
          <w:p w:rsidR="007B12BF" w:rsidRDefault="007B12BF" w:rsidP="001137E8">
            <w:pPr>
              <w:jc w:val="center"/>
              <w:rPr>
                <w:rFonts w:ascii="Times New Roman" w:hAnsi="Times New Roman"/>
              </w:rPr>
            </w:pPr>
            <w:r>
              <w:rPr>
                <w:rFonts w:ascii="Times New Roman" w:hAnsi="Times New Roman"/>
                <w:sz w:val="20"/>
              </w:rPr>
              <w:t>(расшифровка подписи)</w:t>
            </w:r>
          </w:p>
        </w:tc>
      </w:tr>
      <w:tr w:rsidR="007B12BF" w:rsidTr="001137E8">
        <w:trPr>
          <w:trHeight w:val="449"/>
        </w:trPr>
        <w:tc>
          <w:tcPr>
            <w:tcW w:w="3570" w:type="dxa"/>
            <w:shd w:val="clear" w:color="auto" w:fill="auto"/>
            <w:tcMar>
              <w:top w:w="0" w:type="dxa"/>
              <w:left w:w="108" w:type="dxa"/>
              <w:bottom w:w="0" w:type="dxa"/>
              <w:right w:w="108" w:type="dxa"/>
            </w:tcMar>
            <w:vAlign w:val="center"/>
            <w:hideMark/>
          </w:tcPr>
          <w:p w:rsidR="007B12BF" w:rsidRDefault="007B12BF" w:rsidP="001137E8">
            <w:pPr>
              <w:rPr>
                <w:rFonts w:ascii="Times New Roman" w:hAnsi="Times New Roman"/>
              </w:rPr>
            </w:pPr>
            <w:r>
              <w:rPr>
                <w:rFonts w:ascii="Times New Roman" w:hAnsi="Times New Roman"/>
                <w:sz w:val="20"/>
              </w:rPr>
              <w:t>"____"   ____________ 20____г.</w:t>
            </w:r>
          </w:p>
        </w:tc>
        <w:tc>
          <w:tcPr>
            <w:tcW w:w="0" w:type="auto"/>
            <w:shd w:val="clear" w:color="auto" w:fill="auto"/>
            <w:tcMar>
              <w:top w:w="0" w:type="dxa"/>
              <w:left w:w="108" w:type="dxa"/>
              <w:bottom w:w="0" w:type="dxa"/>
              <w:right w:w="108" w:type="dxa"/>
            </w:tcMar>
            <w:vAlign w:val="center"/>
            <w:hideMark/>
          </w:tcPr>
          <w:p w:rsidR="007B12BF" w:rsidRDefault="007B12BF" w:rsidP="001137E8"/>
        </w:tc>
        <w:tc>
          <w:tcPr>
            <w:tcW w:w="0" w:type="auto"/>
            <w:shd w:val="clear" w:color="auto" w:fill="auto"/>
            <w:tcMar>
              <w:top w:w="0" w:type="dxa"/>
              <w:left w:w="108" w:type="dxa"/>
              <w:bottom w:w="0" w:type="dxa"/>
              <w:right w:w="108" w:type="dxa"/>
            </w:tcMar>
            <w:vAlign w:val="center"/>
            <w:hideMark/>
          </w:tcPr>
          <w:p w:rsidR="007B12BF" w:rsidRDefault="007B12BF" w:rsidP="001137E8"/>
        </w:tc>
      </w:tr>
    </w:tbl>
    <w:p w:rsidR="007B12BF" w:rsidRDefault="007B12BF" w:rsidP="007B12BF">
      <w:r>
        <w:t>Документ подписан электронной подписью. Дата представления 31.01.2023</w:t>
      </w:r>
      <w:r>
        <w:br/>
        <w:t xml:space="preserve">Главный бухгалтер(Кардава Екатерина Владимировна, Сертификат: 45EE87025CBFAF869A4AD06FFCC887F3, Действителен: с 10.02.2022 по 06.05.2023),Руководитель финансово-экономической службы(Кардава Екатерина Владимировна, Сертификат: 45EE87025CBFAF869A4AD06FFCC887F3, Действителен: с 10.02.2022 по 06.05.2023),Руководитель организации(Левин Алексей Васильевич, Сертификат: 00BEA844B9949F113292A88ED36224F82C, Действителен: с 19.12.2022 по 13.03.2024)        </w:t>
      </w:r>
    </w:p>
    <w:p w:rsidR="009F2D40" w:rsidRDefault="009F2D40" w:rsidP="00E15975">
      <w:pPr>
        <w:jc w:val="both"/>
        <w:rPr>
          <w:sz w:val="28"/>
          <w:szCs w:val="28"/>
        </w:rPr>
      </w:pPr>
    </w:p>
    <w:p w:rsidR="009F2D40" w:rsidRPr="00EC5FE5" w:rsidRDefault="009F2D40" w:rsidP="00E15975">
      <w:pPr>
        <w:jc w:val="both"/>
        <w:rPr>
          <w:sz w:val="28"/>
          <w:szCs w:val="28"/>
        </w:rPr>
      </w:pPr>
    </w:p>
    <w:sectPr w:rsidR="009F2D40" w:rsidRPr="00EC5FE5" w:rsidSect="000B2228">
      <w:headerReference w:type="default" r:id="rId18"/>
      <w:type w:val="continuous"/>
      <w:pgSz w:w="11909" w:h="16834"/>
      <w:pgMar w:top="1134"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74" w:rsidRDefault="007E4A74" w:rsidP="00401BCA">
      <w:r>
        <w:separator/>
      </w:r>
    </w:p>
  </w:endnote>
  <w:endnote w:type="continuationSeparator" w:id="0">
    <w:p w:rsidR="007E4A74" w:rsidRDefault="007E4A74" w:rsidP="0040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74" w:rsidRDefault="007E4A74" w:rsidP="00401BCA">
      <w:r>
        <w:separator/>
      </w:r>
    </w:p>
  </w:footnote>
  <w:footnote w:type="continuationSeparator" w:id="0">
    <w:p w:rsidR="007E4A74" w:rsidRDefault="007E4A74" w:rsidP="0040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244761"/>
      <w:docPartObj>
        <w:docPartGallery w:val="Page Numbers (Top of Page)"/>
        <w:docPartUnique/>
      </w:docPartObj>
    </w:sdtPr>
    <w:sdtEndPr/>
    <w:sdtContent>
      <w:p w:rsidR="001137E8" w:rsidRDefault="001137E8">
        <w:pPr>
          <w:pStyle w:val="a3"/>
          <w:jc w:val="center"/>
        </w:pPr>
        <w:r>
          <w:rPr>
            <w:noProof/>
          </w:rPr>
          <w:fldChar w:fldCharType="begin"/>
        </w:r>
        <w:r>
          <w:rPr>
            <w:noProof/>
          </w:rPr>
          <w:instrText xml:space="preserve"> PAGE   \* MERGEFORMAT </w:instrText>
        </w:r>
        <w:r>
          <w:rPr>
            <w:noProof/>
          </w:rPr>
          <w:fldChar w:fldCharType="separate"/>
        </w:r>
        <w:r w:rsidR="00DC7E23">
          <w:rPr>
            <w:noProof/>
          </w:rPr>
          <w:t>2</w:t>
        </w:r>
        <w:r>
          <w:rPr>
            <w:noProof/>
          </w:rPr>
          <w:fldChar w:fldCharType="end"/>
        </w:r>
      </w:p>
    </w:sdtContent>
  </w:sdt>
  <w:p w:rsidR="001137E8" w:rsidRDefault="001137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DDD"/>
    <w:multiLevelType w:val="hybridMultilevel"/>
    <w:tmpl w:val="85C8BF5C"/>
    <w:lvl w:ilvl="0" w:tplc="84260FEC">
      <w:start w:val="1"/>
      <w:numFmt w:val="decimal"/>
      <w:lvlText w:val="%1."/>
      <w:lvlJc w:val="left"/>
      <w:pPr>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1B56"/>
    <w:multiLevelType w:val="hybridMultilevel"/>
    <w:tmpl w:val="2CF8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042DA"/>
    <w:multiLevelType w:val="hybridMultilevel"/>
    <w:tmpl w:val="5548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C0440"/>
    <w:multiLevelType w:val="hybridMultilevel"/>
    <w:tmpl w:val="5EB47E3C"/>
    <w:lvl w:ilvl="0" w:tplc="25A23F8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F7F4D"/>
    <w:multiLevelType w:val="hybridMultilevel"/>
    <w:tmpl w:val="B6404772"/>
    <w:lvl w:ilvl="0" w:tplc="DC229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B5188"/>
    <w:multiLevelType w:val="hybridMultilevel"/>
    <w:tmpl w:val="EC22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6B09EC"/>
    <w:multiLevelType w:val="hybridMultilevel"/>
    <w:tmpl w:val="137002E2"/>
    <w:lvl w:ilvl="0" w:tplc="49048DA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173D4B"/>
    <w:multiLevelType w:val="hybridMultilevel"/>
    <w:tmpl w:val="6DDC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83D5D"/>
    <w:multiLevelType w:val="hybridMultilevel"/>
    <w:tmpl w:val="66FA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371942"/>
    <w:multiLevelType w:val="hybridMultilevel"/>
    <w:tmpl w:val="FF66910E"/>
    <w:lvl w:ilvl="0" w:tplc="77428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9A22DD0"/>
    <w:multiLevelType w:val="hybridMultilevel"/>
    <w:tmpl w:val="3F2A7E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A7447C"/>
    <w:multiLevelType w:val="multilevel"/>
    <w:tmpl w:val="17BAB4C8"/>
    <w:lvl w:ilvl="0">
      <w:start w:val="1"/>
      <w:numFmt w:val="decimal"/>
      <w:lvlText w:val="%1."/>
      <w:lvlJc w:val="left"/>
      <w:pPr>
        <w:ind w:left="4472"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5912" w:hanging="720"/>
      </w:pPr>
      <w:rPr>
        <w:rFonts w:hint="default"/>
      </w:rPr>
    </w:lvl>
    <w:lvl w:ilvl="4">
      <w:start w:val="1"/>
      <w:numFmt w:val="decimal"/>
      <w:isLgl/>
      <w:lvlText w:val="%1.%2.%3.%4.%5."/>
      <w:lvlJc w:val="left"/>
      <w:pPr>
        <w:ind w:left="6632" w:hanging="1080"/>
      </w:pPr>
      <w:rPr>
        <w:rFonts w:hint="default"/>
      </w:rPr>
    </w:lvl>
    <w:lvl w:ilvl="5">
      <w:start w:val="1"/>
      <w:numFmt w:val="decimal"/>
      <w:isLgl/>
      <w:lvlText w:val="%1.%2.%3.%4.%5.%6."/>
      <w:lvlJc w:val="left"/>
      <w:pPr>
        <w:ind w:left="6992" w:hanging="1080"/>
      </w:pPr>
      <w:rPr>
        <w:rFonts w:hint="default"/>
      </w:rPr>
    </w:lvl>
    <w:lvl w:ilvl="6">
      <w:start w:val="1"/>
      <w:numFmt w:val="decimal"/>
      <w:isLgl/>
      <w:lvlText w:val="%1.%2.%3.%4.%5.%6.%7."/>
      <w:lvlJc w:val="left"/>
      <w:pPr>
        <w:ind w:left="7712" w:hanging="1440"/>
      </w:pPr>
      <w:rPr>
        <w:rFonts w:hint="default"/>
      </w:rPr>
    </w:lvl>
    <w:lvl w:ilvl="7">
      <w:start w:val="1"/>
      <w:numFmt w:val="decimal"/>
      <w:isLgl/>
      <w:lvlText w:val="%1.%2.%3.%4.%5.%6.%7.%8."/>
      <w:lvlJc w:val="left"/>
      <w:pPr>
        <w:ind w:left="8072" w:hanging="1440"/>
      </w:pPr>
      <w:rPr>
        <w:rFonts w:hint="default"/>
      </w:rPr>
    </w:lvl>
    <w:lvl w:ilvl="8">
      <w:start w:val="1"/>
      <w:numFmt w:val="decimal"/>
      <w:isLgl/>
      <w:lvlText w:val="%1.%2.%3.%4.%5.%6.%7.%8.%9."/>
      <w:lvlJc w:val="left"/>
      <w:pPr>
        <w:ind w:left="8792" w:hanging="1800"/>
      </w:pPr>
      <w:rPr>
        <w:rFonts w:hint="default"/>
      </w:rPr>
    </w:lvl>
  </w:abstractNum>
  <w:num w:numId="1">
    <w:abstractNumId w:val="3"/>
  </w:num>
  <w:num w:numId="2">
    <w:abstractNumId w:val="10"/>
  </w:num>
  <w:num w:numId="3">
    <w:abstractNumId w:val="5"/>
  </w:num>
  <w:num w:numId="4">
    <w:abstractNumId w:val="9"/>
  </w:num>
  <w:num w:numId="5">
    <w:abstractNumId w:val="0"/>
  </w:num>
  <w:num w:numId="6">
    <w:abstractNumId w:val="4"/>
  </w:num>
  <w:num w:numId="7">
    <w:abstractNumId w:val="6"/>
  </w:num>
  <w:num w:numId="8">
    <w:abstractNumId w:val="1"/>
  </w:num>
  <w:num w:numId="9">
    <w:abstractNumId w:val="2"/>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33"/>
    <w:rsid w:val="000009E4"/>
    <w:rsid w:val="0000119C"/>
    <w:rsid w:val="000017FE"/>
    <w:rsid w:val="0000493B"/>
    <w:rsid w:val="00006552"/>
    <w:rsid w:val="000106C4"/>
    <w:rsid w:val="00010CD8"/>
    <w:rsid w:val="000114A3"/>
    <w:rsid w:val="00011547"/>
    <w:rsid w:val="00015C52"/>
    <w:rsid w:val="00020F1F"/>
    <w:rsid w:val="0002152A"/>
    <w:rsid w:val="00026ED2"/>
    <w:rsid w:val="0002793F"/>
    <w:rsid w:val="00027A79"/>
    <w:rsid w:val="0003017F"/>
    <w:rsid w:val="00030225"/>
    <w:rsid w:val="000302BD"/>
    <w:rsid w:val="00030C8D"/>
    <w:rsid w:val="000321EA"/>
    <w:rsid w:val="000329AD"/>
    <w:rsid w:val="00035420"/>
    <w:rsid w:val="00036F2E"/>
    <w:rsid w:val="00037262"/>
    <w:rsid w:val="0003760D"/>
    <w:rsid w:val="000413F9"/>
    <w:rsid w:val="00041ACF"/>
    <w:rsid w:val="00042D16"/>
    <w:rsid w:val="00043B82"/>
    <w:rsid w:val="0004578B"/>
    <w:rsid w:val="000458A4"/>
    <w:rsid w:val="00045D68"/>
    <w:rsid w:val="00046C39"/>
    <w:rsid w:val="0005208B"/>
    <w:rsid w:val="000548BE"/>
    <w:rsid w:val="000559D1"/>
    <w:rsid w:val="0005620C"/>
    <w:rsid w:val="00057AFA"/>
    <w:rsid w:val="0006072F"/>
    <w:rsid w:val="000614C2"/>
    <w:rsid w:val="00062D5D"/>
    <w:rsid w:val="000632C8"/>
    <w:rsid w:val="000645CF"/>
    <w:rsid w:val="00065126"/>
    <w:rsid w:val="00065BCA"/>
    <w:rsid w:val="000665CB"/>
    <w:rsid w:val="000675B6"/>
    <w:rsid w:val="00067667"/>
    <w:rsid w:val="00070B62"/>
    <w:rsid w:val="00072FFF"/>
    <w:rsid w:val="00074666"/>
    <w:rsid w:val="00075692"/>
    <w:rsid w:val="00075B65"/>
    <w:rsid w:val="000760E2"/>
    <w:rsid w:val="00076AB2"/>
    <w:rsid w:val="000818FB"/>
    <w:rsid w:val="00084686"/>
    <w:rsid w:val="00084864"/>
    <w:rsid w:val="00085ABA"/>
    <w:rsid w:val="000860E1"/>
    <w:rsid w:val="00086B7D"/>
    <w:rsid w:val="00086DF2"/>
    <w:rsid w:val="00087870"/>
    <w:rsid w:val="000902BE"/>
    <w:rsid w:val="000904C6"/>
    <w:rsid w:val="000907E2"/>
    <w:rsid w:val="00090E6B"/>
    <w:rsid w:val="00091A8F"/>
    <w:rsid w:val="0009378C"/>
    <w:rsid w:val="00094DA3"/>
    <w:rsid w:val="00095ACD"/>
    <w:rsid w:val="00095EB7"/>
    <w:rsid w:val="00096739"/>
    <w:rsid w:val="00096F9A"/>
    <w:rsid w:val="00097B5A"/>
    <w:rsid w:val="000A0BB6"/>
    <w:rsid w:val="000A1B5D"/>
    <w:rsid w:val="000A332D"/>
    <w:rsid w:val="000A4DAC"/>
    <w:rsid w:val="000A51F0"/>
    <w:rsid w:val="000A674A"/>
    <w:rsid w:val="000A67C1"/>
    <w:rsid w:val="000B100E"/>
    <w:rsid w:val="000B1D58"/>
    <w:rsid w:val="000B2228"/>
    <w:rsid w:val="000B2A1F"/>
    <w:rsid w:val="000B3856"/>
    <w:rsid w:val="000B390E"/>
    <w:rsid w:val="000B51BE"/>
    <w:rsid w:val="000B686E"/>
    <w:rsid w:val="000C0153"/>
    <w:rsid w:val="000C0377"/>
    <w:rsid w:val="000C0B0D"/>
    <w:rsid w:val="000C12A5"/>
    <w:rsid w:val="000C3BB0"/>
    <w:rsid w:val="000C49D6"/>
    <w:rsid w:val="000C4BB8"/>
    <w:rsid w:val="000D0838"/>
    <w:rsid w:val="000D0980"/>
    <w:rsid w:val="000D23EE"/>
    <w:rsid w:val="000D47A4"/>
    <w:rsid w:val="000D5E87"/>
    <w:rsid w:val="000D7AB0"/>
    <w:rsid w:val="000E1D0C"/>
    <w:rsid w:val="000E224B"/>
    <w:rsid w:val="000E36E0"/>
    <w:rsid w:val="000E3E45"/>
    <w:rsid w:val="000E3EBA"/>
    <w:rsid w:val="000E7C09"/>
    <w:rsid w:val="000F1298"/>
    <w:rsid w:val="000F1D42"/>
    <w:rsid w:val="000F25E6"/>
    <w:rsid w:val="000F3F27"/>
    <w:rsid w:val="000F4970"/>
    <w:rsid w:val="000F4FA0"/>
    <w:rsid w:val="00100B15"/>
    <w:rsid w:val="001026F4"/>
    <w:rsid w:val="00102BD1"/>
    <w:rsid w:val="00103CA6"/>
    <w:rsid w:val="00104775"/>
    <w:rsid w:val="00104D1A"/>
    <w:rsid w:val="00105EB0"/>
    <w:rsid w:val="00106BFC"/>
    <w:rsid w:val="00107194"/>
    <w:rsid w:val="0010738F"/>
    <w:rsid w:val="001127D9"/>
    <w:rsid w:val="00112D7A"/>
    <w:rsid w:val="001137E8"/>
    <w:rsid w:val="001142D7"/>
    <w:rsid w:val="00114587"/>
    <w:rsid w:val="001157C9"/>
    <w:rsid w:val="00116426"/>
    <w:rsid w:val="001164CF"/>
    <w:rsid w:val="0011674C"/>
    <w:rsid w:val="0011795F"/>
    <w:rsid w:val="001229B3"/>
    <w:rsid w:val="00123208"/>
    <w:rsid w:val="001236BE"/>
    <w:rsid w:val="00123CEF"/>
    <w:rsid w:val="00125C29"/>
    <w:rsid w:val="00126FBD"/>
    <w:rsid w:val="0012752F"/>
    <w:rsid w:val="0012758D"/>
    <w:rsid w:val="001276A9"/>
    <w:rsid w:val="00127F07"/>
    <w:rsid w:val="00131AD4"/>
    <w:rsid w:val="00131ED3"/>
    <w:rsid w:val="00132364"/>
    <w:rsid w:val="00132FD6"/>
    <w:rsid w:val="00133EB3"/>
    <w:rsid w:val="00135756"/>
    <w:rsid w:val="00135F41"/>
    <w:rsid w:val="0013685D"/>
    <w:rsid w:val="00136A32"/>
    <w:rsid w:val="00136F32"/>
    <w:rsid w:val="001373BB"/>
    <w:rsid w:val="001425A7"/>
    <w:rsid w:val="00143197"/>
    <w:rsid w:val="00144913"/>
    <w:rsid w:val="0014500C"/>
    <w:rsid w:val="00152409"/>
    <w:rsid w:val="00152A79"/>
    <w:rsid w:val="00153182"/>
    <w:rsid w:val="00153A7B"/>
    <w:rsid w:val="0015490B"/>
    <w:rsid w:val="00156A06"/>
    <w:rsid w:val="0016039B"/>
    <w:rsid w:val="0016046A"/>
    <w:rsid w:val="001618DA"/>
    <w:rsid w:val="00162805"/>
    <w:rsid w:val="00166AA7"/>
    <w:rsid w:val="001702E5"/>
    <w:rsid w:val="00171C50"/>
    <w:rsid w:val="001725CB"/>
    <w:rsid w:val="00173C93"/>
    <w:rsid w:val="00174BBD"/>
    <w:rsid w:val="00174BC1"/>
    <w:rsid w:val="00176207"/>
    <w:rsid w:val="0017712C"/>
    <w:rsid w:val="001779D6"/>
    <w:rsid w:val="001839D7"/>
    <w:rsid w:val="00184B03"/>
    <w:rsid w:val="001903BF"/>
    <w:rsid w:val="00191122"/>
    <w:rsid w:val="00194131"/>
    <w:rsid w:val="00196505"/>
    <w:rsid w:val="00196D0E"/>
    <w:rsid w:val="00196E23"/>
    <w:rsid w:val="001A279A"/>
    <w:rsid w:val="001A366D"/>
    <w:rsid w:val="001A5D3A"/>
    <w:rsid w:val="001A6005"/>
    <w:rsid w:val="001A6E1C"/>
    <w:rsid w:val="001B08F6"/>
    <w:rsid w:val="001B1013"/>
    <w:rsid w:val="001B32D3"/>
    <w:rsid w:val="001B33DF"/>
    <w:rsid w:val="001B3419"/>
    <w:rsid w:val="001B3856"/>
    <w:rsid w:val="001B674E"/>
    <w:rsid w:val="001B6C53"/>
    <w:rsid w:val="001B7B35"/>
    <w:rsid w:val="001B7DF5"/>
    <w:rsid w:val="001C1B4C"/>
    <w:rsid w:val="001C2D5B"/>
    <w:rsid w:val="001C3FDF"/>
    <w:rsid w:val="001C430B"/>
    <w:rsid w:val="001C437B"/>
    <w:rsid w:val="001C44E8"/>
    <w:rsid w:val="001C58A1"/>
    <w:rsid w:val="001C6162"/>
    <w:rsid w:val="001C6AA6"/>
    <w:rsid w:val="001D03A5"/>
    <w:rsid w:val="001D10D5"/>
    <w:rsid w:val="001D535D"/>
    <w:rsid w:val="001E1639"/>
    <w:rsid w:val="001E1C5F"/>
    <w:rsid w:val="001E459D"/>
    <w:rsid w:val="001E4F9A"/>
    <w:rsid w:val="001E722C"/>
    <w:rsid w:val="001E731F"/>
    <w:rsid w:val="001F1299"/>
    <w:rsid w:val="001F205F"/>
    <w:rsid w:val="001F2B33"/>
    <w:rsid w:val="001F35EC"/>
    <w:rsid w:val="001F4353"/>
    <w:rsid w:val="001F49C6"/>
    <w:rsid w:val="001F58D1"/>
    <w:rsid w:val="001F7132"/>
    <w:rsid w:val="001F7F6B"/>
    <w:rsid w:val="002033D7"/>
    <w:rsid w:val="002049EC"/>
    <w:rsid w:val="00204AE9"/>
    <w:rsid w:val="00205CC6"/>
    <w:rsid w:val="00206234"/>
    <w:rsid w:val="00207419"/>
    <w:rsid w:val="0020771F"/>
    <w:rsid w:val="00207E2F"/>
    <w:rsid w:val="00211529"/>
    <w:rsid w:val="002124CA"/>
    <w:rsid w:val="0021299C"/>
    <w:rsid w:val="002148F9"/>
    <w:rsid w:val="00214EF6"/>
    <w:rsid w:val="00216C68"/>
    <w:rsid w:val="00217C6F"/>
    <w:rsid w:val="0022089B"/>
    <w:rsid w:val="00223034"/>
    <w:rsid w:val="002230AD"/>
    <w:rsid w:val="0022568E"/>
    <w:rsid w:val="002256AE"/>
    <w:rsid w:val="0022582C"/>
    <w:rsid w:val="00227CFE"/>
    <w:rsid w:val="002308F8"/>
    <w:rsid w:val="002309D3"/>
    <w:rsid w:val="00230C10"/>
    <w:rsid w:val="00230FDE"/>
    <w:rsid w:val="00231083"/>
    <w:rsid w:val="00231D49"/>
    <w:rsid w:val="00232619"/>
    <w:rsid w:val="00233003"/>
    <w:rsid w:val="002346CC"/>
    <w:rsid w:val="002369C8"/>
    <w:rsid w:val="002378FC"/>
    <w:rsid w:val="00240A0D"/>
    <w:rsid w:val="002411E8"/>
    <w:rsid w:val="00242332"/>
    <w:rsid w:val="0024294D"/>
    <w:rsid w:val="00243100"/>
    <w:rsid w:val="00243154"/>
    <w:rsid w:val="0024455D"/>
    <w:rsid w:val="00246116"/>
    <w:rsid w:val="00250330"/>
    <w:rsid w:val="002507D7"/>
    <w:rsid w:val="0025101B"/>
    <w:rsid w:val="0025125D"/>
    <w:rsid w:val="00251A6B"/>
    <w:rsid w:val="00252025"/>
    <w:rsid w:val="00252F1A"/>
    <w:rsid w:val="0025566E"/>
    <w:rsid w:val="0025589E"/>
    <w:rsid w:val="002565BC"/>
    <w:rsid w:val="00260723"/>
    <w:rsid w:val="00260AB6"/>
    <w:rsid w:val="00261717"/>
    <w:rsid w:val="00262F1E"/>
    <w:rsid w:val="00262F93"/>
    <w:rsid w:val="00263729"/>
    <w:rsid w:val="0026463F"/>
    <w:rsid w:val="00266D23"/>
    <w:rsid w:val="00266D54"/>
    <w:rsid w:val="0026767C"/>
    <w:rsid w:val="00270E97"/>
    <w:rsid w:val="00270F3A"/>
    <w:rsid w:val="0027450B"/>
    <w:rsid w:val="0027460F"/>
    <w:rsid w:val="0027491F"/>
    <w:rsid w:val="00275B54"/>
    <w:rsid w:val="00276118"/>
    <w:rsid w:val="00276595"/>
    <w:rsid w:val="00277AAA"/>
    <w:rsid w:val="00281214"/>
    <w:rsid w:val="00283CFF"/>
    <w:rsid w:val="002842CC"/>
    <w:rsid w:val="00284BD4"/>
    <w:rsid w:val="002857FF"/>
    <w:rsid w:val="00286812"/>
    <w:rsid w:val="002903AD"/>
    <w:rsid w:val="00291E0C"/>
    <w:rsid w:val="00293193"/>
    <w:rsid w:val="0029412E"/>
    <w:rsid w:val="002943D7"/>
    <w:rsid w:val="002948A9"/>
    <w:rsid w:val="00294C66"/>
    <w:rsid w:val="00297CF8"/>
    <w:rsid w:val="002A1621"/>
    <w:rsid w:val="002A2AB2"/>
    <w:rsid w:val="002A3398"/>
    <w:rsid w:val="002A4D67"/>
    <w:rsid w:val="002A598A"/>
    <w:rsid w:val="002A5A38"/>
    <w:rsid w:val="002A63C2"/>
    <w:rsid w:val="002A7CB5"/>
    <w:rsid w:val="002B1A55"/>
    <w:rsid w:val="002B3091"/>
    <w:rsid w:val="002B3858"/>
    <w:rsid w:val="002B3EA6"/>
    <w:rsid w:val="002B556D"/>
    <w:rsid w:val="002C0258"/>
    <w:rsid w:val="002C1122"/>
    <w:rsid w:val="002C30A4"/>
    <w:rsid w:val="002C4763"/>
    <w:rsid w:val="002D09CD"/>
    <w:rsid w:val="002D1664"/>
    <w:rsid w:val="002D1A02"/>
    <w:rsid w:val="002D1B5E"/>
    <w:rsid w:val="002D2B36"/>
    <w:rsid w:val="002D4B5A"/>
    <w:rsid w:val="002D7F78"/>
    <w:rsid w:val="002E10F0"/>
    <w:rsid w:val="002E2218"/>
    <w:rsid w:val="002E33D3"/>
    <w:rsid w:val="002E3995"/>
    <w:rsid w:val="002F21B4"/>
    <w:rsid w:val="002F2553"/>
    <w:rsid w:val="002F35EA"/>
    <w:rsid w:val="002F3F79"/>
    <w:rsid w:val="002F477C"/>
    <w:rsid w:val="00301AB0"/>
    <w:rsid w:val="00303639"/>
    <w:rsid w:val="00304BE0"/>
    <w:rsid w:val="00306DF1"/>
    <w:rsid w:val="00307DEE"/>
    <w:rsid w:val="00307F81"/>
    <w:rsid w:val="00310C22"/>
    <w:rsid w:val="00312A8E"/>
    <w:rsid w:val="00314E9D"/>
    <w:rsid w:val="003157A9"/>
    <w:rsid w:val="00315997"/>
    <w:rsid w:val="00321663"/>
    <w:rsid w:val="0032234C"/>
    <w:rsid w:val="00322BB6"/>
    <w:rsid w:val="003232F1"/>
    <w:rsid w:val="00325EE3"/>
    <w:rsid w:val="00326038"/>
    <w:rsid w:val="0032611D"/>
    <w:rsid w:val="00326B7F"/>
    <w:rsid w:val="00326C4B"/>
    <w:rsid w:val="0033077D"/>
    <w:rsid w:val="00332790"/>
    <w:rsid w:val="00334683"/>
    <w:rsid w:val="0033559A"/>
    <w:rsid w:val="003358D7"/>
    <w:rsid w:val="0033615C"/>
    <w:rsid w:val="00336F93"/>
    <w:rsid w:val="00337089"/>
    <w:rsid w:val="00337899"/>
    <w:rsid w:val="00340740"/>
    <w:rsid w:val="00341C62"/>
    <w:rsid w:val="00344333"/>
    <w:rsid w:val="00345724"/>
    <w:rsid w:val="00345880"/>
    <w:rsid w:val="003472B3"/>
    <w:rsid w:val="003518EE"/>
    <w:rsid w:val="00352230"/>
    <w:rsid w:val="00353A35"/>
    <w:rsid w:val="00353E62"/>
    <w:rsid w:val="00355C45"/>
    <w:rsid w:val="00361E74"/>
    <w:rsid w:val="00362911"/>
    <w:rsid w:val="0036556F"/>
    <w:rsid w:val="003671DE"/>
    <w:rsid w:val="003672D8"/>
    <w:rsid w:val="00367F4D"/>
    <w:rsid w:val="0037258B"/>
    <w:rsid w:val="00373107"/>
    <w:rsid w:val="0037314C"/>
    <w:rsid w:val="00373551"/>
    <w:rsid w:val="00374477"/>
    <w:rsid w:val="00374D1F"/>
    <w:rsid w:val="00374D99"/>
    <w:rsid w:val="00375861"/>
    <w:rsid w:val="00375BB0"/>
    <w:rsid w:val="00377B32"/>
    <w:rsid w:val="00377C71"/>
    <w:rsid w:val="00377D06"/>
    <w:rsid w:val="00380657"/>
    <w:rsid w:val="00380837"/>
    <w:rsid w:val="00385A23"/>
    <w:rsid w:val="00386F5F"/>
    <w:rsid w:val="00387887"/>
    <w:rsid w:val="0039196D"/>
    <w:rsid w:val="00391A16"/>
    <w:rsid w:val="00392E0A"/>
    <w:rsid w:val="00393CE6"/>
    <w:rsid w:val="00393F8C"/>
    <w:rsid w:val="003A0DF1"/>
    <w:rsid w:val="003A1764"/>
    <w:rsid w:val="003A1780"/>
    <w:rsid w:val="003A21EC"/>
    <w:rsid w:val="003A2714"/>
    <w:rsid w:val="003A3221"/>
    <w:rsid w:val="003A5FDB"/>
    <w:rsid w:val="003A659E"/>
    <w:rsid w:val="003B1763"/>
    <w:rsid w:val="003B33F7"/>
    <w:rsid w:val="003B4AF4"/>
    <w:rsid w:val="003B501D"/>
    <w:rsid w:val="003B5EA5"/>
    <w:rsid w:val="003C16AB"/>
    <w:rsid w:val="003C17B4"/>
    <w:rsid w:val="003C2E1C"/>
    <w:rsid w:val="003C5B7F"/>
    <w:rsid w:val="003C6138"/>
    <w:rsid w:val="003C7022"/>
    <w:rsid w:val="003D0574"/>
    <w:rsid w:val="003D0F6E"/>
    <w:rsid w:val="003D1F09"/>
    <w:rsid w:val="003D1F5D"/>
    <w:rsid w:val="003D26BF"/>
    <w:rsid w:val="003D2FEB"/>
    <w:rsid w:val="003D4394"/>
    <w:rsid w:val="003D465B"/>
    <w:rsid w:val="003D4B3E"/>
    <w:rsid w:val="003D6177"/>
    <w:rsid w:val="003D6646"/>
    <w:rsid w:val="003D7D96"/>
    <w:rsid w:val="003E093B"/>
    <w:rsid w:val="003E307A"/>
    <w:rsid w:val="003E3B73"/>
    <w:rsid w:val="003E3B82"/>
    <w:rsid w:val="003E3BA0"/>
    <w:rsid w:val="003E4A05"/>
    <w:rsid w:val="003E74A1"/>
    <w:rsid w:val="003E79CF"/>
    <w:rsid w:val="003F02BD"/>
    <w:rsid w:val="003F0B89"/>
    <w:rsid w:val="003F0CB2"/>
    <w:rsid w:val="003F1509"/>
    <w:rsid w:val="003F24A3"/>
    <w:rsid w:val="003F2868"/>
    <w:rsid w:val="003F39E7"/>
    <w:rsid w:val="003F4C17"/>
    <w:rsid w:val="003F5BBC"/>
    <w:rsid w:val="003F76EE"/>
    <w:rsid w:val="0040032B"/>
    <w:rsid w:val="00400913"/>
    <w:rsid w:val="00401BCA"/>
    <w:rsid w:val="004037E0"/>
    <w:rsid w:val="00406627"/>
    <w:rsid w:val="00410D45"/>
    <w:rsid w:val="00410DCA"/>
    <w:rsid w:val="00412B2F"/>
    <w:rsid w:val="00412BBB"/>
    <w:rsid w:val="004137ED"/>
    <w:rsid w:val="004157A6"/>
    <w:rsid w:val="00415BC9"/>
    <w:rsid w:val="00415D1F"/>
    <w:rsid w:val="00416423"/>
    <w:rsid w:val="00416488"/>
    <w:rsid w:val="00416540"/>
    <w:rsid w:val="0041760D"/>
    <w:rsid w:val="0041772C"/>
    <w:rsid w:val="00417A4F"/>
    <w:rsid w:val="00420C03"/>
    <w:rsid w:val="0042218D"/>
    <w:rsid w:val="00424EBB"/>
    <w:rsid w:val="00425E00"/>
    <w:rsid w:val="00426AE9"/>
    <w:rsid w:val="0043131E"/>
    <w:rsid w:val="004329A3"/>
    <w:rsid w:val="00434CD8"/>
    <w:rsid w:val="00434F39"/>
    <w:rsid w:val="00436353"/>
    <w:rsid w:val="004371B8"/>
    <w:rsid w:val="0044140A"/>
    <w:rsid w:val="004437CC"/>
    <w:rsid w:val="00444EA4"/>
    <w:rsid w:val="004455FE"/>
    <w:rsid w:val="00447674"/>
    <w:rsid w:val="004509C5"/>
    <w:rsid w:val="00452C7B"/>
    <w:rsid w:val="0045301C"/>
    <w:rsid w:val="00454335"/>
    <w:rsid w:val="00454A3C"/>
    <w:rsid w:val="00456FDB"/>
    <w:rsid w:val="004623BA"/>
    <w:rsid w:val="004632CC"/>
    <w:rsid w:val="0046452C"/>
    <w:rsid w:val="00464BB5"/>
    <w:rsid w:val="00464C79"/>
    <w:rsid w:val="00465E14"/>
    <w:rsid w:val="0047164B"/>
    <w:rsid w:val="00471A09"/>
    <w:rsid w:val="00471A60"/>
    <w:rsid w:val="00472A6A"/>
    <w:rsid w:val="00474010"/>
    <w:rsid w:val="00474143"/>
    <w:rsid w:val="004753DC"/>
    <w:rsid w:val="00475CD8"/>
    <w:rsid w:val="00476BFB"/>
    <w:rsid w:val="00477725"/>
    <w:rsid w:val="004804A1"/>
    <w:rsid w:val="00480C96"/>
    <w:rsid w:val="00480E38"/>
    <w:rsid w:val="00481099"/>
    <w:rsid w:val="00481ACD"/>
    <w:rsid w:val="00481F60"/>
    <w:rsid w:val="004823E6"/>
    <w:rsid w:val="004831E8"/>
    <w:rsid w:val="00484D2F"/>
    <w:rsid w:val="0049037D"/>
    <w:rsid w:val="00490F42"/>
    <w:rsid w:val="0049118C"/>
    <w:rsid w:val="00492253"/>
    <w:rsid w:val="0049299F"/>
    <w:rsid w:val="00493192"/>
    <w:rsid w:val="00493E6D"/>
    <w:rsid w:val="00493E81"/>
    <w:rsid w:val="004944C7"/>
    <w:rsid w:val="0049479A"/>
    <w:rsid w:val="004953D6"/>
    <w:rsid w:val="004A11A7"/>
    <w:rsid w:val="004A3D6C"/>
    <w:rsid w:val="004A3FD7"/>
    <w:rsid w:val="004A6053"/>
    <w:rsid w:val="004B01A7"/>
    <w:rsid w:val="004B0E71"/>
    <w:rsid w:val="004B12BC"/>
    <w:rsid w:val="004B235E"/>
    <w:rsid w:val="004B2607"/>
    <w:rsid w:val="004B7647"/>
    <w:rsid w:val="004C1396"/>
    <w:rsid w:val="004C23F0"/>
    <w:rsid w:val="004C25C3"/>
    <w:rsid w:val="004C39E1"/>
    <w:rsid w:val="004C4165"/>
    <w:rsid w:val="004C5B02"/>
    <w:rsid w:val="004C5E95"/>
    <w:rsid w:val="004D0A2A"/>
    <w:rsid w:val="004D2080"/>
    <w:rsid w:val="004D2948"/>
    <w:rsid w:val="004D59B4"/>
    <w:rsid w:val="004D6063"/>
    <w:rsid w:val="004D62ED"/>
    <w:rsid w:val="004D7A2F"/>
    <w:rsid w:val="004E3119"/>
    <w:rsid w:val="004E40A7"/>
    <w:rsid w:val="004F161C"/>
    <w:rsid w:val="004F1F54"/>
    <w:rsid w:val="004F3BAF"/>
    <w:rsid w:val="004F4920"/>
    <w:rsid w:val="004F4B89"/>
    <w:rsid w:val="0050110A"/>
    <w:rsid w:val="00503649"/>
    <w:rsid w:val="00503E82"/>
    <w:rsid w:val="00503FA3"/>
    <w:rsid w:val="00506458"/>
    <w:rsid w:val="00507F54"/>
    <w:rsid w:val="005107AE"/>
    <w:rsid w:val="00512024"/>
    <w:rsid w:val="0051204E"/>
    <w:rsid w:val="00512DED"/>
    <w:rsid w:val="005146D8"/>
    <w:rsid w:val="0051708B"/>
    <w:rsid w:val="00517703"/>
    <w:rsid w:val="0052038A"/>
    <w:rsid w:val="00520C2F"/>
    <w:rsid w:val="00520C38"/>
    <w:rsid w:val="00525342"/>
    <w:rsid w:val="005269F1"/>
    <w:rsid w:val="00526CD7"/>
    <w:rsid w:val="0052730A"/>
    <w:rsid w:val="00530030"/>
    <w:rsid w:val="005328BA"/>
    <w:rsid w:val="00532FFE"/>
    <w:rsid w:val="0053300B"/>
    <w:rsid w:val="00535B3A"/>
    <w:rsid w:val="00541ACC"/>
    <w:rsid w:val="00541AFF"/>
    <w:rsid w:val="00541DB1"/>
    <w:rsid w:val="00543B0F"/>
    <w:rsid w:val="00543EC9"/>
    <w:rsid w:val="00545DC0"/>
    <w:rsid w:val="00551654"/>
    <w:rsid w:val="00551A88"/>
    <w:rsid w:val="00551C73"/>
    <w:rsid w:val="00553D54"/>
    <w:rsid w:val="0055447B"/>
    <w:rsid w:val="00554C59"/>
    <w:rsid w:val="00556CFE"/>
    <w:rsid w:val="00557CBE"/>
    <w:rsid w:val="00557EE9"/>
    <w:rsid w:val="00560B31"/>
    <w:rsid w:val="00560E83"/>
    <w:rsid w:val="0056346C"/>
    <w:rsid w:val="005636BD"/>
    <w:rsid w:val="005652C0"/>
    <w:rsid w:val="005652E9"/>
    <w:rsid w:val="005652FB"/>
    <w:rsid w:val="00565977"/>
    <w:rsid w:val="00567A8C"/>
    <w:rsid w:val="00567F84"/>
    <w:rsid w:val="0057258F"/>
    <w:rsid w:val="005727E9"/>
    <w:rsid w:val="00574C72"/>
    <w:rsid w:val="00575BB1"/>
    <w:rsid w:val="00577EEC"/>
    <w:rsid w:val="00580716"/>
    <w:rsid w:val="005825AE"/>
    <w:rsid w:val="00585800"/>
    <w:rsid w:val="00585A8F"/>
    <w:rsid w:val="005865FC"/>
    <w:rsid w:val="005900A1"/>
    <w:rsid w:val="0059018B"/>
    <w:rsid w:val="00592654"/>
    <w:rsid w:val="00594C05"/>
    <w:rsid w:val="00596FC0"/>
    <w:rsid w:val="005A0CCA"/>
    <w:rsid w:val="005A2BCE"/>
    <w:rsid w:val="005A2E66"/>
    <w:rsid w:val="005A35FD"/>
    <w:rsid w:val="005A53E6"/>
    <w:rsid w:val="005A62D2"/>
    <w:rsid w:val="005A6A14"/>
    <w:rsid w:val="005A729E"/>
    <w:rsid w:val="005B1061"/>
    <w:rsid w:val="005B269F"/>
    <w:rsid w:val="005B4518"/>
    <w:rsid w:val="005B464F"/>
    <w:rsid w:val="005B4A8E"/>
    <w:rsid w:val="005B4AED"/>
    <w:rsid w:val="005B527D"/>
    <w:rsid w:val="005B5DE6"/>
    <w:rsid w:val="005B5F60"/>
    <w:rsid w:val="005B68C2"/>
    <w:rsid w:val="005C4579"/>
    <w:rsid w:val="005C6868"/>
    <w:rsid w:val="005C7FD3"/>
    <w:rsid w:val="005D084A"/>
    <w:rsid w:val="005D0AFC"/>
    <w:rsid w:val="005D0E50"/>
    <w:rsid w:val="005D115F"/>
    <w:rsid w:val="005D1EF7"/>
    <w:rsid w:val="005D26CC"/>
    <w:rsid w:val="005D2FE9"/>
    <w:rsid w:val="005D3DB5"/>
    <w:rsid w:val="005D45DE"/>
    <w:rsid w:val="005D5361"/>
    <w:rsid w:val="005D6A92"/>
    <w:rsid w:val="005E168E"/>
    <w:rsid w:val="005E5923"/>
    <w:rsid w:val="005F0314"/>
    <w:rsid w:val="005F0B75"/>
    <w:rsid w:val="005F0C7A"/>
    <w:rsid w:val="005F0CE9"/>
    <w:rsid w:val="005F108B"/>
    <w:rsid w:val="005F15C7"/>
    <w:rsid w:val="005F18A5"/>
    <w:rsid w:val="005F2F2E"/>
    <w:rsid w:val="005F3AE4"/>
    <w:rsid w:val="005F551E"/>
    <w:rsid w:val="005F58C2"/>
    <w:rsid w:val="005F6373"/>
    <w:rsid w:val="005F64A9"/>
    <w:rsid w:val="00600854"/>
    <w:rsid w:val="00600AF8"/>
    <w:rsid w:val="006029FB"/>
    <w:rsid w:val="006047C0"/>
    <w:rsid w:val="00604E54"/>
    <w:rsid w:val="00604E67"/>
    <w:rsid w:val="00604F23"/>
    <w:rsid w:val="00605161"/>
    <w:rsid w:val="00607F4A"/>
    <w:rsid w:val="00611E58"/>
    <w:rsid w:val="00611F51"/>
    <w:rsid w:val="00611F63"/>
    <w:rsid w:val="006130DC"/>
    <w:rsid w:val="0061418B"/>
    <w:rsid w:val="00615A9E"/>
    <w:rsid w:val="00616445"/>
    <w:rsid w:val="0061726E"/>
    <w:rsid w:val="00620847"/>
    <w:rsid w:val="00620906"/>
    <w:rsid w:val="00620D02"/>
    <w:rsid w:val="006219A1"/>
    <w:rsid w:val="006225A1"/>
    <w:rsid w:val="00624C7D"/>
    <w:rsid w:val="00625D73"/>
    <w:rsid w:val="0062789C"/>
    <w:rsid w:val="006278B2"/>
    <w:rsid w:val="006304FA"/>
    <w:rsid w:val="00632549"/>
    <w:rsid w:val="0063391E"/>
    <w:rsid w:val="00634282"/>
    <w:rsid w:val="00634676"/>
    <w:rsid w:val="00636010"/>
    <w:rsid w:val="006371F5"/>
    <w:rsid w:val="0064067E"/>
    <w:rsid w:val="00643BF6"/>
    <w:rsid w:val="0064488E"/>
    <w:rsid w:val="006449B6"/>
    <w:rsid w:val="00645D67"/>
    <w:rsid w:val="00646C63"/>
    <w:rsid w:val="00647E79"/>
    <w:rsid w:val="00650001"/>
    <w:rsid w:val="006509A7"/>
    <w:rsid w:val="006517AC"/>
    <w:rsid w:val="006527BD"/>
    <w:rsid w:val="00653209"/>
    <w:rsid w:val="00655B42"/>
    <w:rsid w:val="00656224"/>
    <w:rsid w:val="0065745A"/>
    <w:rsid w:val="00657C26"/>
    <w:rsid w:val="0066194E"/>
    <w:rsid w:val="006619E2"/>
    <w:rsid w:val="00662197"/>
    <w:rsid w:val="00663525"/>
    <w:rsid w:val="006640D3"/>
    <w:rsid w:val="00665BCE"/>
    <w:rsid w:val="00665EFB"/>
    <w:rsid w:val="006668FD"/>
    <w:rsid w:val="00666D24"/>
    <w:rsid w:val="006672DD"/>
    <w:rsid w:val="00670ECE"/>
    <w:rsid w:val="00672A9A"/>
    <w:rsid w:val="00672CCC"/>
    <w:rsid w:val="00676652"/>
    <w:rsid w:val="006769EC"/>
    <w:rsid w:val="00681DB3"/>
    <w:rsid w:val="00682726"/>
    <w:rsid w:val="00683313"/>
    <w:rsid w:val="00683E35"/>
    <w:rsid w:val="006840C2"/>
    <w:rsid w:val="00684A02"/>
    <w:rsid w:val="00685306"/>
    <w:rsid w:val="00685761"/>
    <w:rsid w:val="0068684A"/>
    <w:rsid w:val="00686ED6"/>
    <w:rsid w:val="00693D7C"/>
    <w:rsid w:val="006940B7"/>
    <w:rsid w:val="00694441"/>
    <w:rsid w:val="00695874"/>
    <w:rsid w:val="006963FD"/>
    <w:rsid w:val="006965F0"/>
    <w:rsid w:val="00697188"/>
    <w:rsid w:val="00697263"/>
    <w:rsid w:val="006A258A"/>
    <w:rsid w:val="006A3728"/>
    <w:rsid w:val="006A3DA2"/>
    <w:rsid w:val="006A5987"/>
    <w:rsid w:val="006A7C15"/>
    <w:rsid w:val="006B39F7"/>
    <w:rsid w:val="006C2333"/>
    <w:rsid w:val="006C245B"/>
    <w:rsid w:val="006C3269"/>
    <w:rsid w:val="006C3E57"/>
    <w:rsid w:val="006C41AA"/>
    <w:rsid w:val="006C58F3"/>
    <w:rsid w:val="006D0191"/>
    <w:rsid w:val="006D10E8"/>
    <w:rsid w:val="006D207C"/>
    <w:rsid w:val="006D4A95"/>
    <w:rsid w:val="006D634D"/>
    <w:rsid w:val="006D7A21"/>
    <w:rsid w:val="006E0DBA"/>
    <w:rsid w:val="006E171C"/>
    <w:rsid w:val="006E1E61"/>
    <w:rsid w:val="006E389B"/>
    <w:rsid w:val="006E3B5C"/>
    <w:rsid w:val="006E3C1F"/>
    <w:rsid w:val="006E4938"/>
    <w:rsid w:val="006E4F6F"/>
    <w:rsid w:val="006E6B69"/>
    <w:rsid w:val="006E7DB7"/>
    <w:rsid w:val="006F0609"/>
    <w:rsid w:val="006F067D"/>
    <w:rsid w:val="006F40D7"/>
    <w:rsid w:val="006F5317"/>
    <w:rsid w:val="006F57A1"/>
    <w:rsid w:val="006F6F56"/>
    <w:rsid w:val="006F7CA0"/>
    <w:rsid w:val="006F7DA5"/>
    <w:rsid w:val="00703613"/>
    <w:rsid w:val="007041DA"/>
    <w:rsid w:val="00705545"/>
    <w:rsid w:val="00705A9A"/>
    <w:rsid w:val="0070696E"/>
    <w:rsid w:val="00706E9F"/>
    <w:rsid w:val="00710D49"/>
    <w:rsid w:val="0071117B"/>
    <w:rsid w:val="00715EEF"/>
    <w:rsid w:val="007165DD"/>
    <w:rsid w:val="00716AD9"/>
    <w:rsid w:val="0072250F"/>
    <w:rsid w:val="00723392"/>
    <w:rsid w:val="00723F08"/>
    <w:rsid w:val="00724A7F"/>
    <w:rsid w:val="00725759"/>
    <w:rsid w:val="007305CB"/>
    <w:rsid w:val="00733197"/>
    <w:rsid w:val="00735370"/>
    <w:rsid w:val="0073666C"/>
    <w:rsid w:val="0073726B"/>
    <w:rsid w:val="00737BF1"/>
    <w:rsid w:val="0074039A"/>
    <w:rsid w:val="00740862"/>
    <w:rsid w:val="00740DCD"/>
    <w:rsid w:val="007436F3"/>
    <w:rsid w:val="007437DE"/>
    <w:rsid w:val="00745066"/>
    <w:rsid w:val="00746104"/>
    <w:rsid w:val="00751532"/>
    <w:rsid w:val="00751BFB"/>
    <w:rsid w:val="00755406"/>
    <w:rsid w:val="00755D56"/>
    <w:rsid w:val="00760A91"/>
    <w:rsid w:val="00760C72"/>
    <w:rsid w:val="00764802"/>
    <w:rsid w:val="0076781E"/>
    <w:rsid w:val="00772E35"/>
    <w:rsid w:val="00773D90"/>
    <w:rsid w:val="007754B3"/>
    <w:rsid w:val="00775941"/>
    <w:rsid w:val="00775DAF"/>
    <w:rsid w:val="0077634E"/>
    <w:rsid w:val="007764A9"/>
    <w:rsid w:val="00777E07"/>
    <w:rsid w:val="00782F05"/>
    <w:rsid w:val="0078774C"/>
    <w:rsid w:val="00790258"/>
    <w:rsid w:val="00790283"/>
    <w:rsid w:val="00790A3E"/>
    <w:rsid w:val="00792467"/>
    <w:rsid w:val="0079299E"/>
    <w:rsid w:val="007960C4"/>
    <w:rsid w:val="00796F91"/>
    <w:rsid w:val="00797CA4"/>
    <w:rsid w:val="007A2ED4"/>
    <w:rsid w:val="007A40F5"/>
    <w:rsid w:val="007A5290"/>
    <w:rsid w:val="007A57B0"/>
    <w:rsid w:val="007A5AD4"/>
    <w:rsid w:val="007A6A36"/>
    <w:rsid w:val="007A6FB0"/>
    <w:rsid w:val="007A7949"/>
    <w:rsid w:val="007B12BF"/>
    <w:rsid w:val="007B1E9B"/>
    <w:rsid w:val="007B229E"/>
    <w:rsid w:val="007B328C"/>
    <w:rsid w:val="007B6169"/>
    <w:rsid w:val="007B7510"/>
    <w:rsid w:val="007C02B0"/>
    <w:rsid w:val="007C25E9"/>
    <w:rsid w:val="007C3B4D"/>
    <w:rsid w:val="007C41C1"/>
    <w:rsid w:val="007C4995"/>
    <w:rsid w:val="007C4C5B"/>
    <w:rsid w:val="007C6D9A"/>
    <w:rsid w:val="007C6F64"/>
    <w:rsid w:val="007D4233"/>
    <w:rsid w:val="007D4442"/>
    <w:rsid w:val="007D5053"/>
    <w:rsid w:val="007D512F"/>
    <w:rsid w:val="007D6371"/>
    <w:rsid w:val="007D665D"/>
    <w:rsid w:val="007E1647"/>
    <w:rsid w:val="007E1F95"/>
    <w:rsid w:val="007E2E62"/>
    <w:rsid w:val="007E4A74"/>
    <w:rsid w:val="007E5461"/>
    <w:rsid w:val="007E5980"/>
    <w:rsid w:val="007E675A"/>
    <w:rsid w:val="007E769B"/>
    <w:rsid w:val="007E797D"/>
    <w:rsid w:val="007F23CE"/>
    <w:rsid w:val="007F2996"/>
    <w:rsid w:val="007F311C"/>
    <w:rsid w:val="007F3BA7"/>
    <w:rsid w:val="007F5067"/>
    <w:rsid w:val="007F7625"/>
    <w:rsid w:val="008003E7"/>
    <w:rsid w:val="00801E16"/>
    <w:rsid w:val="00804B4E"/>
    <w:rsid w:val="008051A3"/>
    <w:rsid w:val="00805550"/>
    <w:rsid w:val="00810066"/>
    <w:rsid w:val="00810D15"/>
    <w:rsid w:val="00813E45"/>
    <w:rsid w:val="00814806"/>
    <w:rsid w:val="00816219"/>
    <w:rsid w:val="00816D9B"/>
    <w:rsid w:val="008178DF"/>
    <w:rsid w:val="00820044"/>
    <w:rsid w:val="00824700"/>
    <w:rsid w:val="00824BD0"/>
    <w:rsid w:val="008256F0"/>
    <w:rsid w:val="00827A62"/>
    <w:rsid w:val="00830C1B"/>
    <w:rsid w:val="00832514"/>
    <w:rsid w:val="00832A13"/>
    <w:rsid w:val="00832AE0"/>
    <w:rsid w:val="0083473B"/>
    <w:rsid w:val="00834D8D"/>
    <w:rsid w:val="008363C5"/>
    <w:rsid w:val="00837055"/>
    <w:rsid w:val="008375B6"/>
    <w:rsid w:val="008403B3"/>
    <w:rsid w:val="00844469"/>
    <w:rsid w:val="00844D2F"/>
    <w:rsid w:val="008462EF"/>
    <w:rsid w:val="00846BD1"/>
    <w:rsid w:val="00846F3A"/>
    <w:rsid w:val="00847575"/>
    <w:rsid w:val="008513E2"/>
    <w:rsid w:val="00851F48"/>
    <w:rsid w:val="00853999"/>
    <w:rsid w:val="00854B5E"/>
    <w:rsid w:val="0085529A"/>
    <w:rsid w:val="00856CD0"/>
    <w:rsid w:val="00857E3C"/>
    <w:rsid w:val="008601B8"/>
    <w:rsid w:val="00860E16"/>
    <w:rsid w:val="00861786"/>
    <w:rsid w:val="008623F9"/>
    <w:rsid w:val="0086303B"/>
    <w:rsid w:val="0086398D"/>
    <w:rsid w:val="008665DE"/>
    <w:rsid w:val="00866D90"/>
    <w:rsid w:val="00867094"/>
    <w:rsid w:val="0086756B"/>
    <w:rsid w:val="00870987"/>
    <w:rsid w:val="00871A1F"/>
    <w:rsid w:val="00872A14"/>
    <w:rsid w:val="008741F6"/>
    <w:rsid w:val="008754D0"/>
    <w:rsid w:val="00875613"/>
    <w:rsid w:val="00875A98"/>
    <w:rsid w:val="00876E05"/>
    <w:rsid w:val="00877F07"/>
    <w:rsid w:val="00877FE2"/>
    <w:rsid w:val="008802EF"/>
    <w:rsid w:val="00881AD6"/>
    <w:rsid w:val="00883350"/>
    <w:rsid w:val="00884E24"/>
    <w:rsid w:val="0088576A"/>
    <w:rsid w:val="008876BC"/>
    <w:rsid w:val="00887C4E"/>
    <w:rsid w:val="00896AA4"/>
    <w:rsid w:val="00896C38"/>
    <w:rsid w:val="008A11FA"/>
    <w:rsid w:val="008A12F5"/>
    <w:rsid w:val="008A142F"/>
    <w:rsid w:val="008A2A8C"/>
    <w:rsid w:val="008A523A"/>
    <w:rsid w:val="008A5F63"/>
    <w:rsid w:val="008A74C7"/>
    <w:rsid w:val="008A7C97"/>
    <w:rsid w:val="008B0076"/>
    <w:rsid w:val="008B0E81"/>
    <w:rsid w:val="008B1A4E"/>
    <w:rsid w:val="008B3110"/>
    <w:rsid w:val="008B756F"/>
    <w:rsid w:val="008C01EC"/>
    <w:rsid w:val="008C169A"/>
    <w:rsid w:val="008C26A8"/>
    <w:rsid w:val="008C2ED1"/>
    <w:rsid w:val="008C3C83"/>
    <w:rsid w:val="008C4028"/>
    <w:rsid w:val="008C4F4B"/>
    <w:rsid w:val="008C509F"/>
    <w:rsid w:val="008C6C3E"/>
    <w:rsid w:val="008C7CC3"/>
    <w:rsid w:val="008D02C6"/>
    <w:rsid w:val="008D19C0"/>
    <w:rsid w:val="008D296A"/>
    <w:rsid w:val="008D4756"/>
    <w:rsid w:val="008E06CD"/>
    <w:rsid w:val="008E0FE0"/>
    <w:rsid w:val="008E3B38"/>
    <w:rsid w:val="008E4488"/>
    <w:rsid w:val="008E5234"/>
    <w:rsid w:val="008E5F6F"/>
    <w:rsid w:val="008E62BE"/>
    <w:rsid w:val="008E62EB"/>
    <w:rsid w:val="008E6F0D"/>
    <w:rsid w:val="008E7725"/>
    <w:rsid w:val="008F0C32"/>
    <w:rsid w:val="008F0CE1"/>
    <w:rsid w:val="008F1053"/>
    <w:rsid w:val="008F4139"/>
    <w:rsid w:val="008F7ED7"/>
    <w:rsid w:val="0090235F"/>
    <w:rsid w:val="00902AE3"/>
    <w:rsid w:val="0090413D"/>
    <w:rsid w:val="0090644F"/>
    <w:rsid w:val="009076D0"/>
    <w:rsid w:val="00907D00"/>
    <w:rsid w:val="0091178C"/>
    <w:rsid w:val="009133AB"/>
    <w:rsid w:val="00914BC5"/>
    <w:rsid w:val="00914BE2"/>
    <w:rsid w:val="009158EB"/>
    <w:rsid w:val="009159B5"/>
    <w:rsid w:val="0091609D"/>
    <w:rsid w:val="00916C1B"/>
    <w:rsid w:val="0092076D"/>
    <w:rsid w:val="00921592"/>
    <w:rsid w:val="009225DD"/>
    <w:rsid w:val="009231AE"/>
    <w:rsid w:val="00925AAC"/>
    <w:rsid w:val="00926472"/>
    <w:rsid w:val="0093016E"/>
    <w:rsid w:val="009329C3"/>
    <w:rsid w:val="009378E8"/>
    <w:rsid w:val="009402E8"/>
    <w:rsid w:val="00940CB7"/>
    <w:rsid w:val="00941558"/>
    <w:rsid w:val="00941915"/>
    <w:rsid w:val="0094197C"/>
    <w:rsid w:val="00942247"/>
    <w:rsid w:val="009434AE"/>
    <w:rsid w:val="00945007"/>
    <w:rsid w:val="00952DE7"/>
    <w:rsid w:val="009533AB"/>
    <w:rsid w:val="00954428"/>
    <w:rsid w:val="00954916"/>
    <w:rsid w:val="00955696"/>
    <w:rsid w:val="00955C4F"/>
    <w:rsid w:val="00957BC9"/>
    <w:rsid w:val="0096104C"/>
    <w:rsid w:val="009612F5"/>
    <w:rsid w:val="0096134A"/>
    <w:rsid w:val="00961765"/>
    <w:rsid w:val="00962BF2"/>
    <w:rsid w:val="00962D26"/>
    <w:rsid w:val="00963AED"/>
    <w:rsid w:val="00964D37"/>
    <w:rsid w:val="00966C59"/>
    <w:rsid w:val="00970D93"/>
    <w:rsid w:val="00972935"/>
    <w:rsid w:val="0097591B"/>
    <w:rsid w:val="00976CCF"/>
    <w:rsid w:val="00983D97"/>
    <w:rsid w:val="00984ED6"/>
    <w:rsid w:val="00986BBA"/>
    <w:rsid w:val="00987DE6"/>
    <w:rsid w:val="00991C75"/>
    <w:rsid w:val="00996732"/>
    <w:rsid w:val="00997B50"/>
    <w:rsid w:val="009A074C"/>
    <w:rsid w:val="009A19E3"/>
    <w:rsid w:val="009A1CFD"/>
    <w:rsid w:val="009A1DB2"/>
    <w:rsid w:val="009A28F2"/>
    <w:rsid w:val="009A4139"/>
    <w:rsid w:val="009A4F88"/>
    <w:rsid w:val="009A6A4B"/>
    <w:rsid w:val="009B055C"/>
    <w:rsid w:val="009B2320"/>
    <w:rsid w:val="009B455D"/>
    <w:rsid w:val="009B559C"/>
    <w:rsid w:val="009B682E"/>
    <w:rsid w:val="009B756B"/>
    <w:rsid w:val="009C08B3"/>
    <w:rsid w:val="009C0F1C"/>
    <w:rsid w:val="009C454E"/>
    <w:rsid w:val="009C6471"/>
    <w:rsid w:val="009C6EA9"/>
    <w:rsid w:val="009C739C"/>
    <w:rsid w:val="009D0ECE"/>
    <w:rsid w:val="009D1C37"/>
    <w:rsid w:val="009D41B1"/>
    <w:rsid w:val="009D7663"/>
    <w:rsid w:val="009E34B7"/>
    <w:rsid w:val="009E3671"/>
    <w:rsid w:val="009E4B82"/>
    <w:rsid w:val="009E4FCA"/>
    <w:rsid w:val="009E5F13"/>
    <w:rsid w:val="009E64C6"/>
    <w:rsid w:val="009E79E1"/>
    <w:rsid w:val="009E7ABD"/>
    <w:rsid w:val="009F115D"/>
    <w:rsid w:val="009F17E8"/>
    <w:rsid w:val="009F188A"/>
    <w:rsid w:val="009F2D40"/>
    <w:rsid w:val="009F5C69"/>
    <w:rsid w:val="009F5C9D"/>
    <w:rsid w:val="009F6082"/>
    <w:rsid w:val="009F63D7"/>
    <w:rsid w:val="009F7095"/>
    <w:rsid w:val="009F7D1A"/>
    <w:rsid w:val="009F7DF2"/>
    <w:rsid w:val="00A003BD"/>
    <w:rsid w:val="00A021A0"/>
    <w:rsid w:val="00A02572"/>
    <w:rsid w:val="00A03F2B"/>
    <w:rsid w:val="00A0416C"/>
    <w:rsid w:val="00A06CED"/>
    <w:rsid w:val="00A07FDC"/>
    <w:rsid w:val="00A124BC"/>
    <w:rsid w:val="00A13725"/>
    <w:rsid w:val="00A13809"/>
    <w:rsid w:val="00A13C7C"/>
    <w:rsid w:val="00A17658"/>
    <w:rsid w:val="00A179A1"/>
    <w:rsid w:val="00A17FEF"/>
    <w:rsid w:val="00A217EF"/>
    <w:rsid w:val="00A21D35"/>
    <w:rsid w:val="00A223F2"/>
    <w:rsid w:val="00A22CDC"/>
    <w:rsid w:val="00A23E8F"/>
    <w:rsid w:val="00A24CF2"/>
    <w:rsid w:val="00A24DDE"/>
    <w:rsid w:val="00A25085"/>
    <w:rsid w:val="00A275C0"/>
    <w:rsid w:val="00A27F7C"/>
    <w:rsid w:val="00A30486"/>
    <w:rsid w:val="00A30892"/>
    <w:rsid w:val="00A320D2"/>
    <w:rsid w:val="00A32B9D"/>
    <w:rsid w:val="00A32DDD"/>
    <w:rsid w:val="00A33818"/>
    <w:rsid w:val="00A33BAA"/>
    <w:rsid w:val="00A340B4"/>
    <w:rsid w:val="00A41B3A"/>
    <w:rsid w:val="00A514C6"/>
    <w:rsid w:val="00A52BEC"/>
    <w:rsid w:val="00A53795"/>
    <w:rsid w:val="00A53DAE"/>
    <w:rsid w:val="00A54817"/>
    <w:rsid w:val="00A54B99"/>
    <w:rsid w:val="00A550E8"/>
    <w:rsid w:val="00A553CB"/>
    <w:rsid w:val="00A56F39"/>
    <w:rsid w:val="00A61B18"/>
    <w:rsid w:val="00A623B4"/>
    <w:rsid w:val="00A62B0F"/>
    <w:rsid w:val="00A6456D"/>
    <w:rsid w:val="00A6560D"/>
    <w:rsid w:val="00A6582E"/>
    <w:rsid w:val="00A70EF1"/>
    <w:rsid w:val="00A71E1D"/>
    <w:rsid w:val="00A72780"/>
    <w:rsid w:val="00A72C78"/>
    <w:rsid w:val="00A73EE1"/>
    <w:rsid w:val="00A764DF"/>
    <w:rsid w:val="00A76BA2"/>
    <w:rsid w:val="00A77D36"/>
    <w:rsid w:val="00A81F2F"/>
    <w:rsid w:val="00A83318"/>
    <w:rsid w:val="00A83CC2"/>
    <w:rsid w:val="00A8570E"/>
    <w:rsid w:val="00A86897"/>
    <w:rsid w:val="00A87755"/>
    <w:rsid w:val="00A9001D"/>
    <w:rsid w:val="00A90101"/>
    <w:rsid w:val="00A90FA1"/>
    <w:rsid w:val="00A91345"/>
    <w:rsid w:val="00A9136B"/>
    <w:rsid w:val="00A915D6"/>
    <w:rsid w:val="00A91808"/>
    <w:rsid w:val="00A9330E"/>
    <w:rsid w:val="00A935D5"/>
    <w:rsid w:val="00A938BF"/>
    <w:rsid w:val="00A93AD5"/>
    <w:rsid w:val="00A95196"/>
    <w:rsid w:val="00A97AE2"/>
    <w:rsid w:val="00AA1121"/>
    <w:rsid w:val="00AA333E"/>
    <w:rsid w:val="00AA623E"/>
    <w:rsid w:val="00AA66C4"/>
    <w:rsid w:val="00AA6841"/>
    <w:rsid w:val="00AA6EDF"/>
    <w:rsid w:val="00AB07C0"/>
    <w:rsid w:val="00AB097F"/>
    <w:rsid w:val="00AB4396"/>
    <w:rsid w:val="00AB4921"/>
    <w:rsid w:val="00AB4ABB"/>
    <w:rsid w:val="00AB5A13"/>
    <w:rsid w:val="00AB6D8E"/>
    <w:rsid w:val="00AB78B2"/>
    <w:rsid w:val="00AC1D2C"/>
    <w:rsid w:val="00AC4B2C"/>
    <w:rsid w:val="00AC5D92"/>
    <w:rsid w:val="00AC67E3"/>
    <w:rsid w:val="00AC6877"/>
    <w:rsid w:val="00AC7401"/>
    <w:rsid w:val="00AD036D"/>
    <w:rsid w:val="00AD0A29"/>
    <w:rsid w:val="00AD1A51"/>
    <w:rsid w:val="00AD2139"/>
    <w:rsid w:val="00AD521B"/>
    <w:rsid w:val="00AE0244"/>
    <w:rsid w:val="00AE070C"/>
    <w:rsid w:val="00AE2000"/>
    <w:rsid w:val="00AE2121"/>
    <w:rsid w:val="00AE6602"/>
    <w:rsid w:val="00AF0D85"/>
    <w:rsid w:val="00AF3E5E"/>
    <w:rsid w:val="00AF44B6"/>
    <w:rsid w:val="00AF45CE"/>
    <w:rsid w:val="00B02DC9"/>
    <w:rsid w:val="00B04BFB"/>
    <w:rsid w:val="00B05FC7"/>
    <w:rsid w:val="00B07146"/>
    <w:rsid w:val="00B07E3D"/>
    <w:rsid w:val="00B10618"/>
    <w:rsid w:val="00B13043"/>
    <w:rsid w:val="00B151DC"/>
    <w:rsid w:val="00B15C91"/>
    <w:rsid w:val="00B16180"/>
    <w:rsid w:val="00B16F13"/>
    <w:rsid w:val="00B17CDC"/>
    <w:rsid w:val="00B2022E"/>
    <w:rsid w:val="00B216AC"/>
    <w:rsid w:val="00B217DB"/>
    <w:rsid w:val="00B21EED"/>
    <w:rsid w:val="00B249A0"/>
    <w:rsid w:val="00B24E9E"/>
    <w:rsid w:val="00B2768E"/>
    <w:rsid w:val="00B2781C"/>
    <w:rsid w:val="00B27B05"/>
    <w:rsid w:val="00B27E15"/>
    <w:rsid w:val="00B30366"/>
    <w:rsid w:val="00B30C1F"/>
    <w:rsid w:val="00B30C9A"/>
    <w:rsid w:val="00B30D0C"/>
    <w:rsid w:val="00B32121"/>
    <w:rsid w:val="00B33E33"/>
    <w:rsid w:val="00B34110"/>
    <w:rsid w:val="00B35427"/>
    <w:rsid w:val="00B3647D"/>
    <w:rsid w:val="00B36531"/>
    <w:rsid w:val="00B36E48"/>
    <w:rsid w:val="00B36EFB"/>
    <w:rsid w:val="00B376C4"/>
    <w:rsid w:val="00B4084C"/>
    <w:rsid w:val="00B41331"/>
    <w:rsid w:val="00B42EFC"/>
    <w:rsid w:val="00B43101"/>
    <w:rsid w:val="00B4677D"/>
    <w:rsid w:val="00B47887"/>
    <w:rsid w:val="00B50DC1"/>
    <w:rsid w:val="00B52448"/>
    <w:rsid w:val="00B526D6"/>
    <w:rsid w:val="00B528AC"/>
    <w:rsid w:val="00B52CD5"/>
    <w:rsid w:val="00B52E76"/>
    <w:rsid w:val="00B55F6F"/>
    <w:rsid w:val="00B57784"/>
    <w:rsid w:val="00B60A3C"/>
    <w:rsid w:val="00B620BA"/>
    <w:rsid w:val="00B6268B"/>
    <w:rsid w:val="00B6309F"/>
    <w:rsid w:val="00B644AB"/>
    <w:rsid w:val="00B64524"/>
    <w:rsid w:val="00B65C49"/>
    <w:rsid w:val="00B665A1"/>
    <w:rsid w:val="00B66690"/>
    <w:rsid w:val="00B66CFA"/>
    <w:rsid w:val="00B66F3A"/>
    <w:rsid w:val="00B70B01"/>
    <w:rsid w:val="00B70FFF"/>
    <w:rsid w:val="00B72029"/>
    <w:rsid w:val="00B76B8E"/>
    <w:rsid w:val="00B80861"/>
    <w:rsid w:val="00B80EFA"/>
    <w:rsid w:val="00B80F4E"/>
    <w:rsid w:val="00B82919"/>
    <w:rsid w:val="00B858C7"/>
    <w:rsid w:val="00B90FDC"/>
    <w:rsid w:val="00B91102"/>
    <w:rsid w:val="00B91C23"/>
    <w:rsid w:val="00B91EC0"/>
    <w:rsid w:val="00B921F2"/>
    <w:rsid w:val="00B93A64"/>
    <w:rsid w:val="00B95080"/>
    <w:rsid w:val="00B966E8"/>
    <w:rsid w:val="00B97BFB"/>
    <w:rsid w:val="00BA0CD8"/>
    <w:rsid w:val="00BA0F66"/>
    <w:rsid w:val="00BA1B3D"/>
    <w:rsid w:val="00BA25AE"/>
    <w:rsid w:val="00BA2D55"/>
    <w:rsid w:val="00BA52A8"/>
    <w:rsid w:val="00BA5348"/>
    <w:rsid w:val="00BB0221"/>
    <w:rsid w:val="00BB04AF"/>
    <w:rsid w:val="00BB0F57"/>
    <w:rsid w:val="00BB198A"/>
    <w:rsid w:val="00BB3F22"/>
    <w:rsid w:val="00BB54CA"/>
    <w:rsid w:val="00BC1580"/>
    <w:rsid w:val="00BC2424"/>
    <w:rsid w:val="00BC2BE1"/>
    <w:rsid w:val="00BC31EA"/>
    <w:rsid w:val="00BC4193"/>
    <w:rsid w:val="00BC43E5"/>
    <w:rsid w:val="00BC4C78"/>
    <w:rsid w:val="00BC682C"/>
    <w:rsid w:val="00BC68AE"/>
    <w:rsid w:val="00BC79DA"/>
    <w:rsid w:val="00BD3024"/>
    <w:rsid w:val="00BD3074"/>
    <w:rsid w:val="00BD5F9A"/>
    <w:rsid w:val="00BD61C4"/>
    <w:rsid w:val="00BD644D"/>
    <w:rsid w:val="00BD668F"/>
    <w:rsid w:val="00BD7F81"/>
    <w:rsid w:val="00BE0ECF"/>
    <w:rsid w:val="00BE1D04"/>
    <w:rsid w:val="00BE23A9"/>
    <w:rsid w:val="00BE382A"/>
    <w:rsid w:val="00BE38ED"/>
    <w:rsid w:val="00BE3A3C"/>
    <w:rsid w:val="00BE4782"/>
    <w:rsid w:val="00BE5A23"/>
    <w:rsid w:val="00BE67A5"/>
    <w:rsid w:val="00BE6A8D"/>
    <w:rsid w:val="00BE6C13"/>
    <w:rsid w:val="00BE6F79"/>
    <w:rsid w:val="00BF0243"/>
    <w:rsid w:val="00BF0DA0"/>
    <w:rsid w:val="00BF2197"/>
    <w:rsid w:val="00BF3666"/>
    <w:rsid w:val="00BF3A70"/>
    <w:rsid w:val="00BF4657"/>
    <w:rsid w:val="00BF6CA8"/>
    <w:rsid w:val="00BF75A7"/>
    <w:rsid w:val="00BF7BFF"/>
    <w:rsid w:val="00BF7D8A"/>
    <w:rsid w:val="00C003AB"/>
    <w:rsid w:val="00C00F84"/>
    <w:rsid w:val="00C019BB"/>
    <w:rsid w:val="00C031B6"/>
    <w:rsid w:val="00C05C97"/>
    <w:rsid w:val="00C072EB"/>
    <w:rsid w:val="00C14228"/>
    <w:rsid w:val="00C17BF2"/>
    <w:rsid w:val="00C217CE"/>
    <w:rsid w:val="00C217FD"/>
    <w:rsid w:val="00C2186B"/>
    <w:rsid w:val="00C232E3"/>
    <w:rsid w:val="00C23455"/>
    <w:rsid w:val="00C24D23"/>
    <w:rsid w:val="00C2686D"/>
    <w:rsid w:val="00C349CD"/>
    <w:rsid w:val="00C36ED1"/>
    <w:rsid w:val="00C374A9"/>
    <w:rsid w:val="00C40452"/>
    <w:rsid w:val="00C407FA"/>
    <w:rsid w:val="00C4096B"/>
    <w:rsid w:val="00C40BD8"/>
    <w:rsid w:val="00C41472"/>
    <w:rsid w:val="00C414DE"/>
    <w:rsid w:val="00C419D4"/>
    <w:rsid w:val="00C421E3"/>
    <w:rsid w:val="00C43EED"/>
    <w:rsid w:val="00C44BED"/>
    <w:rsid w:val="00C45376"/>
    <w:rsid w:val="00C45CC9"/>
    <w:rsid w:val="00C50017"/>
    <w:rsid w:val="00C503B5"/>
    <w:rsid w:val="00C5097A"/>
    <w:rsid w:val="00C53806"/>
    <w:rsid w:val="00C53D30"/>
    <w:rsid w:val="00C56B4E"/>
    <w:rsid w:val="00C604B6"/>
    <w:rsid w:val="00C6149A"/>
    <w:rsid w:val="00C6196F"/>
    <w:rsid w:val="00C61D76"/>
    <w:rsid w:val="00C632EC"/>
    <w:rsid w:val="00C639C8"/>
    <w:rsid w:val="00C63E74"/>
    <w:rsid w:val="00C64159"/>
    <w:rsid w:val="00C64C05"/>
    <w:rsid w:val="00C660FC"/>
    <w:rsid w:val="00C66475"/>
    <w:rsid w:val="00C705A1"/>
    <w:rsid w:val="00C7262F"/>
    <w:rsid w:val="00C745CB"/>
    <w:rsid w:val="00C749FC"/>
    <w:rsid w:val="00C74B57"/>
    <w:rsid w:val="00C75997"/>
    <w:rsid w:val="00C7611D"/>
    <w:rsid w:val="00C76131"/>
    <w:rsid w:val="00C81C50"/>
    <w:rsid w:val="00C8272A"/>
    <w:rsid w:val="00C835F2"/>
    <w:rsid w:val="00C83DD1"/>
    <w:rsid w:val="00C8486C"/>
    <w:rsid w:val="00C84D13"/>
    <w:rsid w:val="00C85085"/>
    <w:rsid w:val="00C86571"/>
    <w:rsid w:val="00C86EB1"/>
    <w:rsid w:val="00C910A9"/>
    <w:rsid w:val="00C92530"/>
    <w:rsid w:val="00C94E65"/>
    <w:rsid w:val="00C96C89"/>
    <w:rsid w:val="00C9766E"/>
    <w:rsid w:val="00C97CE7"/>
    <w:rsid w:val="00CA01F0"/>
    <w:rsid w:val="00CA189B"/>
    <w:rsid w:val="00CA32AC"/>
    <w:rsid w:val="00CA35F1"/>
    <w:rsid w:val="00CA4872"/>
    <w:rsid w:val="00CA49D0"/>
    <w:rsid w:val="00CA51E8"/>
    <w:rsid w:val="00CA58D0"/>
    <w:rsid w:val="00CA6EFF"/>
    <w:rsid w:val="00CA6F84"/>
    <w:rsid w:val="00CB0D8E"/>
    <w:rsid w:val="00CB0E60"/>
    <w:rsid w:val="00CB24A9"/>
    <w:rsid w:val="00CB6571"/>
    <w:rsid w:val="00CB7067"/>
    <w:rsid w:val="00CB757A"/>
    <w:rsid w:val="00CB7906"/>
    <w:rsid w:val="00CC0190"/>
    <w:rsid w:val="00CC077E"/>
    <w:rsid w:val="00CC2CFF"/>
    <w:rsid w:val="00CC3EF4"/>
    <w:rsid w:val="00CC4117"/>
    <w:rsid w:val="00CC6744"/>
    <w:rsid w:val="00CC77C5"/>
    <w:rsid w:val="00CD1CCF"/>
    <w:rsid w:val="00CD3AA3"/>
    <w:rsid w:val="00CD489E"/>
    <w:rsid w:val="00CD4A89"/>
    <w:rsid w:val="00CD5DF9"/>
    <w:rsid w:val="00CD5E9D"/>
    <w:rsid w:val="00CD7446"/>
    <w:rsid w:val="00CD7582"/>
    <w:rsid w:val="00CE1449"/>
    <w:rsid w:val="00CE2A3B"/>
    <w:rsid w:val="00CE2D15"/>
    <w:rsid w:val="00CE30AE"/>
    <w:rsid w:val="00CE4C9B"/>
    <w:rsid w:val="00CE5340"/>
    <w:rsid w:val="00CE5A2F"/>
    <w:rsid w:val="00CE6559"/>
    <w:rsid w:val="00CE6976"/>
    <w:rsid w:val="00CF0273"/>
    <w:rsid w:val="00CF15F4"/>
    <w:rsid w:val="00CF30FF"/>
    <w:rsid w:val="00CF3A34"/>
    <w:rsid w:val="00CF3EA4"/>
    <w:rsid w:val="00CF3F7E"/>
    <w:rsid w:val="00CF4DD9"/>
    <w:rsid w:val="00CF4EDF"/>
    <w:rsid w:val="00CF4F6C"/>
    <w:rsid w:val="00CF553C"/>
    <w:rsid w:val="00CF64FC"/>
    <w:rsid w:val="00CF7279"/>
    <w:rsid w:val="00D00DD3"/>
    <w:rsid w:val="00D013D4"/>
    <w:rsid w:val="00D01765"/>
    <w:rsid w:val="00D026A5"/>
    <w:rsid w:val="00D02BF5"/>
    <w:rsid w:val="00D03758"/>
    <w:rsid w:val="00D04B50"/>
    <w:rsid w:val="00D04BE8"/>
    <w:rsid w:val="00D06B1B"/>
    <w:rsid w:val="00D06C36"/>
    <w:rsid w:val="00D1155B"/>
    <w:rsid w:val="00D13238"/>
    <w:rsid w:val="00D13523"/>
    <w:rsid w:val="00D14C83"/>
    <w:rsid w:val="00D157DB"/>
    <w:rsid w:val="00D168DE"/>
    <w:rsid w:val="00D171D9"/>
    <w:rsid w:val="00D20CF9"/>
    <w:rsid w:val="00D210DE"/>
    <w:rsid w:val="00D21474"/>
    <w:rsid w:val="00D23E34"/>
    <w:rsid w:val="00D244A2"/>
    <w:rsid w:val="00D24914"/>
    <w:rsid w:val="00D2675D"/>
    <w:rsid w:val="00D2736E"/>
    <w:rsid w:val="00D27747"/>
    <w:rsid w:val="00D3007D"/>
    <w:rsid w:val="00D30952"/>
    <w:rsid w:val="00D309D9"/>
    <w:rsid w:val="00D31991"/>
    <w:rsid w:val="00D32DB0"/>
    <w:rsid w:val="00D33087"/>
    <w:rsid w:val="00D35092"/>
    <w:rsid w:val="00D3643D"/>
    <w:rsid w:val="00D36A59"/>
    <w:rsid w:val="00D36D0E"/>
    <w:rsid w:val="00D37B1D"/>
    <w:rsid w:val="00D37D0D"/>
    <w:rsid w:val="00D40850"/>
    <w:rsid w:val="00D40EB9"/>
    <w:rsid w:val="00D41110"/>
    <w:rsid w:val="00D46421"/>
    <w:rsid w:val="00D5243D"/>
    <w:rsid w:val="00D52C9E"/>
    <w:rsid w:val="00D52DEB"/>
    <w:rsid w:val="00D568C9"/>
    <w:rsid w:val="00D57267"/>
    <w:rsid w:val="00D60119"/>
    <w:rsid w:val="00D61AB2"/>
    <w:rsid w:val="00D63715"/>
    <w:rsid w:val="00D64135"/>
    <w:rsid w:val="00D64971"/>
    <w:rsid w:val="00D65377"/>
    <w:rsid w:val="00D6675B"/>
    <w:rsid w:val="00D66847"/>
    <w:rsid w:val="00D67276"/>
    <w:rsid w:val="00D6789F"/>
    <w:rsid w:val="00D721BB"/>
    <w:rsid w:val="00D72637"/>
    <w:rsid w:val="00D73CD6"/>
    <w:rsid w:val="00D74BFB"/>
    <w:rsid w:val="00D757ED"/>
    <w:rsid w:val="00D770B0"/>
    <w:rsid w:val="00D77D7A"/>
    <w:rsid w:val="00D8353D"/>
    <w:rsid w:val="00D838FF"/>
    <w:rsid w:val="00D83ECC"/>
    <w:rsid w:val="00D846A0"/>
    <w:rsid w:val="00D85103"/>
    <w:rsid w:val="00D85AC8"/>
    <w:rsid w:val="00D865D5"/>
    <w:rsid w:val="00D86B37"/>
    <w:rsid w:val="00D8737B"/>
    <w:rsid w:val="00D916DD"/>
    <w:rsid w:val="00D928AC"/>
    <w:rsid w:val="00D935D9"/>
    <w:rsid w:val="00D93AB3"/>
    <w:rsid w:val="00D94167"/>
    <w:rsid w:val="00D976EA"/>
    <w:rsid w:val="00D97783"/>
    <w:rsid w:val="00DA1B72"/>
    <w:rsid w:val="00DA2D9B"/>
    <w:rsid w:val="00DA2FBE"/>
    <w:rsid w:val="00DA59B7"/>
    <w:rsid w:val="00DA5D76"/>
    <w:rsid w:val="00DA601D"/>
    <w:rsid w:val="00DA6D96"/>
    <w:rsid w:val="00DA731E"/>
    <w:rsid w:val="00DB19AD"/>
    <w:rsid w:val="00DB4251"/>
    <w:rsid w:val="00DB5C7F"/>
    <w:rsid w:val="00DB6A74"/>
    <w:rsid w:val="00DB7658"/>
    <w:rsid w:val="00DB7D6D"/>
    <w:rsid w:val="00DC065E"/>
    <w:rsid w:val="00DC394D"/>
    <w:rsid w:val="00DC4D3D"/>
    <w:rsid w:val="00DC68D2"/>
    <w:rsid w:val="00DC7E23"/>
    <w:rsid w:val="00DD1425"/>
    <w:rsid w:val="00DD2207"/>
    <w:rsid w:val="00DD23BE"/>
    <w:rsid w:val="00DD2C5A"/>
    <w:rsid w:val="00DD33B9"/>
    <w:rsid w:val="00DD3656"/>
    <w:rsid w:val="00DD42C7"/>
    <w:rsid w:val="00DD4415"/>
    <w:rsid w:val="00DD47E1"/>
    <w:rsid w:val="00DD550D"/>
    <w:rsid w:val="00DD5660"/>
    <w:rsid w:val="00DE0997"/>
    <w:rsid w:val="00DE1C51"/>
    <w:rsid w:val="00DE1FDE"/>
    <w:rsid w:val="00DE425F"/>
    <w:rsid w:val="00DE612B"/>
    <w:rsid w:val="00DE78B5"/>
    <w:rsid w:val="00DE79C2"/>
    <w:rsid w:val="00DF0E60"/>
    <w:rsid w:val="00DF0F94"/>
    <w:rsid w:val="00DF25F7"/>
    <w:rsid w:val="00DF4116"/>
    <w:rsid w:val="00DF46D3"/>
    <w:rsid w:val="00DF67BF"/>
    <w:rsid w:val="00E05D61"/>
    <w:rsid w:val="00E117CF"/>
    <w:rsid w:val="00E11A49"/>
    <w:rsid w:val="00E11CA1"/>
    <w:rsid w:val="00E12664"/>
    <w:rsid w:val="00E12B4F"/>
    <w:rsid w:val="00E12C43"/>
    <w:rsid w:val="00E13104"/>
    <w:rsid w:val="00E13580"/>
    <w:rsid w:val="00E14486"/>
    <w:rsid w:val="00E15975"/>
    <w:rsid w:val="00E165EC"/>
    <w:rsid w:val="00E173FC"/>
    <w:rsid w:val="00E20DE7"/>
    <w:rsid w:val="00E2147A"/>
    <w:rsid w:val="00E21568"/>
    <w:rsid w:val="00E21BE9"/>
    <w:rsid w:val="00E22418"/>
    <w:rsid w:val="00E248EC"/>
    <w:rsid w:val="00E24FF5"/>
    <w:rsid w:val="00E252CF"/>
    <w:rsid w:val="00E2561B"/>
    <w:rsid w:val="00E25967"/>
    <w:rsid w:val="00E25BD3"/>
    <w:rsid w:val="00E30A2E"/>
    <w:rsid w:val="00E3149B"/>
    <w:rsid w:val="00E32965"/>
    <w:rsid w:val="00E32C5D"/>
    <w:rsid w:val="00E333DB"/>
    <w:rsid w:val="00E34087"/>
    <w:rsid w:val="00E358CB"/>
    <w:rsid w:val="00E36A5F"/>
    <w:rsid w:val="00E36E9A"/>
    <w:rsid w:val="00E376C4"/>
    <w:rsid w:val="00E40963"/>
    <w:rsid w:val="00E415D0"/>
    <w:rsid w:val="00E43854"/>
    <w:rsid w:val="00E44073"/>
    <w:rsid w:val="00E44C20"/>
    <w:rsid w:val="00E459C2"/>
    <w:rsid w:val="00E46AD0"/>
    <w:rsid w:val="00E47542"/>
    <w:rsid w:val="00E47796"/>
    <w:rsid w:val="00E53190"/>
    <w:rsid w:val="00E54C40"/>
    <w:rsid w:val="00E54F13"/>
    <w:rsid w:val="00E555B9"/>
    <w:rsid w:val="00E55B99"/>
    <w:rsid w:val="00E603BB"/>
    <w:rsid w:val="00E6072E"/>
    <w:rsid w:val="00E6146F"/>
    <w:rsid w:val="00E622F5"/>
    <w:rsid w:val="00E6329E"/>
    <w:rsid w:val="00E67471"/>
    <w:rsid w:val="00E70041"/>
    <w:rsid w:val="00E70289"/>
    <w:rsid w:val="00E70C7E"/>
    <w:rsid w:val="00E71E26"/>
    <w:rsid w:val="00E728F1"/>
    <w:rsid w:val="00E74D85"/>
    <w:rsid w:val="00E77182"/>
    <w:rsid w:val="00E77214"/>
    <w:rsid w:val="00E808F7"/>
    <w:rsid w:val="00E809F2"/>
    <w:rsid w:val="00E8219A"/>
    <w:rsid w:val="00E8291A"/>
    <w:rsid w:val="00E86001"/>
    <w:rsid w:val="00E863CB"/>
    <w:rsid w:val="00E86F1C"/>
    <w:rsid w:val="00E90D2E"/>
    <w:rsid w:val="00E91B9D"/>
    <w:rsid w:val="00E92EFC"/>
    <w:rsid w:val="00E9522F"/>
    <w:rsid w:val="00E95CDA"/>
    <w:rsid w:val="00E97235"/>
    <w:rsid w:val="00E9723B"/>
    <w:rsid w:val="00EA1875"/>
    <w:rsid w:val="00EA463A"/>
    <w:rsid w:val="00EA4B93"/>
    <w:rsid w:val="00EA4FCA"/>
    <w:rsid w:val="00EA5F9F"/>
    <w:rsid w:val="00EA635A"/>
    <w:rsid w:val="00EA7C21"/>
    <w:rsid w:val="00EB0C9D"/>
    <w:rsid w:val="00EB138A"/>
    <w:rsid w:val="00EB1469"/>
    <w:rsid w:val="00EB1580"/>
    <w:rsid w:val="00EB4159"/>
    <w:rsid w:val="00EB5FF1"/>
    <w:rsid w:val="00EB62E9"/>
    <w:rsid w:val="00EB6908"/>
    <w:rsid w:val="00EB7737"/>
    <w:rsid w:val="00EC2E00"/>
    <w:rsid w:val="00EC357D"/>
    <w:rsid w:val="00EC3BA1"/>
    <w:rsid w:val="00ED280F"/>
    <w:rsid w:val="00ED2A61"/>
    <w:rsid w:val="00ED4A97"/>
    <w:rsid w:val="00ED4EAE"/>
    <w:rsid w:val="00ED5DD3"/>
    <w:rsid w:val="00EE0323"/>
    <w:rsid w:val="00EE0E40"/>
    <w:rsid w:val="00EE2C46"/>
    <w:rsid w:val="00EE3665"/>
    <w:rsid w:val="00EE3A8B"/>
    <w:rsid w:val="00EE53AD"/>
    <w:rsid w:val="00EE56CA"/>
    <w:rsid w:val="00EE7E72"/>
    <w:rsid w:val="00EF004C"/>
    <w:rsid w:val="00EF0610"/>
    <w:rsid w:val="00EF1FE8"/>
    <w:rsid w:val="00EF2771"/>
    <w:rsid w:val="00EF32DF"/>
    <w:rsid w:val="00EF55CE"/>
    <w:rsid w:val="00EF6B5D"/>
    <w:rsid w:val="00EF6FBF"/>
    <w:rsid w:val="00EF74FB"/>
    <w:rsid w:val="00F001F4"/>
    <w:rsid w:val="00F012C6"/>
    <w:rsid w:val="00F041A3"/>
    <w:rsid w:val="00F04CAD"/>
    <w:rsid w:val="00F05EE9"/>
    <w:rsid w:val="00F07657"/>
    <w:rsid w:val="00F1036B"/>
    <w:rsid w:val="00F10B6A"/>
    <w:rsid w:val="00F12E85"/>
    <w:rsid w:val="00F14649"/>
    <w:rsid w:val="00F14EE5"/>
    <w:rsid w:val="00F15333"/>
    <w:rsid w:val="00F1635A"/>
    <w:rsid w:val="00F17807"/>
    <w:rsid w:val="00F21B01"/>
    <w:rsid w:val="00F21D02"/>
    <w:rsid w:val="00F23166"/>
    <w:rsid w:val="00F2395C"/>
    <w:rsid w:val="00F251B2"/>
    <w:rsid w:val="00F261CA"/>
    <w:rsid w:val="00F26B00"/>
    <w:rsid w:val="00F316E5"/>
    <w:rsid w:val="00F31AEA"/>
    <w:rsid w:val="00F31B74"/>
    <w:rsid w:val="00F32460"/>
    <w:rsid w:val="00F33369"/>
    <w:rsid w:val="00F33F5C"/>
    <w:rsid w:val="00F346C9"/>
    <w:rsid w:val="00F355B9"/>
    <w:rsid w:val="00F35700"/>
    <w:rsid w:val="00F3682B"/>
    <w:rsid w:val="00F36BBB"/>
    <w:rsid w:val="00F42CFB"/>
    <w:rsid w:val="00F4404D"/>
    <w:rsid w:val="00F4434F"/>
    <w:rsid w:val="00F445DD"/>
    <w:rsid w:val="00F445E4"/>
    <w:rsid w:val="00F44C1D"/>
    <w:rsid w:val="00F45513"/>
    <w:rsid w:val="00F4740D"/>
    <w:rsid w:val="00F519AC"/>
    <w:rsid w:val="00F51C32"/>
    <w:rsid w:val="00F52341"/>
    <w:rsid w:val="00F52960"/>
    <w:rsid w:val="00F533DA"/>
    <w:rsid w:val="00F53449"/>
    <w:rsid w:val="00F54596"/>
    <w:rsid w:val="00F60048"/>
    <w:rsid w:val="00F61DAE"/>
    <w:rsid w:val="00F626B5"/>
    <w:rsid w:val="00F673A2"/>
    <w:rsid w:val="00F70634"/>
    <w:rsid w:val="00F70725"/>
    <w:rsid w:val="00F7112B"/>
    <w:rsid w:val="00F73D62"/>
    <w:rsid w:val="00F74858"/>
    <w:rsid w:val="00F754A0"/>
    <w:rsid w:val="00F77088"/>
    <w:rsid w:val="00F80A10"/>
    <w:rsid w:val="00F817D6"/>
    <w:rsid w:val="00F81F3F"/>
    <w:rsid w:val="00F82B0A"/>
    <w:rsid w:val="00F85A30"/>
    <w:rsid w:val="00F87BD1"/>
    <w:rsid w:val="00F90F14"/>
    <w:rsid w:val="00F92F9B"/>
    <w:rsid w:val="00F94670"/>
    <w:rsid w:val="00F96020"/>
    <w:rsid w:val="00F96DAA"/>
    <w:rsid w:val="00FA01C8"/>
    <w:rsid w:val="00FA3096"/>
    <w:rsid w:val="00FA3BD9"/>
    <w:rsid w:val="00FA4F28"/>
    <w:rsid w:val="00FA579D"/>
    <w:rsid w:val="00FA5E4C"/>
    <w:rsid w:val="00FA6011"/>
    <w:rsid w:val="00FA6B93"/>
    <w:rsid w:val="00FA7C5C"/>
    <w:rsid w:val="00FA7D37"/>
    <w:rsid w:val="00FB105C"/>
    <w:rsid w:val="00FB105D"/>
    <w:rsid w:val="00FB1806"/>
    <w:rsid w:val="00FB31AB"/>
    <w:rsid w:val="00FB3221"/>
    <w:rsid w:val="00FB383D"/>
    <w:rsid w:val="00FB39BA"/>
    <w:rsid w:val="00FB4946"/>
    <w:rsid w:val="00FB53D4"/>
    <w:rsid w:val="00FB7195"/>
    <w:rsid w:val="00FC020C"/>
    <w:rsid w:val="00FC209B"/>
    <w:rsid w:val="00FC297B"/>
    <w:rsid w:val="00FC2A0B"/>
    <w:rsid w:val="00FC3C6C"/>
    <w:rsid w:val="00FC7098"/>
    <w:rsid w:val="00FC7D9E"/>
    <w:rsid w:val="00FD1609"/>
    <w:rsid w:val="00FD5522"/>
    <w:rsid w:val="00FD65FF"/>
    <w:rsid w:val="00FD7AB3"/>
    <w:rsid w:val="00FE14AF"/>
    <w:rsid w:val="00FE3166"/>
    <w:rsid w:val="00FE68F9"/>
    <w:rsid w:val="00FE6AD2"/>
    <w:rsid w:val="00FE7506"/>
    <w:rsid w:val="00FF0787"/>
    <w:rsid w:val="00FF3518"/>
    <w:rsid w:val="00FF53E5"/>
    <w:rsid w:val="00FF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00B9F8-5001-49B2-8C2E-AC2697A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E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401BCA"/>
    <w:pPr>
      <w:tabs>
        <w:tab w:val="center" w:pos="4677"/>
        <w:tab w:val="right" w:pos="9355"/>
      </w:tabs>
    </w:pPr>
  </w:style>
  <w:style w:type="character" w:customStyle="1" w:styleId="a4">
    <w:name w:val="Верхний колонтитул Знак"/>
    <w:basedOn w:val="a0"/>
    <w:link w:val="a3"/>
    <w:uiPriority w:val="99"/>
    <w:rsid w:val="00401BCA"/>
    <w:rPr>
      <w:sz w:val="24"/>
      <w:szCs w:val="24"/>
    </w:rPr>
  </w:style>
  <w:style w:type="paragraph" w:styleId="a5">
    <w:name w:val="footer"/>
    <w:basedOn w:val="a"/>
    <w:link w:val="a6"/>
    <w:uiPriority w:val="99"/>
    <w:unhideWhenUsed/>
    <w:rsid w:val="00401BCA"/>
    <w:pPr>
      <w:tabs>
        <w:tab w:val="center" w:pos="4677"/>
        <w:tab w:val="right" w:pos="9355"/>
      </w:tabs>
    </w:pPr>
  </w:style>
  <w:style w:type="character" w:customStyle="1" w:styleId="a6">
    <w:name w:val="Нижний колонтитул Знак"/>
    <w:basedOn w:val="a0"/>
    <w:link w:val="a5"/>
    <w:uiPriority w:val="99"/>
    <w:rsid w:val="00401BCA"/>
    <w:rPr>
      <w:sz w:val="24"/>
      <w:szCs w:val="24"/>
    </w:rPr>
  </w:style>
  <w:style w:type="paragraph" w:styleId="a7">
    <w:name w:val="List Paragraph"/>
    <w:basedOn w:val="a"/>
    <w:uiPriority w:val="34"/>
    <w:qFormat/>
    <w:rsid w:val="005F0314"/>
    <w:pPr>
      <w:widowControl w:val="0"/>
      <w:suppressAutoHyphens/>
      <w:ind w:left="720"/>
      <w:contextualSpacing/>
    </w:pPr>
    <w:rPr>
      <w:rFonts w:ascii="Arial" w:eastAsia="Lucida Sans Unicode" w:hAnsi="Arial"/>
      <w:kern w:val="1"/>
      <w:sz w:val="20"/>
      <w:lang w:eastAsia="en-US"/>
    </w:rPr>
  </w:style>
  <w:style w:type="table" w:styleId="a8">
    <w:name w:val="Table Grid"/>
    <w:basedOn w:val="a1"/>
    <w:uiPriority w:val="39"/>
    <w:rsid w:val="00844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
    <w:name w:val="Body Text 2"/>
    <w:basedOn w:val="a"/>
    <w:link w:val="20"/>
    <w:rsid w:val="000C4BB8"/>
    <w:pPr>
      <w:spacing w:after="120" w:line="480" w:lineRule="auto"/>
    </w:pPr>
  </w:style>
  <w:style w:type="character" w:customStyle="1" w:styleId="20">
    <w:name w:val="Основной текст 2 Знак"/>
    <w:basedOn w:val="a0"/>
    <w:link w:val="2"/>
    <w:rsid w:val="000C4BB8"/>
    <w:rPr>
      <w:sz w:val="24"/>
      <w:szCs w:val="24"/>
    </w:rPr>
  </w:style>
  <w:style w:type="paragraph" w:customStyle="1" w:styleId="Standard">
    <w:name w:val="Standard"/>
    <w:rsid w:val="00332790"/>
    <w:pPr>
      <w:suppressAutoHyphens/>
      <w:autoSpaceDN w:val="0"/>
      <w:textAlignment w:val="baseline"/>
    </w:pPr>
    <w:rPr>
      <w:kern w:val="3"/>
      <w:sz w:val="24"/>
      <w:szCs w:val="24"/>
    </w:rPr>
  </w:style>
  <w:style w:type="character" w:styleId="a9">
    <w:name w:val="Hyperlink"/>
    <w:basedOn w:val="a0"/>
    <w:uiPriority w:val="99"/>
    <w:semiHidden/>
    <w:unhideWhenUsed/>
    <w:rsid w:val="00074666"/>
    <w:rPr>
      <w:color w:val="0000FF"/>
      <w:u w:val="single"/>
    </w:rPr>
  </w:style>
  <w:style w:type="character" w:styleId="aa">
    <w:name w:val="FollowedHyperlink"/>
    <w:basedOn w:val="a0"/>
    <w:uiPriority w:val="99"/>
    <w:semiHidden/>
    <w:unhideWhenUsed/>
    <w:rsid w:val="00074666"/>
    <w:rPr>
      <w:color w:val="800080"/>
      <w:u w:val="single"/>
    </w:rPr>
  </w:style>
  <w:style w:type="paragraph" w:customStyle="1" w:styleId="xl63">
    <w:name w:val="xl63"/>
    <w:basedOn w:val="a"/>
    <w:rsid w:val="00074666"/>
    <w:pPr>
      <w:spacing w:before="100" w:beforeAutospacing="1" w:after="100" w:afterAutospacing="1"/>
    </w:pPr>
  </w:style>
  <w:style w:type="paragraph" w:customStyle="1" w:styleId="xl64">
    <w:name w:val="xl64"/>
    <w:basedOn w:val="a"/>
    <w:rsid w:val="00074666"/>
    <w:pPr>
      <w:pBdr>
        <w:top w:val="single" w:sz="4" w:space="0" w:color="E6E6E6"/>
        <w:left w:val="single" w:sz="4" w:space="0" w:color="E6E6E6"/>
        <w:bottom w:val="single" w:sz="4" w:space="0" w:color="E6E6E6"/>
      </w:pBdr>
      <w:spacing w:before="100" w:beforeAutospacing="1" w:after="100" w:afterAutospacing="1"/>
      <w:jc w:val="right"/>
      <w:textAlignment w:val="top"/>
    </w:pPr>
  </w:style>
  <w:style w:type="paragraph" w:customStyle="1" w:styleId="xl65">
    <w:name w:val="xl65"/>
    <w:basedOn w:val="a"/>
    <w:rsid w:val="00074666"/>
    <w:pPr>
      <w:pBdr>
        <w:top w:val="single" w:sz="4" w:space="0" w:color="E6E6E6"/>
        <w:bottom w:val="single" w:sz="4" w:space="0" w:color="E6E6E6"/>
      </w:pBdr>
      <w:spacing w:before="100" w:beforeAutospacing="1" w:after="100" w:afterAutospacing="1"/>
      <w:jc w:val="right"/>
      <w:textAlignment w:val="top"/>
    </w:pPr>
  </w:style>
  <w:style w:type="paragraph" w:customStyle="1" w:styleId="xl66">
    <w:name w:val="xl66"/>
    <w:basedOn w:val="a"/>
    <w:rsid w:val="00074666"/>
    <w:pPr>
      <w:pBdr>
        <w:top w:val="single" w:sz="4" w:space="0" w:color="E6E6E6"/>
        <w:bottom w:val="single" w:sz="4" w:space="0" w:color="E6E6E6"/>
        <w:right w:val="single" w:sz="4" w:space="0" w:color="E6E6E6"/>
      </w:pBdr>
      <w:spacing w:before="100" w:beforeAutospacing="1" w:after="100" w:afterAutospacing="1"/>
      <w:jc w:val="right"/>
      <w:textAlignment w:val="top"/>
    </w:pPr>
  </w:style>
  <w:style w:type="paragraph" w:customStyle="1" w:styleId="xl67">
    <w:name w:val="xl67"/>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jc w:val="right"/>
      <w:textAlignment w:val="top"/>
    </w:pPr>
  </w:style>
  <w:style w:type="paragraph" w:customStyle="1" w:styleId="xl68">
    <w:name w:val="xl68"/>
    <w:basedOn w:val="a"/>
    <w:rsid w:val="00074666"/>
    <w:pPr>
      <w:pBdr>
        <w:top w:val="single" w:sz="4" w:space="0" w:color="E6E6E6"/>
        <w:left w:val="single" w:sz="4" w:space="0" w:color="E6E6E6"/>
        <w:bottom w:val="single" w:sz="4" w:space="0" w:color="E6E6E6"/>
      </w:pBdr>
      <w:spacing w:before="100" w:beforeAutospacing="1" w:after="100" w:afterAutospacing="1"/>
      <w:jc w:val="right"/>
      <w:textAlignment w:val="top"/>
    </w:pPr>
    <w:rPr>
      <w:rFonts w:ascii="Arial" w:hAnsi="Arial" w:cs="Arial"/>
      <w:sz w:val="20"/>
      <w:szCs w:val="20"/>
    </w:rPr>
  </w:style>
  <w:style w:type="paragraph" w:customStyle="1" w:styleId="xl69">
    <w:name w:val="xl69"/>
    <w:basedOn w:val="a"/>
    <w:rsid w:val="00074666"/>
    <w:pPr>
      <w:pBdr>
        <w:top w:val="single" w:sz="4" w:space="0" w:color="E6E6E6"/>
        <w:bottom w:val="single" w:sz="4" w:space="0" w:color="E6E6E6"/>
      </w:pBdr>
      <w:spacing w:before="100" w:beforeAutospacing="1" w:after="100" w:afterAutospacing="1"/>
      <w:jc w:val="right"/>
      <w:textAlignment w:val="top"/>
    </w:pPr>
    <w:rPr>
      <w:rFonts w:ascii="Arial" w:hAnsi="Arial" w:cs="Arial"/>
      <w:sz w:val="20"/>
      <w:szCs w:val="20"/>
    </w:rPr>
  </w:style>
  <w:style w:type="paragraph" w:customStyle="1" w:styleId="xl70">
    <w:name w:val="xl70"/>
    <w:basedOn w:val="a"/>
    <w:rsid w:val="00074666"/>
    <w:pPr>
      <w:pBdr>
        <w:top w:val="single" w:sz="4" w:space="0" w:color="E6E6E6"/>
        <w:bottom w:val="single" w:sz="4" w:space="0" w:color="E6E6E6"/>
        <w:right w:val="single" w:sz="4" w:space="0" w:color="E6E6E6"/>
      </w:pBdr>
      <w:spacing w:before="100" w:beforeAutospacing="1" w:after="100" w:afterAutospacing="1"/>
      <w:jc w:val="right"/>
      <w:textAlignment w:val="top"/>
    </w:pPr>
    <w:rPr>
      <w:rFonts w:ascii="Arial" w:hAnsi="Arial" w:cs="Arial"/>
      <w:sz w:val="20"/>
      <w:szCs w:val="20"/>
    </w:rPr>
  </w:style>
  <w:style w:type="paragraph" w:customStyle="1" w:styleId="xl71">
    <w:name w:val="xl71"/>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jc w:val="right"/>
      <w:textAlignment w:val="top"/>
    </w:pPr>
    <w:rPr>
      <w:rFonts w:ascii="Arial" w:hAnsi="Arial" w:cs="Arial"/>
      <w:sz w:val="20"/>
      <w:szCs w:val="20"/>
    </w:rPr>
  </w:style>
  <w:style w:type="paragraph" w:customStyle="1" w:styleId="xl72">
    <w:name w:val="xl72"/>
    <w:basedOn w:val="a"/>
    <w:rsid w:val="00074666"/>
    <w:pPr>
      <w:spacing w:before="100" w:beforeAutospacing="1" w:after="100" w:afterAutospacing="1"/>
    </w:pPr>
    <w:rPr>
      <w:rFonts w:ascii="Arial" w:hAnsi="Arial" w:cs="Arial"/>
      <w:b/>
      <w:bCs/>
    </w:rPr>
  </w:style>
  <w:style w:type="paragraph" w:customStyle="1" w:styleId="xl73">
    <w:name w:val="xl73"/>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74">
    <w:name w:val="xl74"/>
    <w:basedOn w:val="a"/>
    <w:rsid w:val="00074666"/>
    <w:pPr>
      <w:pBdr>
        <w:top w:val="single" w:sz="4" w:space="0" w:color="E6E6E6"/>
        <w:left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75">
    <w:name w:val="xl75"/>
    <w:basedOn w:val="a"/>
    <w:rsid w:val="00074666"/>
    <w:pPr>
      <w:pBdr>
        <w:left w:val="single" w:sz="4" w:space="0" w:color="E6E6E6"/>
      </w:pBdr>
      <w:spacing w:before="100" w:beforeAutospacing="1" w:after="100" w:afterAutospacing="1"/>
      <w:textAlignment w:val="top"/>
    </w:pPr>
    <w:rPr>
      <w:rFonts w:ascii="Arial" w:hAnsi="Arial" w:cs="Arial"/>
      <w:sz w:val="20"/>
      <w:szCs w:val="20"/>
    </w:rPr>
  </w:style>
  <w:style w:type="paragraph" w:customStyle="1" w:styleId="xl76">
    <w:name w:val="xl76"/>
    <w:basedOn w:val="a"/>
    <w:rsid w:val="00074666"/>
    <w:pPr>
      <w:spacing w:before="100" w:beforeAutospacing="1" w:after="100" w:afterAutospacing="1"/>
      <w:textAlignment w:val="top"/>
    </w:pPr>
    <w:rPr>
      <w:rFonts w:ascii="Arial" w:hAnsi="Arial" w:cs="Arial"/>
      <w:sz w:val="20"/>
      <w:szCs w:val="20"/>
    </w:rPr>
  </w:style>
  <w:style w:type="paragraph" w:customStyle="1" w:styleId="xl77">
    <w:name w:val="xl77"/>
    <w:basedOn w:val="a"/>
    <w:rsid w:val="00074666"/>
    <w:pPr>
      <w:pBdr>
        <w:right w:val="single" w:sz="4" w:space="0" w:color="E6E6E6"/>
      </w:pBdr>
      <w:spacing w:before="100" w:beforeAutospacing="1" w:after="100" w:afterAutospacing="1"/>
      <w:textAlignment w:val="top"/>
    </w:pPr>
    <w:rPr>
      <w:rFonts w:ascii="Arial" w:hAnsi="Arial" w:cs="Arial"/>
      <w:sz w:val="20"/>
      <w:szCs w:val="20"/>
    </w:rPr>
  </w:style>
  <w:style w:type="paragraph" w:customStyle="1" w:styleId="xl78">
    <w:name w:val="xl78"/>
    <w:basedOn w:val="a"/>
    <w:rsid w:val="00074666"/>
    <w:pPr>
      <w:pBdr>
        <w:left w:val="single" w:sz="4" w:space="0" w:color="E6E6E6"/>
        <w:bottom w:val="single" w:sz="4" w:space="0" w:color="E6E6E6"/>
      </w:pBdr>
      <w:spacing w:before="100" w:beforeAutospacing="1" w:after="100" w:afterAutospacing="1"/>
      <w:textAlignment w:val="top"/>
    </w:pPr>
    <w:rPr>
      <w:rFonts w:ascii="Arial" w:hAnsi="Arial" w:cs="Arial"/>
      <w:sz w:val="20"/>
      <w:szCs w:val="20"/>
    </w:rPr>
  </w:style>
  <w:style w:type="paragraph" w:customStyle="1" w:styleId="xl79">
    <w:name w:val="xl79"/>
    <w:basedOn w:val="a"/>
    <w:rsid w:val="00074666"/>
    <w:pPr>
      <w:pBdr>
        <w:bottom w:val="single" w:sz="4" w:space="0" w:color="E6E6E6"/>
      </w:pBdr>
      <w:spacing w:before="100" w:beforeAutospacing="1" w:after="100" w:afterAutospacing="1"/>
      <w:textAlignment w:val="top"/>
    </w:pPr>
    <w:rPr>
      <w:rFonts w:ascii="Arial" w:hAnsi="Arial" w:cs="Arial"/>
      <w:sz w:val="20"/>
      <w:szCs w:val="20"/>
    </w:rPr>
  </w:style>
  <w:style w:type="paragraph" w:customStyle="1" w:styleId="xl80">
    <w:name w:val="xl80"/>
    <w:basedOn w:val="a"/>
    <w:rsid w:val="00074666"/>
    <w:pPr>
      <w:pBdr>
        <w:bottom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81">
    <w:name w:val="xl81"/>
    <w:basedOn w:val="a"/>
    <w:rsid w:val="00074666"/>
    <w:pPr>
      <w:pBdr>
        <w:left w:val="single" w:sz="4" w:space="0" w:color="E6E6E6"/>
        <w:bottom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82">
    <w:name w:val="xl82"/>
    <w:basedOn w:val="a"/>
    <w:rsid w:val="00074666"/>
    <w:pPr>
      <w:pBdr>
        <w:top w:val="single" w:sz="4" w:space="0" w:color="E6E6E6"/>
        <w:left w:val="single" w:sz="4" w:space="0" w:color="E6E6E6"/>
        <w:right w:val="single" w:sz="4" w:space="0" w:color="E6E6E6"/>
      </w:pBdr>
      <w:spacing w:before="100" w:beforeAutospacing="1" w:after="100" w:afterAutospacing="1"/>
      <w:textAlignment w:val="top"/>
    </w:pPr>
  </w:style>
  <w:style w:type="paragraph" w:customStyle="1" w:styleId="xl83">
    <w:name w:val="xl83"/>
    <w:basedOn w:val="a"/>
    <w:rsid w:val="00074666"/>
    <w:pPr>
      <w:pBdr>
        <w:left w:val="single" w:sz="4" w:space="0" w:color="E6E6E6"/>
        <w:bottom w:val="single" w:sz="4" w:space="0" w:color="E6E6E6"/>
      </w:pBdr>
      <w:spacing w:before="100" w:beforeAutospacing="1" w:after="100" w:afterAutospacing="1"/>
      <w:textAlignment w:val="top"/>
    </w:pPr>
  </w:style>
  <w:style w:type="paragraph" w:customStyle="1" w:styleId="xl84">
    <w:name w:val="xl84"/>
    <w:basedOn w:val="a"/>
    <w:rsid w:val="00074666"/>
    <w:pPr>
      <w:pBdr>
        <w:bottom w:val="single" w:sz="4" w:space="0" w:color="E6E6E6"/>
      </w:pBdr>
      <w:spacing w:before="100" w:beforeAutospacing="1" w:after="100" w:afterAutospacing="1"/>
      <w:textAlignment w:val="top"/>
    </w:pPr>
  </w:style>
  <w:style w:type="paragraph" w:customStyle="1" w:styleId="xl85">
    <w:name w:val="xl85"/>
    <w:basedOn w:val="a"/>
    <w:rsid w:val="00074666"/>
    <w:pPr>
      <w:pBdr>
        <w:bottom w:val="single" w:sz="4" w:space="0" w:color="E6E6E6"/>
        <w:right w:val="single" w:sz="4" w:space="0" w:color="E6E6E6"/>
      </w:pBdr>
      <w:spacing w:before="100" w:beforeAutospacing="1" w:after="100" w:afterAutospacing="1"/>
      <w:textAlignment w:val="top"/>
    </w:pPr>
  </w:style>
  <w:style w:type="paragraph" w:customStyle="1" w:styleId="xl86">
    <w:name w:val="xl86"/>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textAlignment w:val="top"/>
    </w:pPr>
  </w:style>
  <w:style w:type="paragraph" w:customStyle="1" w:styleId="xl87">
    <w:name w:val="xl87"/>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jc w:val="right"/>
      <w:textAlignment w:val="top"/>
    </w:pPr>
  </w:style>
  <w:style w:type="paragraph" w:customStyle="1" w:styleId="xl88">
    <w:name w:val="xl88"/>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jc w:val="right"/>
      <w:textAlignment w:val="top"/>
    </w:pPr>
  </w:style>
  <w:style w:type="paragraph" w:customStyle="1" w:styleId="xl89">
    <w:name w:val="xl89"/>
    <w:basedOn w:val="a"/>
    <w:rsid w:val="00074666"/>
    <w:pPr>
      <w:pBdr>
        <w:top w:val="single" w:sz="4" w:space="0" w:color="E6E6E6"/>
        <w:left w:val="single" w:sz="4" w:space="14" w:color="E6E6E6"/>
        <w:right w:val="single" w:sz="4" w:space="0" w:color="E6E6E6"/>
      </w:pBdr>
      <w:spacing w:before="100" w:beforeAutospacing="1" w:after="100" w:afterAutospacing="1"/>
      <w:ind w:firstLineChars="200" w:firstLine="200"/>
      <w:textAlignment w:val="top"/>
    </w:pPr>
  </w:style>
  <w:style w:type="paragraph" w:customStyle="1" w:styleId="xl90">
    <w:name w:val="xl90"/>
    <w:basedOn w:val="a"/>
    <w:rsid w:val="00074666"/>
    <w:pPr>
      <w:pBdr>
        <w:left w:val="single" w:sz="4" w:space="14" w:color="E6E6E6"/>
        <w:bottom w:val="single" w:sz="4" w:space="0" w:color="E6E6E6"/>
      </w:pBdr>
      <w:spacing w:before="100" w:beforeAutospacing="1" w:after="100" w:afterAutospacing="1"/>
      <w:ind w:firstLineChars="200" w:firstLine="200"/>
      <w:textAlignment w:val="top"/>
    </w:pPr>
  </w:style>
  <w:style w:type="paragraph" w:customStyle="1" w:styleId="xl91">
    <w:name w:val="xl91"/>
    <w:basedOn w:val="a"/>
    <w:rsid w:val="00074666"/>
    <w:pPr>
      <w:pBdr>
        <w:bottom w:val="single" w:sz="4" w:space="0" w:color="E6E6E6"/>
      </w:pBdr>
      <w:spacing w:before="100" w:beforeAutospacing="1" w:after="100" w:afterAutospacing="1"/>
      <w:ind w:firstLineChars="200" w:firstLine="200"/>
      <w:textAlignment w:val="top"/>
    </w:pPr>
  </w:style>
  <w:style w:type="paragraph" w:customStyle="1" w:styleId="xl92">
    <w:name w:val="xl92"/>
    <w:basedOn w:val="a"/>
    <w:rsid w:val="00074666"/>
    <w:pPr>
      <w:pBdr>
        <w:bottom w:val="single" w:sz="4" w:space="0" w:color="E6E6E6"/>
        <w:right w:val="single" w:sz="4" w:space="0" w:color="E6E6E6"/>
      </w:pBdr>
      <w:spacing w:before="100" w:beforeAutospacing="1" w:after="100" w:afterAutospacing="1"/>
      <w:ind w:firstLineChars="200" w:firstLine="200"/>
      <w:textAlignment w:val="top"/>
    </w:pPr>
  </w:style>
  <w:style w:type="paragraph" w:customStyle="1" w:styleId="xl93">
    <w:name w:val="xl93"/>
    <w:basedOn w:val="a"/>
    <w:rsid w:val="00074666"/>
    <w:pPr>
      <w:pBdr>
        <w:top w:val="single" w:sz="4" w:space="0" w:color="E6E6E6"/>
        <w:left w:val="single" w:sz="4" w:space="27" w:color="E6E6E6"/>
        <w:right w:val="single" w:sz="4" w:space="0" w:color="E6E6E6"/>
      </w:pBdr>
      <w:spacing w:before="100" w:beforeAutospacing="1" w:after="100" w:afterAutospacing="1"/>
      <w:ind w:firstLineChars="400" w:firstLine="400"/>
      <w:textAlignment w:val="top"/>
    </w:pPr>
  </w:style>
  <w:style w:type="paragraph" w:customStyle="1" w:styleId="xl94">
    <w:name w:val="xl94"/>
    <w:basedOn w:val="a"/>
    <w:rsid w:val="00074666"/>
    <w:pPr>
      <w:pBdr>
        <w:left w:val="single" w:sz="4" w:space="27" w:color="E6E6E6"/>
        <w:bottom w:val="single" w:sz="4" w:space="0" w:color="E6E6E6"/>
      </w:pBdr>
      <w:spacing w:before="100" w:beforeAutospacing="1" w:after="100" w:afterAutospacing="1"/>
      <w:ind w:firstLineChars="400" w:firstLine="400"/>
      <w:textAlignment w:val="top"/>
    </w:pPr>
  </w:style>
  <w:style w:type="paragraph" w:customStyle="1" w:styleId="xl95">
    <w:name w:val="xl95"/>
    <w:basedOn w:val="a"/>
    <w:rsid w:val="00074666"/>
    <w:pPr>
      <w:pBdr>
        <w:bottom w:val="single" w:sz="4" w:space="0" w:color="E6E6E6"/>
      </w:pBdr>
      <w:spacing w:before="100" w:beforeAutospacing="1" w:after="100" w:afterAutospacing="1"/>
      <w:ind w:firstLineChars="400" w:firstLine="400"/>
      <w:textAlignment w:val="top"/>
    </w:pPr>
  </w:style>
  <w:style w:type="paragraph" w:customStyle="1" w:styleId="xl96">
    <w:name w:val="xl96"/>
    <w:basedOn w:val="a"/>
    <w:rsid w:val="00074666"/>
    <w:pPr>
      <w:pBdr>
        <w:bottom w:val="single" w:sz="4" w:space="0" w:color="E6E6E6"/>
        <w:right w:val="single" w:sz="4" w:space="0" w:color="E6E6E6"/>
      </w:pBdr>
      <w:spacing w:before="100" w:beforeAutospacing="1" w:after="100" w:afterAutospacing="1"/>
      <w:ind w:firstLineChars="400" w:firstLine="400"/>
      <w:textAlignment w:val="top"/>
    </w:pPr>
  </w:style>
  <w:style w:type="paragraph" w:customStyle="1" w:styleId="xl97">
    <w:name w:val="xl97"/>
    <w:basedOn w:val="a"/>
    <w:rsid w:val="00074666"/>
    <w:pPr>
      <w:pBdr>
        <w:top w:val="single" w:sz="4" w:space="0" w:color="E6E6E6"/>
        <w:left w:val="single" w:sz="4" w:space="31" w:color="E6E6E6"/>
        <w:right w:val="single" w:sz="4" w:space="0" w:color="E6E6E6"/>
      </w:pBdr>
      <w:spacing w:before="100" w:beforeAutospacing="1" w:after="100" w:afterAutospacing="1"/>
      <w:ind w:firstLineChars="600" w:firstLine="600"/>
      <w:textAlignment w:val="top"/>
    </w:pPr>
  </w:style>
  <w:style w:type="paragraph" w:customStyle="1" w:styleId="xl98">
    <w:name w:val="xl98"/>
    <w:basedOn w:val="a"/>
    <w:rsid w:val="00074666"/>
    <w:pPr>
      <w:pBdr>
        <w:left w:val="single" w:sz="4" w:space="31" w:color="E6E6E6"/>
        <w:bottom w:val="single" w:sz="4" w:space="0" w:color="E6E6E6"/>
      </w:pBdr>
      <w:spacing w:before="100" w:beforeAutospacing="1" w:after="100" w:afterAutospacing="1"/>
      <w:ind w:firstLineChars="600" w:firstLine="600"/>
      <w:textAlignment w:val="top"/>
    </w:pPr>
  </w:style>
  <w:style w:type="paragraph" w:customStyle="1" w:styleId="xl99">
    <w:name w:val="xl99"/>
    <w:basedOn w:val="a"/>
    <w:rsid w:val="00074666"/>
    <w:pPr>
      <w:pBdr>
        <w:bottom w:val="single" w:sz="4" w:space="0" w:color="E6E6E6"/>
      </w:pBdr>
      <w:spacing w:before="100" w:beforeAutospacing="1" w:after="100" w:afterAutospacing="1"/>
      <w:ind w:firstLineChars="600" w:firstLine="600"/>
      <w:textAlignment w:val="top"/>
    </w:pPr>
  </w:style>
  <w:style w:type="paragraph" w:customStyle="1" w:styleId="xl100">
    <w:name w:val="xl100"/>
    <w:basedOn w:val="a"/>
    <w:rsid w:val="00074666"/>
    <w:pPr>
      <w:pBdr>
        <w:bottom w:val="single" w:sz="4" w:space="0" w:color="E6E6E6"/>
        <w:right w:val="single" w:sz="4" w:space="0" w:color="E6E6E6"/>
      </w:pBdr>
      <w:spacing w:before="100" w:beforeAutospacing="1" w:after="100" w:afterAutospacing="1"/>
      <w:ind w:firstLineChars="600" w:firstLine="600"/>
      <w:textAlignment w:val="top"/>
    </w:pPr>
  </w:style>
  <w:style w:type="paragraph" w:customStyle="1" w:styleId="xl101">
    <w:name w:val="xl101"/>
    <w:basedOn w:val="a"/>
    <w:rsid w:val="00074666"/>
    <w:pPr>
      <w:pBdr>
        <w:top w:val="single" w:sz="4" w:space="0" w:color="E6E6E6"/>
        <w:left w:val="single" w:sz="4" w:space="31" w:color="E6E6E6"/>
        <w:right w:val="single" w:sz="4" w:space="0" w:color="E6E6E6"/>
      </w:pBdr>
      <w:spacing w:before="100" w:beforeAutospacing="1" w:after="100" w:afterAutospacing="1"/>
      <w:ind w:firstLineChars="800" w:firstLine="800"/>
      <w:textAlignment w:val="top"/>
    </w:pPr>
  </w:style>
  <w:style w:type="paragraph" w:customStyle="1" w:styleId="xl102">
    <w:name w:val="xl102"/>
    <w:basedOn w:val="a"/>
    <w:rsid w:val="00074666"/>
    <w:pPr>
      <w:pBdr>
        <w:left w:val="single" w:sz="4" w:space="31" w:color="E6E6E6"/>
        <w:bottom w:val="single" w:sz="4" w:space="0" w:color="E6E6E6"/>
      </w:pBdr>
      <w:spacing w:before="100" w:beforeAutospacing="1" w:after="100" w:afterAutospacing="1"/>
      <w:ind w:firstLineChars="800" w:firstLine="800"/>
      <w:textAlignment w:val="top"/>
    </w:pPr>
  </w:style>
  <w:style w:type="paragraph" w:customStyle="1" w:styleId="xl103">
    <w:name w:val="xl103"/>
    <w:basedOn w:val="a"/>
    <w:rsid w:val="00074666"/>
    <w:pPr>
      <w:pBdr>
        <w:bottom w:val="single" w:sz="4" w:space="0" w:color="E6E6E6"/>
      </w:pBdr>
      <w:spacing w:before="100" w:beforeAutospacing="1" w:after="100" w:afterAutospacing="1"/>
      <w:ind w:firstLineChars="800" w:firstLine="800"/>
      <w:textAlignment w:val="top"/>
    </w:pPr>
  </w:style>
  <w:style w:type="paragraph" w:customStyle="1" w:styleId="xl104">
    <w:name w:val="xl104"/>
    <w:basedOn w:val="a"/>
    <w:rsid w:val="00074666"/>
    <w:pPr>
      <w:pBdr>
        <w:bottom w:val="single" w:sz="4" w:space="0" w:color="E6E6E6"/>
        <w:right w:val="single" w:sz="4" w:space="0" w:color="E6E6E6"/>
      </w:pBdr>
      <w:spacing w:before="100" w:beforeAutospacing="1" w:after="100" w:afterAutospacing="1"/>
      <w:ind w:firstLineChars="800" w:firstLine="800"/>
      <w:textAlignment w:val="top"/>
    </w:pPr>
  </w:style>
  <w:style w:type="paragraph" w:customStyle="1" w:styleId="xl105">
    <w:name w:val="xl105"/>
    <w:basedOn w:val="a"/>
    <w:rsid w:val="00074666"/>
    <w:pPr>
      <w:pBdr>
        <w:top w:val="single" w:sz="4" w:space="0" w:color="E6E6E6"/>
        <w:left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106">
    <w:name w:val="xl106"/>
    <w:basedOn w:val="a"/>
    <w:rsid w:val="00074666"/>
    <w:pPr>
      <w:pBdr>
        <w:left w:val="single" w:sz="4" w:space="0" w:color="E6E6E6"/>
        <w:bottom w:val="single" w:sz="4" w:space="0" w:color="E6E6E6"/>
      </w:pBdr>
      <w:spacing w:before="100" w:beforeAutospacing="1" w:after="100" w:afterAutospacing="1"/>
      <w:textAlignment w:val="top"/>
    </w:pPr>
    <w:rPr>
      <w:rFonts w:ascii="Arial" w:hAnsi="Arial" w:cs="Arial"/>
      <w:sz w:val="20"/>
      <w:szCs w:val="20"/>
    </w:rPr>
  </w:style>
  <w:style w:type="paragraph" w:customStyle="1" w:styleId="xl107">
    <w:name w:val="xl107"/>
    <w:basedOn w:val="a"/>
    <w:rsid w:val="00074666"/>
    <w:pPr>
      <w:pBdr>
        <w:bottom w:val="single" w:sz="4" w:space="0" w:color="E6E6E6"/>
      </w:pBdr>
      <w:spacing w:before="100" w:beforeAutospacing="1" w:after="100" w:afterAutospacing="1"/>
      <w:textAlignment w:val="top"/>
    </w:pPr>
    <w:rPr>
      <w:rFonts w:ascii="Arial" w:hAnsi="Arial" w:cs="Arial"/>
      <w:sz w:val="20"/>
      <w:szCs w:val="20"/>
    </w:rPr>
  </w:style>
  <w:style w:type="paragraph" w:customStyle="1" w:styleId="xl108">
    <w:name w:val="xl108"/>
    <w:basedOn w:val="a"/>
    <w:rsid w:val="00074666"/>
    <w:pPr>
      <w:pBdr>
        <w:bottom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109">
    <w:name w:val="xl109"/>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textAlignment w:val="top"/>
    </w:pPr>
    <w:rPr>
      <w:rFonts w:ascii="Arial" w:hAnsi="Arial" w:cs="Arial"/>
      <w:sz w:val="20"/>
      <w:szCs w:val="20"/>
    </w:rPr>
  </w:style>
  <w:style w:type="paragraph" w:customStyle="1" w:styleId="xl110">
    <w:name w:val="xl110"/>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jc w:val="right"/>
      <w:textAlignment w:val="top"/>
    </w:pPr>
    <w:rPr>
      <w:rFonts w:ascii="Arial" w:hAnsi="Arial" w:cs="Arial"/>
      <w:sz w:val="20"/>
      <w:szCs w:val="20"/>
    </w:rPr>
  </w:style>
  <w:style w:type="paragraph" w:customStyle="1" w:styleId="xl111">
    <w:name w:val="xl111"/>
    <w:basedOn w:val="a"/>
    <w:rsid w:val="00074666"/>
    <w:pPr>
      <w:pBdr>
        <w:top w:val="single" w:sz="4" w:space="0" w:color="E6E6E6"/>
        <w:left w:val="single" w:sz="4" w:space="0" w:color="E6E6E6"/>
        <w:bottom w:val="single" w:sz="4" w:space="0" w:color="E6E6E6"/>
        <w:right w:val="single" w:sz="4" w:space="0" w:color="E6E6E6"/>
      </w:pBdr>
      <w:spacing w:before="100" w:beforeAutospacing="1" w:after="100" w:afterAutospacing="1"/>
      <w:jc w:val="right"/>
      <w:textAlignment w:val="top"/>
    </w:pPr>
    <w:rPr>
      <w:rFonts w:ascii="Arial" w:hAnsi="Arial" w:cs="Arial"/>
      <w:sz w:val="20"/>
      <w:szCs w:val="20"/>
    </w:rPr>
  </w:style>
  <w:style w:type="paragraph" w:styleId="ab">
    <w:name w:val="Balloon Text"/>
    <w:basedOn w:val="a"/>
    <w:link w:val="ac"/>
    <w:uiPriority w:val="99"/>
    <w:semiHidden/>
    <w:unhideWhenUsed/>
    <w:rsid w:val="00710D49"/>
    <w:rPr>
      <w:rFonts w:ascii="Tahoma" w:hAnsi="Tahoma" w:cs="Tahoma"/>
      <w:sz w:val="16"/>
      <w:szCs w:val="16"/>
    </w:rPr>
  </w:style>
  <w:style w:type="character" w:customStyle="1" w:styleId="ac">
    <w:name w:val="Текст выноски Знак"/>
    <w:basedOn w:val="a0"/>
    <w:link w:val="ab"/>
    <w:uiPriority w:val="99"/>
    <w:semiHidden/>
    <w:rsid w:val="00710D49"/>
    <w:rPr>
      <w:rFonts w:ascii="Tahoma" w:hAnsi="Tahoma" w:cs="Tahoma"/>
      <w:sz w:val="16"/>
      <w:szCs w:val="16"/>
    </w:rPr>
  </w:style>
  <w:style w:type="paragraph" w:styleId="ad">
    <w:name w:val="Body Text Indent"/>
    <w:basedOn w:val="a"/>
    <w:link w:val="ae"/>
    <w:uiPriority w:val="99"/>
    <w:semiHidden/>
    <w:unhideWhenUsed/>
    <w:rsid w:val="00F31B74"/>
    <w:pPr>
      <w:spacing w:after="120"/>
      <w:ind w:left="283"/>
    </w:pPr>
  </w:style>
  <w:style w:type="character" w:customStyle="1" w:styleId="ae">
    <w:name w:val="Основной текст с отступом Знак"/>
    <w:basedOn w:val="a0"/>
    <w:link w:val="ad"/>
    <w:uiPriority w:val="99"/>
    <w:semiHidden/>
    <w:rsid w:val="00F31B74"/>
    <w:rPr>
      <w:sz w:val="24"/>
      <w:szCs w:val="24"/>
    </w:rPr>
  </w:style>
  <w:style w:type="paragraph" w:customStyle="1" w:styleId="ConsPlusNormal">
    <w:name w:val="ConsPlusNormal"/>
    <w:qFormat/>
    <w:rsid w:val="00604E67"/>
    <w:pPr>
      <w:autoSpaceDE w:val="0"/>
      <w:autoSpaceDN w:val="0"/>
      <w:adjustRightInd w:val="0"/>
      <w:ind w:firstLine="720"/>
    </w:pPr>
    <w:rPr>
      <w:rFonts w:ascii="Arial" w:hAnsi="Arial" w:cs="Arial"/>
    </w:rPr>
  </w:style>
  <w:style w:type="paragraph" w:customStyle="1" w:styleId="af">
    <w:name w:val="Знак"/>
    <w:basedOn w:val="a"/>
    <w:rsid w:val="001236BE"/>
    <w:pPr>
      <w:spacing w:after="160" w:line="240" w:lineRule="exact"/>
    </w:pPr>
    <w:rPr>
      <w:rFonts w:ascii="Verdana" w:hAnsi="Verdana" w:cs="Verdana"/>
      <w:sz w:val="20"/>
      <w:szCs w:val="20"/>
      <w:lang w:val="en-US" w:eastAsia="en-US"/>
    </w:rPr>
  </w:style>
  <w:style w:type="paragraph" w:customStyle="1" w:styleId="ConsPlusCell">
    <w:name w:val="ConsPlusCell"/>
    <w:rsid w:val="00746104"/>
    <w:pPr>
      <w:widowControl w:val="0"/>
      <w:suppressAutoHyphens/>
      <w:autoSpaceDE w:val="0"/>
    </w:pPr>
    <w:rPr>
      <w:rFonts w:ascii="Arial" w:hAnsi="Arial" w:cs="Arial"/>
      <w:lang w:eastAsia="ar-SA"/>
    </w:rPr>
  </w:style>
  <w:style w:type="paragraph" w:styleId="af0">
    <w:name w:val="Normal (Web)"/>
    <w:basedOn w:val="a"/>
    <w:uiPriority w:val="99"/>
    <w:unhideWhenUsed/>
    <w:rsid w:val="00624C7D"/>
    <w:pPr>
      <w:spacing w:before="100" w:beforeAutospacing="1" w:after="119"/>
    </w:pPr>
  </w:style>
  <w:style w:type="paragraph" w:customStyle="1" w:styleId="ConsPlusNonformat">
    <w:name w:val="ConsPlusNonformat"/>
    <w:rsid w:val="00C17BF2"/>
    <w:pPr>
      <w:widowControl w:val="0"/>
      <w:autoSpaceDE w:val="0"/>
      <w:autoSpaceDN w:val="0"/>
    </w:pPr>
    <w:rPr>
      <w:rFonts w:ascii="Courier New" w:hAnsi="Courier New" w:cs="Courier New"/>
    </w:rPr>
  </w:style>
  <w:style w:type="table" w:customStyle="1" w:styleId="1">
    <w:name w:val="Обычная таблица1"/>
    <w:rsid w:val="00E15975"/>
    <w:rPr>
      <w:rFonts w:ascii="Calibri" w:hAnsi="Calibri"/>
      <w:sz w:val="22"/>
    </w:rPr>
    <w:tblPr>
      <w:tblInd w:w="0" w:type="dxa"/>
      <w:tblCellMar>
        <w:top w:w="0" w:type="dxa"/>
        <w:left w:w="108" w:type="dxa"/>
        <w:bottom w:w="0" w:type="dxa"/>
        <w:right w:w="108" w:type="dxa"/>
      </w:tblCellMar>
    </w:tblPr>
    <w:trPr>
      <w:hidden/>
    </w:trPr>
  </w:style>
  <w:style w:type="table" w:customStyle="1" w:styleId="21">
    <w:name w:val="Обычная таблица2"/>
    <w:rsid w:val="007B12BF"/>
    <w:rPr>
      <w:rFonts w:ascii="Calibri" w:hAnsi="Calibri"/>
    </w:rPr>
    <w:tblPr>
      <w:tblInd w:w="0" w:type="dxa"/>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146">
      <w:bodyDiv w:val="1"/>
      <w:marLeft w:val="0"/>
      <w:marRight w:val="0"/>
      <w:marTop w:val="0"/>
      <w:marBottom w:val="0"/>
      <w:divBdr>
        <w:top w:val="none" w:sz="0" w:space="0" w:color="auto"/>
        <w:left w:val="none" w:sz="0" w:space="0" w:color="auto"/>
        <w:bottom w:val="none" w:sz="0" w:space="0" w:color="auto"/>
        <w:right w:val="none" w:sz="0" w:space="0" w:color="auto"/>
      </w:divBdr>
    </w:div>
    <w:div w:id="23288401">
      <w:bodyDiv w:val="1"/>
      <w:marLeft w:val="0"/>
      <w:marRight w:val="0"/>
      <w:marTop w:val="0"/>
      <w:marBottom w:val="0"/>
      <w:divBdr>
        <w:top w:val="none" w:sz="0" w:space="0" w:color="auto"/>
        <w:left w:val="none" w:sz="0" w:space="0" w:color="auto"/>
        <w:bottom w:val="none" w:sz="0" w:space="0" w:color="auto"/>
        <w:right w:val="none" w:sz="0" w:space="0" w:color="auto"/>
      </w:divBdr>
    </w:div>
    <w:div w:id="27995223">
      <w:bodyDiv w:val="1"/>
      <w:marLeft w:val="0"/>
      <w:marRight w:val="0"/>
      <w:marTop w:val="0"/>
      <w:marBottom w:val="0"/>
      <w:divBdr>
        <w:top w:val="none" w:sz="0" w:space="0" w:color="auto"/>
        <w:left w:val="none" w:sz="0" w:space="0" w:color="auto"/>
        <w:bottom w:val="none" w:sz="0" w:space="0" w:color="auto"/>
        <w:right w:val="none" w:sz="0" w:space="0" w:color="auto"/>
      </w:divBdr>
    </w:div>
    <w:div w:id="33626860">
      <w:bodyDiv w:val="1"/>
      <w:marLeft w:val="0"/>
      <w:marRight w:val="0"/>
      <w:marTop w:val="0"/>
      <w:marBottom w:val="0"/>
      <w:divBdr>
        <w:top w:val="none" w:sz="0" w:space="0" w:color="auto"/>
        <w:left w:val="none" w:sz="0" w:space="0" w:color="auto"/>
        <w:bottom w:val="none" w:sz="0" w:space="0" w:color="auto"/>
        <w:right w:val="none" w:sz="0" w:space="0" w:color="auto"/>
      </w:divBdr>
    </w:div>
    <w:div w:id="36392474">
      <w:bodyDiv w:val="1"/>
      <w:marLeft w:val="0"/>
      <w:marRight w:val="0"/>
      <w:marTop w:val="0"/>
      <w:marBottom w:val="0"/>
      <w:divBdr>
        <w:top w:val="none" w:sz="0" w:space="0" w:color="auto"/>
        <w:left w:val="none" w:sz="0" w:space="0" w:color="auto"/>
        <w:bottom w:val="none" w:sz="0" w:space="0" w:color="auto"/>
        <w:right w:val="none" w:sz="0" w:space="0" w:color="auto"/>
      </w:divBdr>
    </w:div>
    <w:div w:id="51782207">
      <w:bodyDiv w:val="1"/>
      <w:marLeft w:val="0"/>
      <w:marRight w:val="0"/>
      <w:marTop w:val="0"/>
      <w:marBottom w:val="0"/>
      <w:divBdr>
        <w:top w:val="none" w:sz="0" w:space="0" w:color="auto"/>
        <w:left w:val="none" w:sz="0" w:space="0" w:color="auto"/>
        <w:bottom w:val="none" w:sz="0" w:space="0" w:color="auto"/>
        <w:right w:val="none" w:sz="0" w:space="0" w:color="auto"/>
      </w:divBdr>
    </w:div>
    <w:div w:id="68621577">
      <w:bodyDiv w:val="1"/>
      <w:marLeft w:val="0"/>
      <w:marRight w:val="0"/>
      <w:marTop w:val="0"/>
      <w:marBottom w:val="0"/>
      <w:divBdr>
        <w:top w:val="none" w:sz="0" w:space="0" w:color="auto"/>
        <w:left w:val="none" w:sz="0" w:space="0" w:color="auto"/>
        <w:bottom w:val="none" w:sz="0" w:space="0" w:color="auto"/>
        <w:right w:val="none" w:sz="0" w:space="0" w:color="auto"/>
      </w:divBdr>
    </w:div>
    <w:div w:id="71390879">
      <w:bodyDiv w:val="1"/>
      <w:marLeft w:val="0"/>
      <w:marRight w:val="0"/>
      <w:marTop w:val="0"/>
      <w:marBottom w:val="0"/>
      <w:divBdr>
        <w:top w:val="none" w:sz="0" w:space="0" w:color="auto"/>
        <w:left w:val="none" w:sz="0" w:space="0" w:color="auto"/>
        <w:bottom w:val="none" w:sz="0" w:space="0" w:color="auto"/>
        <w:right w:val="none" w:sz="0" w:space="0" w:color="auto"/>
      </w:divBdr>
    </w:div>
    <w:div w:id="106773732">
      <w:bodyDiv w:val="1"/>
      <w:marLeft w:val="0"/>
      <w:marRight w:val="0"/>
      <w:marTop w:val="0"/>
      <w:marBottom w:val="0"/>
      <w:divBdr>
        <w:top w:val="none" w:sz="0" w:space="0" w:color="auto"/>
        <w:left w:val="none" w:sz="0" w:space="0" w:color="auto"/>
        <w:bottom w:val="none" w:sz="0" w:space="0" w:color="auto"/>
        <w:right w:val="none" w:sz="0" w:space="0" w:color="auto"/>
      </w:divBdr>
    </w:div>
    <w:div w:id="124131199">
      <w:bodyDiv w:val="1"/>
      <w:marLeft w:val="0"/>
      <w:marRight w:val="0"/>
      <w:marTop w:val="0"/>
      <w:marBottom w:val="0"/>
      <w:divBdr>
        <w:top w:val="none" w:sz="0" w:space="0" w:color="auto"/>
        <w:left w:val="none" w:sz="0" w:space="0" w:color="auto"/>
        <w:bottom w:val="none" w:sz="0" w:space="0" w:color="auto"/>
        <w:right w:val="none" w:sz="0" w:space="0" w:color="auto"/>
      </w:divBdr>
    </w:div>
    <w:div w:id="127558130">
      <w:bodyDiv w:val="1"/>
      <w:marLeft w:val="0"/>
      <w:marRight w:val="0"/>
      <w:marTop w:val="0"/>
      <w:marBottom w:val="0"/>
      <w:divBdr>
        <w:top w:val="none" w:sz="0" w:space="0" w:color="auto"/>
        <w:left w:val="none" w:sz="0" w:space="0" w:color="auto"/>
        <w:bottom w:val="none" w:sz="0" w:space="0" w:color="auto"/>
        <w:right w:val="none" w:sz="0" w:space="0" w:color="auto"/>
      </w:divBdr>
    </w:div>
    <w:div w:id="133329712">
      <w:bodyDiv w:val="1"/>
      <w:marLeft w:val="0"/>
      <w:marRight w:val="0"/>
      <w:marTop w:val="0"/>
      <w:marBottom w:val="0"/>
      <w:divBdr>
        <w:top w:val="none" w:sz="0" w:space="0" w:color="auto"/>
        <w:left w:val="none" w:sz="0" w:space="0" w:color="auto"/>
        <w:bottom w:val="none" w:sz="0" w:space="0" w:color="auto"/>
        <w:right w:val="none" w:sz="0" w:space="0" w:color="auto"/>
      </w:divBdr>
    </w:div>
    <w:div w:id="140779115">
      <w:bodyDiv w:val="1"/>
      <w:marLeft w:val="0"/>
      <w:marRight w:val="0"/>
      <w:marTop w:val="0"/>
      <w:marBottom w:val="0"/>
      <w:divBdr>
        <w:top w:val="none" w:sz="0" w:space="0" w:color="auto"/>
        <w:left w:val="none" w:sz="0" w:space="0" w:color="auto"/>
        <w:bottom w:val="none" w:sz="0" w:space="0" w:color="auto"/>
        <w:right w:val="none" w:sz="0" w:space="0" w:color="auto"/>
      </w:divBdr>
    </w:div>
    <w:div w:id="140970949">
      <w:bodyDiv w:val="1"/>
      <w:marLeft w:val="0"/>
      <w:marRight w:val="0"/>
      <w:marTop w:val="0"/>
      <w:marBottom w:val="0"/>
      <w:divBdr>
        <w:top w:val="none" w:sz="0" w:space="0" w:color="auto"/>
        <w:left w:val="none" w:sz="0" w:space="0" w:color="auto"/>
        <w:bottom w:val="none" w:sz="0" w:space="0" w:color="auto"/>
        <w:right w:val="none" w:sz="0" w:space="0" w:color="auto"/>
      </w:divBdr>
    </w:div>
    <w:div w:id="147793881">
      <w:bodyDiv w:val="1"/>
      <w:marLeft w:val="0"/>
      <w:marRight w:val="0"/>
      <w:marTop w:val="0"/>
      <w:marBottom w:val="0"/>
      <w:divBdr>
        <w:top w:val="none" w:sz="0" w:space="0" w:color="auto"/>
        <w:left w:val="none" w:sz="0" w:space="0" w:color="auto"/>
        <w:bottom w:val="none" w:sz="0" w:space="0" w:color="auto"/>
        <w:right w:val="none" w:sz="0" w:space="0" w:color="auto"/>
      </w:divBdr>
    </w:div>
    <w:div w:id="152456859">
      <w:bodyDiv w:val="1"/>
      <w:marLeft w:val="0"/>
      <w:marRight w:val="0"/>
      <w:marTop w:val="0"/>
      <w:marBottom w:val="0"/>
      <w:divBdr>
        <w:top w:val="none" w:sz="0" w:space="0" w:color="auto"/>
        <w:left w:val="none" w:sz="0" w:space="0" w:color="auto"/>
        <w:bottom w:val="none" w:sz="0" w:space="0" w:color="auto"/>
        <w:right w:val="none" w:sz="0" w:space="0" w:color="auto"/>
      </w:divBdr>
    </w:div>
    <w:div w:id="164708439">
      <w:bodyDiv w:val="1"/>
      <w:marLeft w:val="0"/>
      <w:marRight w:val="0"/>
      <w:marTop w:val="0"/>
      <w:marBottom w:val="0"/>
      <w:divBdr>
        <w:top w:val="none" w:sz="0" w:space="0" w:color="auto"/>
        <w:left w:val="none" w:sz="0" w:space="0" w:color="auto"/>
        <w:bottom w:val="none" w:sz="0" w:space="0" w:color="auto"/>
        <w:right w:val="none" w:sz="0" w:space="0" w:color="auto"/>
      </w:divBdr>
    </w:div>
    <w:div w:id="165559220">
      <w:bodyDiv w:val="1"/>
      <w:marLeft w:val="0"/>
      <w:marRight w:val="0"/>
      <w:marTop w:val="0"/>
      <w:marBottom w:val="0"/>
      <w:divBdr>
        <w:top w:val="none" w:sz="0" w:space="0" w:color="auto"/>
        <w:left w:val="none" w:sz="0" w:space="0" w:color="auto"/>
        <w:bottom w:val="none" w:sz="0" w:space="0" w:color="auto"/>
        <w:right w:val="none" w:sz="0" w:space="0" w:color="auto"/>
      </w:divBdr>
    </w:div>
    <w:div w:id="190383719">
      <w:bodyDiv w:val="1"/>
      <w:marLeft w:val="0"/>
      <w:marRight w:val="0"/>
      <w:marTop w:val="0"/>
      <w:marBottom w:val="0"/>
      <w:divBdr>
        <w:top w:val="none" w:sz="0" w:space="0" w:color="auto"/>
        <w:left w:val="none" w:sz="0" w:space="0" w:color="auto"/>
        <w:bottom w:val="none" w:sz="0" w:space="0" w:color="auto"/>
        <w:right w:val="none" w:sz="0" w:space="0" w:color="auto"/>
      </w:divBdr>
    </w:div>
    <w:div w:id="192573521">
      <w:bodyDiv w:val="1"/>
      <w:marLeft w:val="0"/>
      <w:marRight w:val="0"/>
      <w:marTop w:val="0"/>
      <w:marBottom w:val="0"/>
      <w:divBdr>
        <w:top w:val="none" w:sz="0" w:space="0" w:color="auto"/>
        <w:left w:val="none" w:sz="0" w:space="0" w:color="auto"/>
        <w:bottom w:val="none" w:sz="0" w:space="0" w:color="auto"/>
        <w:right w:val="none" w:sz="0" w:space="0" w:color="auto"/>
      </w:divBdr>
    </w:div>
    <w:div w:id="210581385">
      <w:bodyDiv w:val="1"/>
      <w:marLeft w:val="0"/>
      <w:marRight w:val="0"/>
      <w:marTop w:val="0"/>
      <w:marBottom w:val="0"/>
      <w:divBdr>
        <w:top w:val="none" w:sz="0" w:space="0" w:color="auto"/>
        <w:left w:val="none" w:sz="0" w:space="0" w:color="auto"/>
        <w:bottom w:val="none" w:sz="0" w:space="0" w:color="auto"/>
        <w:right w:val="none" w:sz="0" w:space="0" w:color="auto"/>
      </w:divBdr>
    </w:div>
    <w:div w:id="217402150">
      <w:bodyDiv w:val="1"/>
      <w:marLeft w:val="0"/>
      <w:marRight w:val="0"/>
      <w:marTop w:val="0"/>
      <w:marBottom w:val="0"/>
      <w:divBdr>
        <w:top w:val="none" w:sz="0" w:space="0" w:color="auto"/>
        <w:left w:val="none" w:sz="0" w:space="0" w:color="auto"/>
        <w:bottom w:val="none" w:sz="0" w:space="0" w:color="auto"/>
        <w:right w:val="none" w:sz="0" w:space="0" w:color="auto"/>
      </w:divBdr>
    </w:div>
    <w:div w:id="245961336">
      <w:bodyDiv w:val="1"/>
      <w:marLeft w:val="0"/>
      <w:marRight w:val="0"/>
      <w:marTop w:val="0"/>
      <w:marBottom w:val="0"/>
      <w:divBdr>
        <w:top w:val="none" w:sz="0" w:space="0" w:color="auto"/>
        <w:left w:val="none" w:sz="0" w:space="0" w:color="auto"/>
        <w:bottom w:val="none" w:sz="0" w:space="0" w:color="auto"/>
        <w:right w:val="none" w:sz="0" w:space="0" w:color="auto"/>
      </w:divBdr>
    </w:div>
    <w:div w:id="255595496">
      <w:bodyDiv w:val="1"/>
      <w:marLeft w:val="0"/>
      <w:marRight w:val="0"/>
      <w:marTop w:val="0"/>
      <w:marBottom w:val="0"/>
      <w:divBdr>
        <w:top w:val="none" w:sz="0" w:space="0" w:color="auto"/>
        <w:left w:val="none" w:sz="0" w:space="0" w:color="auto"/>
        <w:bottom w:val="none" w:sz="0" w:space="0" w:color="auto"/>
        <w:right w:val="none" w:sz="0" w:space="0" w:color="auto"/>
      </w:divBdr>
    </w:div>
    <w:div w:id="256407995">
      <w:bodyDiv w:val="1"/>
      <w:marLeft w:val="0"/>
      <w:marRight w:val="0"/>
      <w:marTop w:val="0"/>
      <w:marBottom w:val="0"/>
      <w:divBdr>
        <w:top w:val="none" w:sz="0" w:space="0" w:color="auto"/>
        <w:left w:val="none" w:sz="0" w:space="0" w:color="auto"/>
        <w:bottom w:val="none" w:sz="0" w:space="0" w:color="auto"/>
        <w:right w:val="none" w:sz="0" w:space="0" w:color="auto"/>
      </w:divBdr>
    </w:div>
    <w:div w:id="267733700">
      <w:bodyDiv w:val="1"/>
      <w:marLeft w:val="0"/>
      <w:marRight w:val="0"/>
      <w:marTop w:val="0"/>
      <w:marBottom w:val="0"/>
      <w:divBdr>
        <w:top w:val="none" w:sz="0" w:space="0" w:color="auto"/>
        <w:left w:val="none" w:sz="0" w:space="0" w:color="auto"/>
        <w:bottom w:val="none" w:sz="0" w:space="0" w:color="auto"/>
        <w:right w:val="none" w:sz="0" w:space="0" w:color="auto"/>
      </w:divBdr>
    </w:div>
    <w:div w:id="275066154">
      <w:bodyDiv w:val="1"/>
      <w:marLeft w:val="0"/>
      <w:marRight w:val="0"/>
      <w:marTop w:val="0"/>
      <w:marBottom w:val="0"/>
      <w:divBdr>
        <w:top w:val="none" w:sz="0" w:space="0" w:color="auto"/>
        <w:left w:val="none" w:sz="0" w:space="0" w:color="auto"/>
        <w:bottom w:val="none" w:sz="0" w:space="0" w:color="auto"/>
        <w:right w:val="none" w:sz="0" w:space="0" w:color="auto"/>
      </w:divBdr>
    </w:div>
    <w:div w:id="282275864">
      <w:bodyDiv w:val="1"/>
      <w:marLeft w:val="0"/>
      <w:marRight w:val="0"/>
      <w:marTop w:val="0"/>
      <w:marBottom w:val="0"/>
      <w:divBdr>
        <w:top w:val="none" w:sz="0" w:space="0" w:color="auto"/>
        <w:left w:val="none" w:sz="0" w:space="0" w:color="auto"/>
        <w:bottom w:val="none" w:sz="0" w:space="0" w:color="auto"/>
        <w:right w:val="none" w:sz="0" w:space="0" w:color="auto"/>
      </w:divBdr>
    </w:div>
    <w:div w:id="292253559">
      <w:bodyDiv w:val="1"/>
      <w:marLeft w:val="0"/>
      <w:marRight w:val="0"/>
      <w:marTop w:val="0"/>
      <w:marBottom w:val="0"/>
      <w:divBdr>
        <w:top w:val="none" w:sz="0" w:space="0" w:color="auto"/>
        <w:left w:val="none" w:sz="0" w:space="0" w:color="auto"/>
        <w:bottom w:val="none" w:sz="0" w:space="0" w:color="auto"/>
        <w:right w:val="none" w:sz="0" w:space="0" w:color="auto"/>
      </w:divBdr>
    </w:div>
    <w:div w:id="292755811">
      <w:bodyDiv w:val="1"/>
      <w:marLeft w:val="0"/>
      <w:marRight w:val="0"/>
      <w:marTop w:val="0"/>
      <w:marBottom w:val="0"/>
      <w:divBdr>
        <w:top w:val="none" w:sz="0" w:space="0" w:color="auto"/>
        <w:left w:val="none" w:sz="0" w:space="0" w:color="auto"/>
        <w:bottom w:val="none" w:sz="0" w:space="0" w:color="auto"/>
        <w:right w:val="none" w:sz="0" w:space="0" w:color="auto"/>
      </w:divBdr>
    </w:div>
    <w:div w:id="297685557">
      <w:bodyDiv w:val="1"/>
      <w:marLeft w:val="0"/>
      <w:marRight w:val="0"/>
      <w:marTop w:val="0"/>
      <w:marBottom w:val="0"/>
      <w:divBdr>
        <w:top w:val="none" w:sz="0" w:space="0" w:color="auto"/>
        <w:left w:val="none" w:sz="0" w:space="0" w:color="auto"/>
        <w:bottom w:val="none" w:sz="0" w:space="0" w:color="auto"/>
        <w:right w:val="none" w:sz="0" w:space="0" w:color="auto"/>
      </w:divBdr>
    </w:div>
    <w:div w:id="302276303">
      <w:bodyDiv w:val="1"/>
      <w:marLeft w:val="0"/>
      <w:marRight w:val="0"/>
      <w:marTop w:val="0"/>
      <w:marBottom w:val="0"/>
      <w:divBdr>
        <w:top w:val="none" w:sz="0" w:space="0" w:color="auto"/>
        <w:left w:val="none" w:sz="0" w:space="0" w:color="auto"/>
        <w:bottom w:val="none" w:sz="0" w:space="0" w:color="auto"/>
        <w:right w:val="none" w:sz="0" w:space="0" w:color="auto"/>
      </w:divBdr>
    </w:div>
    <w:div w:id="327945103">
      <w:bodyDiv w:val="1"/>
      <w:marLeft w:val="0"/>
      <w:marRight w:val="0"/>
      <w:marTop w:val="0"/>
      <w:marBottom w:val="0"/>
      <w:divBdr>
        <w:top w:val="none" w:sz="0" w:space="0" w:color="auto"/>
        <w:left w:val="none" w:sz="0" w:space="0" w:color="auto"/>
        <w:bottom w:val="none" w:sz="0" w:space="0" w:color="auto"/>
        <w:right w:val="none" w:sz="0" w:space="0" w:color="auto"/>
      </w:divBdr>
    </w:div>
    <w:div w:id="331297734">
      <w:bodyDiv w:val="1"/>
      <w:marLeft w:val="0"/>
      <w:marRight w:val="0"/>
      <w:marTop w:val="0"/>
      <w:marBottom w:val="0"/>
      <w:divBdr>
        <w:top w:val="none" w:sz="0" w:space="0" w:color="auto"/>
        <w:left w:val="none" w:sz="0" w:space="0" w:color="auto"/>
        <w:bottom w:val="none" w:sz="0" w:space="0" w:color="auto"/>
        <w:right w:val="none" w:sz="0" w:space="0" w:color="auto"/>
      </w:divBdr>
    </w:div>
    <w:div w:id="331956864">
      <w:bodyDiv w:val="1"/>
      <w:marLeft w:val="0"/>
      <w:marRight w:val="0"/>
      <w:marTop w:val="0"/>
      <w:marBottom w:val="0"/>
      <w:divBdr>
        <w:top w:val="none" w:sz="0" w:space="0" w:color="auto"/>
        <w:left w:val="none" w:sz="0" w:space="0" w:color="auto"/>
        <w:bottom w:val="none" w:sz="0" w:space="0" w:color="auto"/>
        <w:right w:val="none" w:sz="0" w:space="0" w:color="auto"/>
      </w:divBdr>
    </w:div>
    <w:div w:id="345593206">
      <w:bodyDiv w:val="1"/>
      <w:marLeft w:val="0"/>
      <w:marRight w:val="0"/>
      <w:marTop w:val="0"/>
      <w:marBottom w:val="0"/>
      <w:divBdr>
        <w:top w:val="none" w:sz="0" w:space="0" w:color="auto"/>
        <w:left w:val="none" w:sz="0" w:space="0" w:color="auto"/>
        <w:bottom w:val="none" w:sz="0" w:space="0" w:color="auto"/>
        <w:right w:val="none" w:sz="0" w:space="0" w:color="auto"/>
      </w:divBdr>
    </w:div>
    <w:div w:id="353504235">
      <w:bodyDiv w:val="1"/>
      <w:marLeft w:val="0"/>
      <w:marRight w:val="0"/>
      <w:marTop w:val="0"/>
      <w:marBottom w:val="0"/>
      <w:divBdr>
        <w:top w:val="none" w:sz="0" w:space="0" w:color="auto"/>
        <w:left w:val="none" w:sz="0" w:space="0" w:color="auto"/>
        <w:bottom w:val="none" w:sz="0" w:space="0" w:color="auto"/>
        <w:right w:val="none" w:sz="0" w:space="0" w:color="auto"/>
      </w:divBdr>
    </w:div>
    <w:div w:id="379792251">
      <w:bodyDiv w:val="1"/>
      <w:marLeft w:val="0"/>
      <w:marRight w:val="0"/>
      <w:marTop w:val="0"/>
      <w:marBottom w:val="0"/>
      <w:divBdr>
        <w:top w:val="none" w:sz="0" w:space="0" w:color="auto"/>
        <w:left w:val="none" w:sz="0" w:space="0" w:color="auto"/>
        <w:bottom w:val="none" w:sz="0" w:space="0" w:color="auto"/>
        <w:right w:val="none" w:sz="0" w:space="0" w:color="auto"/>
      </w:divBdr>
    </w:div>
    <w:div w:id="392898534">
      <w:bodyDiv w:val="1"/>
      <w:marLeft w:val="0"/>
      <w:marRight w:val="0"/>
      <w:marTop w:val="0"/>
      <w:marBottom w:val="0"/>
      <w:divBdr>
        <w:top w:val="none" w:sz="0" w:space="0" w:color="auto"/>
        <w:left w:val="none" w:sz="0" w:space="0" w:color="auto"/>
        <w:bottom w:val="none" w:sz="0" w:space="0" w:color="auto"/>
        <w:right w:val="none" w:sz="0" w:space="0" w:color="auto"/>
      </w:divBdr>
    </w:div>
    <w:div w:id="398097919">
      <w:bodyDiv w:val="1"/>
      <w:marLeft w:val="0"/>
      <w:marRight w:val="0"/>
      <w:marTop w:val="0"/>
      <w:marBottom w:val="0"/>
      <w:divBdr>
        <w:top w:val="none" w:sz="0" w:space="0" w:color="auto"/>
        <w:left w:val="none" w:sz="0" w:space="0" w:color="auto"/>
        <w:bottom w:val="none" w:sz="0" w:space="0" w:color="auto"/>
        <w:right w:val="none" w:sz="0" w:space="0" w:color="auto"/>
      </w:divBdr>
    </w:div>
    <w:div w:id="402487198">
      <w:bodyDiv w:val="1"/>
      <w:marLeft w:val="0"/>
      <w:marRight w:val="0"/>
      <w:marTop w:val="0"/>
      <w:marBottom w:val="0"/>
      <w:divBdr>
        <w:top w:val="none" w:sz="0" w:space="0" w:color="auto"/>
        <w:left w:val="none" w:sz="0" w:space="0" w:color="auto"/>
        <w:bottom w:val="none" w:sz="0" w:space="0" w:color="auto"/>
        <w:right w:val="none" w:sz="0" w:space="0" w:color="auto"/>
      </w:divBdr>
    </w:div>
    <w:div w:id="426848052">
      <w:bodyDiv w:val="1"/>
      <w:marLeft w:val="0"/>
      <w:marRight w:val="0"/>
      <w:marTop w:val="0"/>
      <w:marBottom w:val="0"/>
      <w:divBdr>
        <w:top w:val="none" w:sz="0" w:space="0" w:color="auto"/>
        <w:left w:val="none" w:sz="0" w:space="0" w:color="auto"/>
        <w:bottom w:val="none" w:sz="0" w:space="0" w:color="auto"/>
        <w:right w:val="none" w:sz="0" w:space="0" w:color="auto"/>
      </w:divBdr>
    </w:div>
    <w:div w:id="461659093">
      <w:bodyDiv w:val="1"/>
      <w:marLeft w:val="0"/>
      <w:marRight w:val="0"/>
      <w:marTop w:val="0"/>
      <w:marBottom w:val="0"/>
      <w:divBdr>
        <w:top w:val="none" w:sz="0" w:space="0" w:color="auto"/>
        <w:left w:val="none" w:sz="0" w:space="0" w:color="auto"/>
        <w:bottom w:val="none" w:sz="0" w:space="0" w:color="auto"/>
        <w:right w:val="none" w:sz="0" w:space="0" w:color="auto"/>
      </w:divBdr>
    </w:div>
    <w:div w:id="486366327">
      <w:bodyDiv w:val="1"/>
      <w:marLeft w:val="0"/>
      <w:marRight w:val="0"/>
      <w:marTop w:val="0"/>
      <w:marBottom w:val="0"/>
      <w:divBdr>
        <w:top w:val="none" w:sz="0" w:space="0" w:color="auto"/>
        <w:left w:val="none" w:sz="0" w:space="0" w:color="auto"/>
        <w:bottom w:val="none" w:sz="0" w:space="0" w:color="auto"/>
        <w:right w:val="none" w:sz="0" w:space="0" w:color="auto"/>
      </w:divBdr>
    </w:div>
    <w:div w:id="509686215">
      <w:bodyDiv w:val="1"/>
      <w:marLeft w:val="0"/>
      <w:marRight w:val="0"/>
      <w:marTop w:val="0"/>
      <w:marBottom w:val="0"/>
      <w:divBdr>
        <w:top w:val="none" w:sz="0" w:space="0" w:color="auto"/>
        <w:left w:val="none" w:sz="0" w:space="0" w:color="auto"/>
        <w:bottom w:val="none" w:sz="0" w:space="0" w:color="auto"/>
        <w:right w:val="none" w:sz="0" w:space="0" w:color="auto"/>
      </w:divBdr>
    </w:div>
    <w:div w:id="509761097">
      <w:bodyDiv w:val="1"/>
      <w:marLeft w:val="0"/>
      <w:marRight w:val="0"/>
      <w:marTop w:val="0"/>
      <w:marBottom w:val="0"/>
      <w:divBdr>
        <w:top w:val="none" w:sz="0" w:space="0" w:color="auto"/>
        <w:left w:val="none" w:sz="0" w:space="0" w:color="auto"/>
        <w:bottom w:val="none" w:sz="0" w:space="0" w:color="auto"/>
        <w:right w:val="none" w:sz="0" w:space="0" w:color="auto"/>
      </w:divBdr>
    </w:div>
    <w:div w:id="511141666">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441452">
      <w:bodyDiv w:val="1"/>
      <w:marLeft w:val="0"/>
      <w:marRight w:val="0"/>
      <w:marTop w:val="0"/>
      <w:marBottom w:val="0"/>
      <w:divBdr>
        <w:top w:val="none" w:sz="0" w:space="0" w:color="auto"/>
        <w:left w:val="none" w:sz="0" w:space="0" w:color="auto"/>
        <w:bottom w:val="none" w:sz="0" w:space="0" w:color="auto"/>
        <w:right w:val="none" w:sz="0" w:space="0" w:color="auto"/>
      </w:divBdr>
    </w:div>
    <w:div w:id="536239475">
      <w:bodyDiv w:val="1"/>
      <w:marLeft w:val="0"/>
      <w:marRight w:val="0"/>
      <w:marTop w:val="0"/>
      <w:marBottom w:val="0"/>
      <w:divBdr>
        <w:top w:val="none" w:sz="0" w:space="0" w:color="auto"/>
        <w:left w:val="none" w:sz="0" w:space="0" w:color="auto"/>
        <w:bottom w:val="none" w:sz="0" w:space="0" w:color="auto"/>
        <w:right w:val="none" w:sz="0" w:space="0" w:color="auto"/>
      </w:divBdr>
    </w:div>
    <w:div w:id="545530976">
      <w:bodyDiv w:val="1"/>
      <w:marLeft w:val="0"/>
      <w:marRight w:val="0"/>
      <w:marTop w:val="0"/>
      <w:marBottom w:val="0"/>
      <w:divBdr>
        <w:top w:val="none" w:sz="0" w:space="0" w:color="auto"/>
        <w:left w:val="none" w:sz="0" w:space="0" w:color="auto"/>
        <w:bottom w:val="none" w:sz="0" w:space="0" w:color="auto"/>
        <w:right w:val="none" w:sz="0" w:space="0" w:color="auto"/>
      </w:divBdr>
    </w:div>
    <w:div w:id="560411189">
      <w:bodyDiv w:val="1"/>
      <w:marLeft w:val="0"/>
      <w:marRight w:val="0"/>
      <w:marTop w:val="0"/>
      <w:marBottom w:val="0"/>
      <w:divBdr>
        <w:top w:val="none" w:sz="0" w:space="0" w:color="auto"/>
        <w:left w:val="none" w:sz="0" w:space="0" w:color="auto"/>
        <w:bottom w:val="none" w:sz="0" w:space="0" w:color="auto"/>
        <w:right w:val="none" w:sz="0" w:space="0" w:color="auto"/>
      </w:divBdr>
    </w:div>
    <w:div w:id="566187921">
      <w:bodyDiv w:val="1"/>
      <w:marLeft w:val="0"/>
      <w:marRight w:val="0"/>
      <w:marTop w:val="0"/>
      <w:marBottom w:val="0"/>
      <w:divBdr>
        <w:top w:val="none" w:sz="0" w:space="0" w:color="auto"/>
        <w:left w:val="none" w:sz="0" w:space="0" w:color="auto"/>
        <w:bottom w:val="none" w:sz="0" w:space="0" w:color="auto"/>
        <w:right w:val="none" w:sz="0" w:space="0" w:color="auto"/>
      </w:divBdr>
    </w:div>
    <w:div w:id="579565181">
      <w:bodyDiv w:val="1"/>
      <w:marLeft w:val="0"/>
      <w:marRight w:val="0"/>
      <w:marTop w:val="0"/>
      <w:marBottom w:val="0"/>
      <w:divBdr>
        <w:top w:val="none" w:sz="0" w:space="0" w:color="auto"/>
        <w:left w:val="none" w:sz="0" w:space="0" w:color="auto"/>
        <w:bottom w:val="none" w:sz="0" w:space="0" w:color="auto"/>
        <w:right w:val="none" w:sz="0" w:space="0" w:color="auto"/>
      </w:divBdr>
    </w:div>
    <w:div w:id="587495005">
      <w:bodyDiv w:val="1"/>
      <w:marLeft w:val="0"/>
      <w:marRight w:val="0"/>
      <w:marTop w:val="0"/>
      <w:marBottom w:val="0"/>
      <w:divBdr>
        <w:top w:val="none" w:sz="0" w:space="0" w:color="auto"/>
        <w:left w:val="none" w:sz="0" w:space="0" w:color="auto"/>
        <w:bottom w:val="none" w:sz="0" w:space="0" w:color="auto"/>
        <w:right w:val="none" w:sz="0" w:space="0" w:color="auto"/>
      </w:divBdr>
    </w:div>
    <w:div w:id="613513483">
      <w:bodyDiv w:val="1"/>
      <w:marLeft w:val="0"/>
      <w:marRight w:val="0"/>
      <w:marTop w:val="0"/>
      <w:marBottom w:val="0"/>
      <w:divBdr>
        <w:top w:val="none" w:sz="0" w:space="0" w:color="auto"/>
        <w:left w:val="none" w:sz="0" w:space="0" w:color="auto"/>
        <w:bottom w:val="none" w:sz="0" w:space="0" w:color="auto"/>
        <w:right w:val="none" w:sz="0" w:space="0" w:color="auto"/>
      </w:divBdr>
    </w:div>
    <w:div w:id="61899690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43124112">
      <w:bodyDiv w:val="1"/>
      <w:marLeft w:val="0"/>
      <w:marRight w:val="0"/>
      <w:marTop w:val="0"/>
      <w:marBottom w:val="0"/>
      <w:divBdr>
        <w:top w:val="none" w:sz="0" w:space="0" w:color="auto"/>
        <w:left w:val="none" w:sz="0" w:space="0" w:color="auto"/>
        <w:bottom w:val="none" w:sz="0" w:space="0" w:color="auto"/>
        <w:right w:val="none" w:sz="0" w:space="0" w:color="auto"/>
      </w:divBdr>
    </w:div>
    <w:div w:id="646861648">
      <w:bodyDiv w:val="1"/>
      <w:marLeft w:val="0"/>
      <w:marRight w:val="0"/>
      <w:marTop w:val="0"/>
      <w:marBottom w:val="0"/>
      <w:divBdr>
        <w:top w:val="none" w:sz="0" w:space="0" w:color="auto"/>
        <w:left w:val="none" w:sz="0" w:space="0" w:color="auto"/>
        <w:bottom w:val="none" w:sz="0" w:space="0" w:color="auto"/>
        <w:right w:val="none" w:sz="0" w:space="0" w:color="auto"/>
      </w:divBdr>
    </w:div>
    <w:div w:id="666058476">
      <w:bodyDiv w:val="1"/>
      <w:marLeft w:val="0"/>
      <w:marRight w:val="0"/>
      <w:marTop w:val="0"/>
      <w:marBottom w:val="0"/>
      <w:divBdr>
        <w:top w:val="none" w:sz="0" w:space="0" w:color="auto"/>
        <w:left w:val="none" w:sz="0" w:space="0" w:color="auto"/>
        <w:bottom w:val="none" w:sz="0" w:space="0" w:color="auto"/>
        <w:right w:val="none" w:sz="0" w:space="0" w:color="auto"/>
      </w:divBdr>
    </w:div>
    <w:div w:id="666984240">
      <w:bodyDiv w:val="1"/>
      <w:marLeft w:val="0"/>
      <w:marRight w:val="0"/>
      <w:marTop w:val="0"/>
      <w:marBottom w:val="0"/>
      <w:divBdr>
        <w:top w:val="none" w:sz="0" w:space="0" w:color="auto"/>
        <w:left w:val="none" w:sz="0" w:space="0" w:color="auto"/>
        <w:bottom w:val="none" w:sz="0" w:space="0" w:color="auto"/>
        <w:right w:val="none" w:sz="0" w:space="0" w:color="auto"/>
      </w:divBdr>
    </w:div>
    <w:div w:id="671227656">
      <w:bodyDiv w:val="1"/>
      <w:marLeft w:val="0"/>
      <w:marRight w:val="0"/>
      <w:marTop w:val="0"/>
      <w:marBottom w:val="0"/>
      <w:divBdr>
        <w:top w:val="none" w:sz="0" w:space="0" w:color="auto"/>
        <w:left w:val="none" w:sz="0" w:space="0" w:color="auto"/>
        <w:bottom w:val="none" w:sz="0" w:space="0" w:color="auto"/>
        <w:right w:val="none" w:sz="0" w:space="0" w:color="auto"/>
      </w:divBdr>
    </w:div>
    <w:div w:id="679046092">
      <w:bodyDiv w:val="1"/>
      <w:marLeft w:val="0"/>
      <w:marRight w:val="0"/>
      <w:marTop w:val="0"/>
      <w:marBottom w:val="0"/>
      <w:divBdr>
        <w:top w:val="none" w:sz="0" w:space="0" w:color="auto"/>
        <w:left w:val="none" w:sz="0" w:space="0" w:color="auto"/>
        <w:bottom w:val="none" w:sz="0" w:space="0" w:color="auto"/>
        <w:right w:val="none" w:sz="0" w:space="0" w:color="auto"/>
      </w:divBdr>
    </w:div>
    <w:div w:id="679813958">
      <w:bodyDiv w:val="1"/>
      <w:marLeft w:val="0"/>
      <w:marRight w:val="0"/>
      <w:marTop w:val="0"/>
      <w:marBottom w:val="0"/>
      <w:divBdr>
        <w:top w:val="none" w:sz="0" w:space="0" w:color="auto"/>
        <w:left w:val="none" w:sz="0" w:space="0" w:color="auto"/>
        <w:bottom w:val="none" w:sz="0" w:space="0" w:color="auto"/>
        <w:right w:val="none" w:sz="0" w:space="0" w:color="auto"/>
      </w:divBdr>
    </w:div>
    <w:div w:id="692538706">
      <w:bodyDiv w:val="1"/>
      <w:marLeft w:val="0"/>
      <w:marRight w:val="0"/>
      <w:marTop w:val="0"/>
      <w:marBottom w:val="0"/>
      <w:divBdr>
        <w:top w:val="none" w:sz="0" w:space="0" w:color="auto"/>
        <w:left w:val="none" w:sz="0" w:space="0" w:color="auto"/>
        <w:bottom w:val="none" w:sz="0" w:space="0" w:color="auto"/>
        <w:right w:val="none" w:sz="0" w:space="0" w:color="auto"/>
      </w:divBdr>
    </w:div>
    <w:div w:id="702487889">
      <w:bodyDiv w:val="1"/>
      <w:marLeft w:val="0"/>
      <w:marRight w:val="0"/>
      <w:marTop w:val="0"/>
      <w:marBottom w:val="0"/>
      <w:divBdr>
        <w:top w:val="none" w:sz="0" w:space="0" w:color="auto"/>
        <w:left w:val="none" w:sz="0" w:space="0" w:color="auto"/>
        <w:bottom w:val="none" w:sz="0" w:space="0" w:color="auto"/>
        <w:right w:val="none" w:sz="0" w:space="0" w:color="auto"/>
      </w:divBdr>
    </w:div>
    <w:div w:id="720792454">
      <w:bodyDiv w:val="1"/>
      <w:marLeft w:val="0"/>
      <w:marRight w:val="0"/>
      <w:marTop w:val="0"/>
      <w:marBottom w:val="0"/>
      <w:divBdr>
        <w:top w:val="none" w:sz="0" w:space="0" w:color="auto"/>
        <w:left w:val="none" w:sz="0" w:space="0" w:color="auto"/>
        <w:bottom w:val="none" w:sz="0" w:space="0" w:color="auto"/>
        <w:right w:val="none" w:sz="0" w:space="0" w:color="auto"/>
      </w:divBdr>
    </w:div>
    <w:div w:id="737091003">
      <w:bodyDiv w:val="1"/>
      <w:marLeft w:val="0"/>
      <w:marRight w:val="0"/>
      <w:marTop w:val="0"/>
      <w:marBottom w:val="0"/>
      <w:divBdr>
        <w:top w:val="none" w:sz="0" w:space="0" w:color="auto"/>
        <w:left w:val="none" w:sz="0" w:space="0" w:color="auto"/>
        <w:bottom w:val="none" w:sz="0" w:space="0" w:color="auto"/>
        <w:right w:val="none" w:sz="0" w:space="0" w:color="auto"/>
      </w:divBdr>
    </w:div>
    <w:div w:id="739595206">
      <w:bodyDiv w:val="1"/>
      <w:marLeft w:val="0"/>
      <w:marRight w:val="0"/>
      <w:marTop w:val="0"/>
      <w:marBottom w:val="0"/>
      <w:divBdr>
        <w:top w:val="none" w:sz="0" w:space="0" w:color="auto"/>
        <w:left w:val="none" w:sz="0" w:space="0" w:color="auto"/>
        <w:bottom w:val="none" w:sz="0" w:space="0" w:color="auto"/>
        <w:right w:val="none" w:sz="0" w:space="0" w:color="auto"/>
      </w:divBdr>
    </w:div>
    <w:div w:id="773401622">
      <w:bodyDiv w:val="1"/>
      <w:marLeft w:val="0"/>
      <w:marRight w:val="0"/>
      <w:marTop w:val="0"/>
      <w:marBottom w:val="0"/>
      <w:divBdr>
        <w:top w:val="none" w:sz="0" w:space="0" w:color="auto"/>
        <w:left w:val="none" w:sz="0" w:space="0" w:color="auto"/>
        <w:bottom w:val="none" w:sz="0" w:space="0" w:color="auto"/>
        <w:right w:val="none" w:sz="0" w:space="0" w:color="auto"/>
      </w:divBdr>
    </w:div>
    <w:div w:id="773598683">
      <w:bodyDiv w:val="1"/>
      <w:marLeft w:val="0"/>
      <w:marRight w:val="0"/>
      <w:marTop w:val="0"/>
      <w:marBottom w:val="0"/>
      <w:divBdr>
        <w:top w:val="none" w:sz="0" w:space="0" w:color="auto"/>
        <w:left w:val="none" w:sz="0" w:space="0" w:color="auto"/>
        <w:bottom w:val="none" w:sz="0" w:space="0" w:color="auto"/>
        <w:right w:val="none" w:sz="0" w:space="0" w:color="auto"/>
      </w:divBdr>
    </w:div>
    <w:div w:id="774640823">
      <w:bodyDiv w:val="1"/>
      <w:marLeft w:val="0"/>
      <w:marRight w:val="0"/>
      <w:marTop w:val="0"/>
      <w:marBottom w:val="0"/>
      <w:divBdr>
        <w:top w:val="none" w:sz="0" w:space="0" w:color="auto"/>
        <w:left w:val="none" w:sz="0" w:space="0" w:color="auto"/>
        <w:bottom w:val="none" w:sz="0" w:space="0" w:color="auto"/>
        <w:right w:val="none" w:sz="0" w:space="0" w:color="auto"/>
      </w:divBdr>
    </w:div>
    <w:div w:id="778451165">
      <w:bodyDiv w:val="1"/>
      <w:marLeft w:val="0"/>
      <w:marRight w:val="0"/>
      <w:marTop w:val="0"/>
      <w:marBottom w:val="0"/>
      <w:divBdr>
        <w:top w:val="none" w:sz="0" w:space="0" w:color="auto"/>
        <w:left w:val="none" w:sz="0" w:space="0" w:color="auto"/>
        <w:bottom w:val="none" w:sz="0" w:space="0" w:color="auto"/>
        <w:right w:val="none" w:sz="0" w:space="0" w:color="auto"/>
      </w:divBdr>
    </w:div>
    <w:div w:id="791484049">
      <w:bodyDiv w:val="1"/>
      <w:marLeft w:val="0"/>
      <w:marRight w:val="0"/>
      <w:marTop w:val="0"/>
      <w:marBottom w:val="0"/>
      <w:divBdr>
        <w:top w:val="none" w:sz="0" w:space="0" w:color="auto"/>
        <w:left w:val="none" w:sz="0" w:space="0" w:color="auto"/>
        <w:bottom w:val="none" w:sz="0" w:space="0" w:color="auto"/>
        <w:right w:val="none" w:sz="0" w:space="0" w:color="auto"/>
      </w:divBdr>
    </w:div>
    <w:div w:id="824007333">
      <w:bodyDiv w:val="1"/>
      <w:marLeft w:val="0"/>
      <w:marRight w:val="0"/>
      <w:marTop w:val="0"/>
      <w:marBottom w:val="0"/>
      <w:divBdr>
        <w:top w:val="none" w:sz="0" w:space="0" w:color="auto"/>
        <w:left w:val="none" w:sz="0" w:space="0" w:color="auto"/>
        <w:bottom w:val="none" w:sz="0" w:space="0" w:color="auto"/>
        <w:right w:val="none" w:sz="0" w:space="0" w:color="auto"/>
      </w:divBdr>
    </w:div>
    <w:div w:id="873729829">
      <w:bodyDiv w:val="1"/>
      <w:marLeft w:val="0"/>
      <w:marRight w:val="0"/>
      <w:marTop w:val="0"/>
      <w:marBottom w:val="0"/>
      <w:divBdr>
        <w:top w:val="none" w:sz="0" w:space="0" w:color="auto"/>
        <w:left w:val="none" w:sz="0" w:space="0" w:color="auto"/>
        <w:bottom w:val="none" w:sz="0" w:space="0" w:color="auto"/>
        <w:right w:val="none" w:sz="0" w:space="0" w:color="auto"/>
      </w:divBdr>
    </w:div>
    <w:div w:id="887952330">
      <w:bodyDiv w:val="1"/>
      <w:marLeft w:val="0"/>
      <w:marRight w:val="0"/>
      <w:marTop w:val="0"/>
      <w:marBottom w:val="0"/>
      <w:divBdr>
        <w:top w:val="none" w:sz="0" w:space="0" w:color="auto"/>
        <w:left w:val="none" w:sz="0" w:space="0" w:color="auto"/>
        <w:bottom w:val="none" w:sz="0" w:space="0" w:color="auto"/>
        <w:right w:val="none" w:sz="0" w:space="0" w:color="auto"/>
      </w:divBdr>
    </w:div>
    <w:div w:id="888490030">
      <w:bodyDiv w:val="1"/>
      <w:marLeft w:val="0"/>
      <w:marRight w:val="0"/>
      <w:marTop w:val="0"/>
      <w:marBottom w:val="0"/>
      <w:divBdr>
        <w:top w:val="none" w:sz="0" w:space="0" w:color="auto"/>
        <w:left w:val="none" w:sz="0" w:space="0" w:color="auto"/>
        <w:bottom w:val="none" w:sz="0" w:space="0" w:color="auto"/>
        <w:right w:val="none" w:sz="0" w:space="0" w:color="auto"/>
      </w:divBdr>
    </w:div>
    <w:div w:id="892618765">
      <w:bodyDiv w:val="1"/>
      <w:marLeft w:val="0"/>
      <w:marRight w:val="0"/>
      <w:marTop w:val="0"/>
      <w:marBottom w:val="0"/>
      <w:divBdr>
        <w:top w:val="none" w:sz="0" w:space="0" w:color="auto"/>
        <w:left w:val="none" w:sz="0" w:space="0" w:color="auto"/>
        <w:bottom w:val="none" w:sz="0" w:space="0" w:color="auto"/>
        <w:right w:val="none" w:sz="0" w:space="0" w:color="auto"/>
      </w:divBdr>
    </w:div>
    <w:div w:id="896205604">
      <w:bodyDiv w:val="1"/>
      <w:marLeft w:val="0"/>
      <w:marRight w:val="0"/>
      <w:marTop w:val="0"/>
      <w:marBottom w:val="0"/>
      <w:divBdr>
        <w:top w:val="none" w:sz="0" w:space="0" w:color="auto"/>
        <w:left w:val="none" w:sz="0" w:space="0" w:color="auto"/>
        <w:bottom w:val="none" w:sz="0" w:space="0" w:color="auto"/>
        <w:right w:val="none" w:sz="0" w:space="0" w:color="auto"/>
      </w:divBdr>
    </w:div>
    <w:div w:id="900596354">
      <w:bodyDiv w:val="1"/>
      <w:marLeft w:val="0"/>
      <w:marRight w:val="0"/>
      <w:marTop w:val="0"/>
      <w:marBottom w:val="0"/>
      <w:divBdr>
        <w:top w:val="none" w:sz="0" w:space="0" w:color="auto"/>
        <w:left w:val="none" w:sz="0" w:space="0" w:color="auto"/>
        <w:bottom w:val="none" w:sz="0" w:space="0" w:color="auto"/>
        <w:right w:val="none" w:sz="0" w:space="0" w:color="auto"/>
      </w:divBdr>
    </w:div>
    <w:div w:id="915483131">
      <w:bodyDiv w:val="1"/>
      <w:marLeft w:val="0"/>
      <w:marRight w:val="0"/>
      <w:marTop w:val="0"/>
      <w:marBottom w:val="0"/>
      <w:divBdr>
        <w:top w:val="none" w:sz="0" w:space="0" w:color="auto"/>
        <w:left w:val="none" w:sz="0" w:space="0" w:color="auto"/>
        <w:bottom w:val="none" w:sz="0" w:space="0" w:color="auto"/>
        <w:right w:val="none" w:sz="0" w:space="0" w:color="auto"/>
      </w:divBdr>
    </w:div>
    <w:div w:id="919603527">
      <w:bodyDiv w:val="1"/>
      <w:marLeft w:val="0"/>
      <w:marRight w:val="0"/>
      <w:marTop w:val="0"/>
      <w:marBottom w:val="0"/>
      <w:divBdr>
        <w:top w:val="none" w:sz="0" w:space="0" w:color="auto"/>
        <w:left w:val="none" w:sz="0" w:space="0" w:color="auto"/>
        <w:bottom w:val="none" w:sz="0" w:space="0" w:color="auto"/>
        <w:right w:val="none" w:sz="0" w:space="0" w:color="auto"/>
      </w:divBdr>
    </w:div>
    <w:div w:id="921108909">
      <w:bodyDiv w:val="1"/>
      <w:marLeft w:val="0"/>
      <w:marRight w:val="0"/>
      <w:marTop w:val="0"/>
      <w:marBottom w:val="0"/>
      <w:divBdr>
        <w:top w:val="none" w:sz="0" w:space="0" w:color="auto"/>
        <w:left w:val="none" w:sz="0" w:space="0" w:color="auto"/>
        <w:bottom w:val="none" w:sz="0" w:space="0" w:color="auto"/>
        <w:right w:val="none" w:sz="0" w:space="0" w:color="auto"/>
      </w:divBdr>
    </w:div>
    <w:div w:id="923026515">
      <w:bodyDiv w:val="1"/>
      <w:marLeft w:val="0"/>
      <w:marRight w:val="0"/>
      <w:marTop w:val="0"/>
      <w:marBottom w:val="0"/>
      <w:divBdr>
        <w:top w:val="none" w:sz="0" w:space="0" w:color="auto"/>
        <w:left w:val="none" w:sz="0" w:space="0" w:color="auto"/>
        <w:bottom w:val="none" w:sz="0" w:space="0" w:color="auto"/>
        <w:right w:val="none" w:sz="0" w:space="0" w:color="auto"/>
      </w:divBdr>
    </w:div>
    <w:div w:id="928463625">
      <w:bodyDiv w:val="1"/>
      <w:marLeft w:val="0"/>
      <w:marRight w:val="0"/>
      <w:marTop w:val="0"/>
      <w:marBottom w:val="0"/>
      <w:divBdr>
        <w:top w:val="none" w:sz="0" w:space="0" w:color="auto"/>
        <w:left w:val="none" w:sz="0" w:space="0" w:color="auto"/>
        <w:bottom w:val="none" w:sz="0" w:space="0" w:color="auto"/>
        <w:right w:val="none" w:sz="0" w:space="0" w:color="auto"/>
      </w:divBdr>
    </w:div>
    <w:div w:id="937298059">
      <w:bodyDiv w:val="1"/>
      <w:marLeft w:val="0"/>
      <w:marRight w:val="0"/>
      <w:marTop w:val="0"/>
      <w:marBottom w:val="0"/>
      <w:divBdr>
        <w:top w:val="none" w:sz="0" w:space="0" w:color="auto"/>
        <w:left w:val="none" w:sz="0" w:space="0" w:color="auto"/>
        <w:bottom w:val="none" w:sz="0" w:space="0" w:color="auto"/>
        <w:right w:val="none" w:sz="0" w:space="0" w:color="auto"/>
      </w:divBdr>
    </w:div>
    <w:div w:id="941113829">
      <w:bodyDiv w:val="1"/>
      <w:marLeft w:val="0"/>
      <w:marRight w:val="0"/>
      <w:marTop w:val="0"/>
      <w:marBottom w:val="0"/>
      <w:divBdr>
        <w:top w:val="none" w:sz="0" w:space="0" w:color="auto"/>
        <w:left w:val="none" w:sz="0" w:space="0" w:color="auto"/>
        <w:bottom w:val="none" w:sz="0" w:space="0" w:color="auto"/>
        <w:right w:val="none" w:sz="0" w:space="0" w:color="auto"/>
      </w:divBdr>
    </w:div>
    <w:div w:id="990134530">
      <w:bodyDiv w:val="1"/>
      <w:marLeft w:val="0"/>
      <w:marRight w:val="0"/>
      <w:marTop w:val="0"/>
      <w:marBottom w:val="0"/>
      <w:divBdr>
        <w:top w:val="none" w:sz="0" w:space="0" w:color="auto"/>
        <w:left w:val="none" w:sz="0" w:space="0" w:color="auto"/>
        <w:bottom w:val="none" w:sz="0" w:space="0" w:color="auto"/>
        <w:right w:val="none" w:sz="0" w:space="0" w:color="auto"/>
      </w:divBdr>
    </w:div>
    <w:div w:id="998777307">
      <w:bodyDiv w:val="1"/>
      <w:marLeft w:val="0"/>
      <w:marRight w:val="0"/>
      <w:marTop w:val="0"/>
      <w:marBottom w:val="0"/>
      <w:divBdr>
        <w:top w:val="none" w:sz="0" w:space="0" w:color="auto"/>
        <w:left w:val="none" w:sz="0" w:space="0" w:color="auto"/>
        <w:bottom w:val="none" w:sz="0" w:space="0" w:color="auto"/>
        <w:right w:val="none" w:sz="0" w:space="0" w:color="auto"/>
      </w:divBdr>
    </w:div>
    <w:div w:id="1014842571">
      <w:bodyDiv w:val="1"/>
      <w:marLeft w:val="0"/>
      <w:marRight w:val="0"/>
      <w:marTop w:val="0"/>
      <w:marBottom w:val="0"/>
      <w:divBdr>
        <w:top w:val="none" w:sz="0" w:space="0" w:color="auto"/>
        <w:left w:val="none" w:sz="0" w:space="0" w:color="auto"/>
        <w:bottom w:val="none" w:sz="0" w:space="0" w:color="auto"/>
        <w:right w:val="none" w:sz="0" w:space="0" w:color="auto"/>
      </w:divBdr>
    </w:div>
    <w:div w:id="1022827903">
      <w:bodyDiv w:val="1"/>
      <w:marLeft w:val="0"/>
      <w:marRight w:val="0"/>
      <w:marTop w:val="0"/>
      <w:marBottom w:val="0"/>
      <w:divBdr>
        <w:top w:val="none" w:sz="0" w:space="0" w:color="auto"/>
        <w:left w:val="none" w:sz="0" w:space="0" w:color="auto"/>
        <w:bottom w:val="none" w:sz="0" w:space="0" w:color="auto"/>
        <w:right w:val="none" w:sz="0" w:space="0" w:color="auto"/>
      </w:divBdr>
    </w:div>
    <w:div w:id="1026561981">
      <w:bodyDiv w:val="1"/>
      <w:marLeft w:val="0"/>
      <w:marRight w:val="0"/>
      <w:marTop w:val="0"/>
      <w:marBottom w:val="0"/>
      <w:divBdr>
        <w:top w:val="none" w:sz="0" w:space="0" w:color="auto"/>
        <w:left w:val="none" w:sz="0" w:space="0" w:color="auto"/>
        <w:bottom w:val="none" w:sz="0" w:space="0" w:color="auto"/>
        <w:right w:val="none" w:sz="0" w:space="0" w:color="auto"/>
      </w:divBdr>
    </w:div>
    <w:div w:id="1040210166">
      <w:bodyDiv w:val="1"/>
      <w:marLeft w:val="0"/>
      <w:marRight w:val="0"/>
      <w:marTop w:val="0"/>
      <w:marBottom w:val="0"/>
      <w:divBdr>
        <w:top w:val="none" w:sz="0" w:space="0" w:color="auto"/>
        <w:left w:val="none" w:sz="0" w:space="0" w:color="auto"/>
        <w:bottom w:val="none" w:sz="0" w:space="0" w:color="auto"/>
        <w:right w:val="none" w:sz="0" w:space="0" w:color="auto"/>
      </w:divBdr>
    </w:div>
    <w:div w:id="1047416981">
      <w:bodyDiv w:val="1"/>
      <w:marLeft w:val="0"/>
      <w:marRight w:val="0"/>
      <w:marTop w:val="0"/>
      <w:marBottom w:val="0"/>
      <w:divBdr>
        <w:top w:val="none" w:sz="0" w:space="0" w:color="auto"/>
        <w:left w:val="none" w:sz="0" w:space="0" w:color="auto"/>
        <w:bottom w:val="none" w:sz="0" w:space="0" w:color="auto"/>
        <w:right w:val="none" w:sz="0" w:space="0" w:color="auto"/>
      </w:divBdr>
    </w:div>
    <w:div w:id="1062945718">
      <w:bodyDiv w:val="1"/>
      <w:marLeft w:val="0"/>
      <w:marRight w:val="0"/>
      <w:marTop w:val="0"/>
      <w:marBottom w:val="0"/>
      <w:divBdr>
        <w:top w:val="none" w:sz="0" w:space="0" w:color="auto"/>
        <w:left w:val="none" w:sz="0" w:space="0" w:color="auto"/>
        <w:bottom w:val="none" w:sz="0" w:space="0" w:color="auto"/>
        <w:right w:val="none" w:sz="0" w:space="0" w:color="auto"/>
      </w:divBdr>
    </w:div>
    <w:div w:id="1069117474">
      <w:bodyDiv w:val="1"/>
      <w:marLeft w:val="0"/>
      <w:marRight w:val="0"/>
      <w:marTop w:val="0"/>
      <w:marBottom w:val="0"/>
      <w:divBdr>
        <w:top w:val="none" w:sz="0" w:space="0" w:color="auto"/>
        <w:left w:val="none" w:sz="0" w:space="0" w:color="auto"/>
        <w:bottom w:val="none" w:sz="0" w:space="0" w:color="auto"/>
        <w:right w:val="none" w:sz="0" w:space="0" w:color="auto"/>
      </w:divBdr>
    </w:div>
    <w:div w:id="1094087869">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5689874">
      <w:bodyDiv w:val="1"/>
      <w:marLeft w:val="0"/>
      <w:marRight w:val="0"/>
      <w:marTop w:val="0"/>
      <w:marBottom w:val="0"/>
      <w:divBdr>
        <w:top w:val="none" w:sz="0" w:space="0" w:color="auto"/>
        <w:left w:val="none" w:sz="0" w:space="0" w:color="auto"/>
        <w:bottom w:val="none" w:sz="0" w:space="0" w:color="auto"/>
        <w:right w:val="none" w:sz="0" w:space="0" w:color="auto"/>
      </w:divBdr>
    </w:div>
    <w:div w:id="1114247923">
      <w:bodyDiv w:val="1"/>
      <w:marLeft w:val="0"/>
      <w:marRight w:val="0"/>
      <w:marTop w:val="0"/>
      <w:marBottom w:val="0"/>
      <w:divBdr>
        <w:top w:val="none" w:sz="0" w:space="0" w:color="auto"/>
        <w:left w:val="none" w:sz="0" w:space="0" w:color="auto"/>
        <w:bottom w:val="none" w:sz="0" w:space="0" w:color="auto"/>
        <w:right w:val="none" w:sz="0" w:space="0" w:color="auto"/>
      </w:divBdr>
    </w:div>
    <w:div w:id="1116026074">
      <w:bodyDiv w:val="1"/>
      <w:marLeft w:val="0"/>
      <w:marRight w:val="0"/>
      <w:marTop w:val="0"/>
      <w:marBottom w:val="0"/>
      <w:divBdr>
        <w:top w:val="none" w:sz="0" w:space="0" w:color="auto"/>
        <w:left w:val="none" w:sz="0" w:space="0" w:color="auto"/>
        <w:bottom w:val="none" w:sz="0" w:space="0" w:color="auto"/>
        <w:right w:val="none" w:sz="0" w:space="0" w:color="auto"/>
      </w:divBdr>
    </w:div>
    <w:div w:id="1126777526">
      <w:bodyDiv w:val="1"/>
      <w:marLeft w:val="0"/>
      <w:marRight w:val="0"/>
      <w:marTop w:val="0"/>
      <w:marBottom w:val="0"/>
      <w:divBdr>
        <w:top w:val="none" w:sz="0" w:space="0" w:color="auto"/>
        <w:left w:val="none" w:sz="0" w:space="0" w:color="auto"/>
        <w:bottom w:val="none" w:sz="0" w:space="0" w:color="auto"/>
        <w:right w:val="none" w:sz="0" w:space="0" w:color="auto"/>
      </w:divBdr>
    </w:div>
    <w:div w:id="1126897429">
      <w:bodyDiv w:val="1"/>
      <w:marLeft w:val="0"/>
      <w:marRight w:val="0"/>
      <w:marTop w:val="0"/>
      <w:marBottom w:val="0"/>
      <w:divBdr>
        <w:top w:val="none" w:sz="0" w:space="0" w:color="auto"/>
        <w:left w:val="none" w:sz="0" w:space="0" w:color="auto"/>
        <w:bottom w:val="none" w:sz="0" w:space="0" w:color="auto"/>
        <w:right w:val="none" w:sz="0" w:space="0" w:color="auto"/>
      </w:divBdr>
    </w:div>
    <w:div w:id="1139614373">
      <w:bodyDiv w:val="1"/>
      <w:marLeft w:val="0"/>
      <w:marRight w:val="0"/>
      <w:marTop w:val="0"/>
      <w:marBottom w:val="0"/>
      <w:divBdr>
        <w:top w:val="none" w:sz="0" w:space="0" w:color="auto"/>
        <w:left w:val="none" w:sz="0" w:space="0" w:color="auto"/>
        <w:bottom w:val="none" w:sz="0" w:space="0" w:color="auto"/>
        <w:right w:val="none" w:sz="0" w:space="0" w:color="auto"/>
      </w:divBdr>
    </w:div>
    <w:div w:id="1154297662">
      <w:bodyDiv w:val="1"/>
      <w:marLeft w:val="0"/>
      <w:marRight w:val="0"/>
      <w:marTop w:val="0"/>
      <w:marBottom w:val="0"/>
      <w:divBdr>
        <w:top w:val="none" w:sz="0" w:space="0" w:color="auto"/>
        <w:left w:val="none" w:sz="0" w:space="0" w:color="auto"/>
        <w:bottom w:val="none" w:sz="0" w:space="0" w:color="auto"/>
        <w:right w:val="none" w:sz="0" w:space="0" w:color="auto"/>
      </w:divBdr>
    </w:div>
    <w:div w:id="1162937173">
      <w:bodyDiv w:val="1"/>
      <w:marLeft w:val="0"/>
      <w:marRight w:val="0"/>
      <w:marTop w:val="0"/>
      <w:marBottom w:val="0"/>
      <w:divBdr>
        <w:top w:val="none" w:sz="0" w:space="0" w:color="auto"/>
        <w:left w:val="none" w:sz="0" w:space="0" w:color="auto"/>
        <w:bottom w:val="none" w:sz="0" w:space="0" w:color="auto"/>
        <w:right w:val="none" w:sz="0" w:space="0" w:color="auto"/>
      </w:divBdr>
    </w:div>
    <w:div w:id="1162962218">
      <w:bodyDiv w:val="1"/>
      <w:marLeft w:val="0"/>
      <w:marRight w:val="0"/>
      <w:marTop w:val="0"/>
      <w:marBottom w:val="0"/>
      <w:divBdr>
        <w:top w:val="none" w:sz="0" w:space="0" w:color="auto"/>
        <w:left w:val="none" w:sz="0" w:space="0" w:color="auto"/>
        <w:bottom w:val="none" w:sz="0" w:space="0" w:color="auto"/>
        <w:right w:val="none" w:sz="0" w:space="0" w:color="auto"/>
      </w:divBdr>
    </w:div>
    <w:div w:id="1164708248">
      <w:bodyDiv w:val="1"/>
      <w:marLeft w:val="0"/>
      <w:marRight w:val="0"/>
      <w:marTop w:val="0"/>
      <w:marBottom w:val="0"/>
      <w:divBdr>
        <w:top w:val="none" w:sz="0" w:space="0" w:color="auto"/>
        <w:left w:val="none" w:sz="0" w:space="0" w:color="auto"/>
        <w:bottom w:val="none" w:sz="0" w:space="0" w:color="auto"/>
        <w:right w:val="none" w:sz="0" w:space="0" w:color="auto"/>
      </w:divBdr>
    </w:div>
    <w:div w:id="1174102639">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193614382">
      <w:bodyDiv w:val="1"/>
      <w:marLeft w:val="0"/>
      <w:marRight w:val="0"/>
      <w:marTop w:val="0"/>
      <w:marBottom w:val="0"/>
      <w:divBdr>
        <w:top w:val="none" w:sz="0" w:space="0" w:color="auto"/>
        <w:left w:val="none" w:sz="0" w:space="0" w:color="auto"/>
        <w:bottom w:val="none" w:sz="0" w:space="0" w:color="auto"/>
        <w:right w:val="none" w:sz="0" w:space="0" w:color="auto"/>
      </w:divBdr>
    </w:div>
    <w:div w:id="1210189781">
      <w:bodyDiv w:val="1"/>
      <w:marLeft w:val="0"/>
      <w:marRight w:val="0"/>
      <w:marTop w:val="0"/>
      <w:marBottom w:val="0"/>
      <w:divBdr>
        <w:top w:val="none" w:sz="0" w:space="0" w:color="auto"/>
        <w:left w:val="none" w:sz="0" w:space="0" w:color="auto"/>
        <w:bottom w:val="none" w:sz="0" w:space="0" w:color="auto"/>
        <w:right w:val="none" w:sz="0" w:space="0" w:color="auto"/>
      </w:divBdr>
    </w:div>
    <w:div w:id="1211962686">
      <w:bodyDiv w:val="1"/>
      <w:marLeft w:val="0"/>
      <w:marRight w:val="0"/>
      <w:marTop w:val="0"/>
      <w:marBottom w:val="0"/>
      <w:divBdr>
        <w:top w:val="none" w:sz="0" w:space="0" w:color="auto"/>
        <w:left w:val="none" w:sz="0" w:space="0" w:color="auto"/>
        <w:bottom w:val="none" w:sz="0" w:space="0" w:color="auto"/>
        <w:right w:val="none" w:sz="0" w:space="0" w:color="auto"/>
      </w:divBdr>
    </w:div>
    <w:div w:id="1214006418">
      <w:bodyDiv w:val="1"/>
      <w:marLeft w:val="0"/>
      <w:marRight w:val="0"/>
      <w:marTop w:val="0"/>
      <w:marBottom w:val="0"/>
      <w:divBdr>
        <w:top w:val="none" w:sz="0" w:space="0" w:color="auto"/>
        <w:left w:val="none" w:sz="0" w:space="0" w:color="auto"/>
        <w:bottom w:val="none" w:sz="0" w:space="0" w:color="auto"/>
        <w:right w:val="none" w:sz="0" w:space="0" w:color="auto"/>
      </w:divBdr>
    </w:div>
    <w:div w:id="1224563710">
      <w:bodyDiv w:val="1"/>
      <w:marLeft w:val="0"/>
      <w:marRight w:val="0"/>
      <w:marTop w:val="0"/>
      <w:marBottom w:val="0"/>
      <w:divBdr>
        <w:top w:val="none" w:sz="0" w:space="0" w:color="auto"/>
        <w:left w:val="none" w:sz="0" w:space="0" w:color="auto"/>
        <w:bottom w:val="none" w:sz="0" w:space="0" w:color="auto"/>
        <w:right w:val="none" w:sz="0" w:space="0" w:color="auto"/>
      </w:divBdr>
    </w:div>
    <w:div w:id="1229920862">
      <w:bodyDiv w:val="1"/>
      <w:marLeft w:val="0"/>
      <w:marRight w:val="0"/>
      <w:marTop w:val="0"/>
      <w:marBottom w:val="0"/>
      <w:divBdr>
        <w:top w:val="none" w:sz="0" w:space="0" w:color="auto"/>
        <w:left w:val="none" w:sz="0" w:space="0" w:color="auto"/>
        <w:bottom w:val="none" w:sz="0" w:space="0" w:color="auto"/>
        <w:right w:val="none" w:sz="0" w:space="0" w:color="auto"/>
      </w:divBdr>
    </w:div>
    <w:div w:id="1239560615">
      <w:bodyDiv w:val="1"/>
      <w:marLeft w:val="0"/>
      <w:marRight w:val="0"/>
      <w:marTop w:val="0"/>
      <w:marBottom w:val="0"/>
      <w:divBdr>
        <w:top w:val="none" w:sz="0" w:space="0" w:color="auto"/>
        <w:left w:val="none" w:sz="0" w:space="0" w:color="auto"/>
        <w:bottom w:val="none" w:sz="0" w:space="0" w:color="auto"/>
        <w:right w:val="none" w:sz="0" w:space="0" w:color="auto"/>
      </w:divBdr>
    </w:div>
    <w:div w:id="1244799803">
      <w:bodyDiv w:val="1"/>
      <w:marLeft w:val="0"/>
      <w:marRight w:val="0"/>
      <w:marTop w:val="0"/>
      <w:marBottom w:val="0"/>
      <w:divBdr>
        <w:top w:val="none" w:sz="0" w:space="0" w:color="auto"/>
        <w:left w:val="none" w:sz="0" w:space="0" w:color="auto"/>
        <w:bottom w:val="none" w:sz="0" w:space="0" w:color="auto"/>
        <w:right w:val="none" w:sz="0" w:space="0" w:color="auto"/>
      </w:divBdr>
    </w:div>
    <w:div w:id="1248076704">
      <w:bodyDiv w:val="1"/>
      <w:marLeft w:val="0"/>
      <w:marRight w:val="0"/>
      <w:marTop w:val="0"/>
      <w:marBottom w:val="0"/>
      <w:divBdr>
        <w:top w:val="none" w:sz="0" w:space="0" w:color="auto"/>
        <w:left w:val="none" w:sz="0" w:space="0" w:color="auto"/>
        <w:bottom w:val="none" w:sz="0" w:space="0" w:color="auto"/>
        <w:right w:val="none" w:sz="0" w:space="0" w:color="auto"/>
      </w:divBdr>
    </w:div>
    <w:div w:id="1276641353">
      <w:bodyDiv w:val="1"/>
      <w:marLeft w:val="0"/>
      <w:marRight w:val="0"/>
      <w:marTop w:val="0"/>
      <w:marBottom w:val="0"/>
      <w:divBdr>
        <w:top w:val="none" w:sz="0" w:space="0" w:color="auto"/>
        <w:left w:val="none" w:sz="0" w:space="0" w:color="auto"/>
        <w:bottom w:val="none" w:sz="0" w:space="0" w:color="auto"/>
        <w:right w:val="none" w:sz="0" w:space="0" w:color="auto"/>
      </w:divBdr>
    </w:div>
    <w:div w:id="1277328809">
      <w:bodyDiv w:val="1"/>
      <w:marLeft w:val="0"/>
      <w:marRight w:val="0"/>
      <w:marTop w:val="0"/>
      <w:marBottom w:val="0"/>
      <w:divBdr>
        <w:top w:val="none" w:sz="0" w:space="0" w:color="auto"/>
        <w:left w:val="none" w:sz="0" w:space="0" w:color="auto"/>
        <w:bottom w:val="none" w:sz="0" w:space="0" w:color="auto"/>
        <w:right w:val="none" w:sz="0" w:space="0" w:color="auto"/>
      </w:divBdr>
    </w:div>
    <w:div w:id="1284069663">
      <w:bodyDiv w:val="1"/>
      <w:marLeft w:val="0"/>
      <w:marRight w:val="0"/>
      <w:marTop w:val="0"/>
      <w:marBottom w:val="0"/>
      <w:divBdr>
        <w:top w:val="none" w:sz="0" w:space="0" w:color="auto"/>
        <w:left w:val="none" w:sz="0" w:space="0" w:color="auto"/>
        <w:bottom w:val="none" w:sz="0" w:space="0" w:color="auto"/>
        <w:right w:val="none" w:sz="0" w:space="0" w:color="auto"/>
      </w:divBdr>
    </w:div>
    <w:div w:id="1285890670">
      <w:bodyDiv w:val="1"/>
      <w:marLeft w:val="0"/>
      <w:marRight w:val="0"/>
      <w:marTop w:val="0"/>
      <w:marBottom w:val="0"/>
      <w:divBdr>
        <w:top w:val="none" w:sz="0" w:space="0" w:color="auto"/>
        <w:left w:val="none" w:sz="0" w:space="0" w:color="auto"/>
        <w:bottom w:val="none" w:sz="0" w:space="0" w:color="auto"/>
        <w:right w:val="none" w:sz="0" w:space="0" w:color="auto"/>
      </w:divBdr>
    </w:div>
    <w:div w:id="1288704091">
      <w:bodyDiv w:val="1"/>
      <w:marLeft w:val="0"/>
      <w:marRight w:val="0"/>
      <w:marTop w:val="0"/>
      <w:marBottom w:val="0"/>
      <w:divBdr>
        <w:top w:val="none" w:sz="0" w:space="0" w:color="auto"/>
        <w:left w:val="none" w:sz="0" w:space="0" w:color="auto"/>
        <w:bottom w:val="none" w:sz="0" w:space="0" w:color="auto"/>
        <w:right w:val="none" w:sz="0" w:space="0" w:color="auto"/>
      </w:divBdr>
    </w:div>
    <w:div w:id="1290892291">
      <w:bodyDiv w:val="1"/>
      <w:marLeft w:val="0"/>
      <w:marRight w:val="0"/>
      <w:marTop w:val="0"/>
      <w:marBottom w:val="0"/>
      <w:divBdr>
        <w:top w:val="none" w:sz="0" w:space="0" w:color="auto"/>
        <w:left w:val="none" w:sz="0" w:space="0" w:color="auto"/>
        <w:bottom w:val="none" w:sz="0" w:space="0" w:color="auto"/>
        <w:right w:val="none" w:sz="0" w:space="0" w:color="auto"/>
      </w:divBdr>
    </w:div>
    <w:div w:id="1295064762">
      <w:bodyDiv w:val="1"/>
      <w:marLeft w:val="0"/>
      <w:marRight w:val="0"/>
      <w:marTop w:val="0"/>
      <w:marBottom w:val="0"/>
      <w:divBdr>
        <w:top w:val="none" w:sz="0" w:space="0" w:color="auto"/>
        <w:left w:val="none" w:sz="0" w:space="0" w:color="auto"/>
        <w:bottom w:val="none" w:sz="0" w:space="0" w:color="auto"/>
        <w:right w:val="none" w:sz="0" w:space="0" w:color="auto"/>
      </w:divBdr>
      <w:divsChild>
        <w:div w:id="35354732">
          <w:marLeft w:val="0"/>
          <w:marRight w:val="0"/>
          <w:marTop w:val="0"/>
          <w:marBottom w:val="0"/>
          <w:divBdr>
            <w:top w:val="none" w:sz="0" w:space="0" w:color="auto"/>
            <w:left w:val="none" w:sz="0" w:space="0" w:color="auto"/>
            <w:bottom w:val="none" w:sz="0" w:space="0" w:color="auto"/>
            <w:right w:val="none" w:sz="0" w:space="0" w:color="auto"/>
          </w:divBdr>
        </w:div>
        <w:div w:id="44522681">
          <w:marLeft w:val="0"/>
          <w:marRight w:val="0"/>
          <w:marTop w:val="0"/>
          <w:marBottom w:val="0"/>
          <w:divBdr>
            <w:top w:val="none" w:sz="0" w:space="0" w:color="auto"/>
            <w:left w:val="none" w:sz="0" w:space="0" w:color="auto"/>
            <w:bottom w:val="none" w:sz="0" w:space="0" w:color="auto"/>
            <w:right w:val="none" w:sz="0" w:space="0" w:color="auto"/>
          </w:divBdr>
        </w:div>
        <w:div w:id="44643156">
          <w:marLeft w:val="0"/>
          <w:marRight w:val="0"/>
          <w:marTop w:val="0"/>
          <w:marBottom w:val="0"/>
          <w:divBdr>
            <w:top w:val="none" w:sz="0" w:space="0" w:color="auto"/>
            <w:left w:val="none" w:sz="0" w:space="0" w:color="auto"/>
            <w:bottom w:val="none" w:sz="0" w:space="0" w:color="auto"/>
            <w:right w:val="none" w:sz="0" w:space="0" w:color="auto"/>
          </w:divBdr>
        </w:div>
        <w:div w:id="45959669">
          <w:marLeft w:val="0"/>
          <w:marRight w:val="0"/>
          <w:marTop w:val="0"/>
          <w:marBottom w:val="0"/>
          <w:divBdr>
            <w:top w:val="none" w:sz="0" w:space="0" w:color="auto"/>
            <w:left w:val="none" w:sz="0" w:space="0" w:color="auto"/>
            <w:bottom w:val="none" w:sz="0" w:space="0" w:color="auto"/>
            <w:right w:val="none" w:sz="0" w:space="0" w:color="auto"/>
          </w:divBdr>
        </w:div>
        <w:div w:id="58987476">
          <w:marLeft w:val="0"/>
          <w:marRight w:val="0"/>
          <w:marTop w:val="0"/>
          <w:marBottom w:val="0"/>
          <w:divBdr>
            <w:top w:val="none" w:sz="0" w:space="0" w:color="auto"/>
            <w:left w:val="none" w:sz="0" w:space="0" w:color="auto"/>
            <w:bottom w:val="none" w:sz="0" w:space="0" w:color="auto"/>
            <w:right w:val="none" w:sz="0" w:space="0" w:color="auto"/>
          </w:divBdr>
        </w:div>
        <w:div w:id="70198497">
          <w:marLeft w:val="0"/>
          <w:marRight w:val="0"/>
          <w:marTop w:val="0"/>
          <w:marBottom w:val="0"/>
          <w:divBdr>
            <w:top w:val="none" w:sz="0" w:space="0" w:color="auto"/>
            <w:left w:val="none" w:sz="0" w:space="0" w:color="auto"/>
            <w:bottom w:val="none" w:sz="0" w:space="0" w:color="auto"/>
            <w:right w:val="none" w:sz="0" w:space="0" w:color="auto"/>
          </w:divBdr>
        </w:div>
        <w:div w:id="70200700">
          <w:marLeft w:val="0"/>
          <w:marRight w:val="0"/>
          <w:marTop w:val="0"/>
          <w:marBottom w:val="0"/>
          <w:divBdr>
            <w:top w:val="none" w:sz="0" w:space="0" w:color="auto"/>
            <w:left w:val="none" w:sz="0" w:space="0" w:color="auto"/>
            <w:bottom w:val="none" w:sz="0" w:space="0" w:color="auto"/>
            <w:right w:val="none" w:sz="0" w:space="0" w:color="auto"/>
          </w:divBdr>
        </w:div>
        <w:div w:id="127474773">
          <w:marLeft w:val="0"/>
          <w:marRight w:val="0"/>
          <w:marTop w:val="0"/>
          <w:marBottom w:val="0"/>
          <w:divBdr>
            <w:top w:val="none" w:sz="0" w:space="0" w:color="auto"/>
            <w:left w:val="none" w:sz="0" w:space="0" w:color="auto"/>
            <w:bottom w:val="none" w:sz="0" w:space="0" w:color="auto"/>
            <w:right w:val="none" w:sz="0" w:space="0" w:color="auto"/>
          </w:divBdr>
        </w:div>
        <w:div w:id="127479361">
          <w:marLeft w:val="0"/>
          <w:marRight w:val="0"/>
          <w:marTop w:val="0"/>
          <w:marBottom w:val="0"/>
          <w:divBdr>
            <w:top w:val="none" w:sz="0" w:space="0" w:color="auto"/>
            <w:left w:val="none" w:sz="0" w:space="0" w:color="auto"/>
            <w:bottom w:val="none" w:sz="0" w:space="0" w:color="auto"/>
            <w:right w:val="none" w:sz="0" w:space="0" w:color="auto"/>
          </w:divBdr>
        </w:div>
        <w:div w:id="131364129">
          <w:marLeft w:val="0"/>
          <w:marRight w:val="0"/>
          <w:marTop w:val="0"/>
          <w:marBottom w:val="0"/>
          <w:divBdr>
            <w:top w:val="none" w:sz="0" w:space="0" w:color="auto"/>
            <w:left w:val="none" w:sz="0" w:space="0" w:color="auto"/>
            <w:bottom w:val="none" w:sz="0" w:space="0" w:color="auto"/>
            <w:right w:val="none" w:sz="0" w:space="0" w:color="auto"/>
          </w:divBdr>
        </w:div>
        <w:div w:id="141969336">
          <w:marLeft w:val="0"/>
          <w:marRight w:val="0"/>
          <w:marTop w:val="0"/>
          <w:marBottom w:val="0"/>
          <w:divBdr>
            <w:top w:val="none" w:sz="0" w:space="0" w:color="auto"/>
            <w:left w:val="none" w:sz="0" w:space="0" w:color="auto"/>
            <w:bottom w:val="none" w:sz="0" w:space="0" w:color="auto"/>
            <w:right w:val="none" w:sz="0" w:space="0" w:color="auto"/>
          </w:divBdr>
        </w:div>
        <w:div w:id="147094895">
          <w:marLeft w:val="0"/>
          <w:marRight w:val="0"/>
          <w:marTop w:val="0"/>
          <w:marBottom w:val="0"/>
          <w:divBdr>
            <w:top w:val="none" w:sz="0" w:space="0" w:color="auto"/>
            <w:left w:val="none" w:sz="0" w:space="0" w:color="auto"/>
            <w:bottom w:val="none" w:sz="0" w:space="0" w:color="auto"/>
            <w:right w:val="none" w:sz="0" w:space="0" w:color="auto"/>
          </w:divBdr>
        </w:div>
        <w:div w:id="147407299">
          <w:marLeft w:val="0"/>
          <w:marRight w:val="0"/>
          <w:marTop w:val="0"/>
          <w:marBottom w:val="0"/>
          <w:divBdr>
            <w:top w:val="none" w:sz="0" w:space="0" w:color="auto"/>
            <w:left w:val="none" w:sz="0" w:space="0" w:color="auto"/>
            <w:bottom w:val="none" w:sz="0" w:space="0" w:color="auto"/>
            <w:right w:val="none" w:sz="0" w:space="0" w:color="auto"/>
          </w:divBdr>
        </w:div>
        <w:div w:id="156727238">
          <w:marLeft w:val="0"/>
          <w:marRight w:val="0"/>
          <w:marTop w:val="0"/>
          <w:marBottom w:val="0"/>
          <w:divBdr>
            <w:top w:val="none" w:sz="0" w:space="0" w:color="auto"/>
            <w:left w:val="none" w:sz="0" w:space="0" w:color="auto"/>
            <w:bottom w:val="none" w:sz="0" w:space="0" w:color="auto"/>
            <w:right w:val="none" w:sz="0" w:space="0" w:color="auto"/>
          </w:divBdr>
        </w:div>
        <w:div w:id="182671185">
          <w:marLeft w:val="0"/>
          <w:marRight w:val="0"/>
          <w:marTop w:val="0"/>
          <w:marBottom w:val="0"/>
          <w:divBdr>
            <w:top w:val="none" w:sz="0" w:space="0" w:color="auto"/>
            <w:left w:val="none" w:sz="0" w:space="0" w:color="auto"/>
            <w:bottom w:val="none" w:sz="0" w:space="0" w:color="auto"/>
            <w:right w:val="none" w:sz="0" w:space="0" w:color="auto"/>
          </w:divBdr>
        </w:div>
        <w:div w:id="197856934">
          <w:marLeft w:val="0"/>
          <w:marRight w:val="0"/>
          <w:marTop w:val="0"/>
          <w:marBottom w:val="0"/>
          <w:divBdr>
            <w:top w:val="none" w:sz="0" w:space="0" w:color="auto"/>
            <w:left w:val="none" w:sz="0" w:space="0" w:color="auto"/>
            <w:bottom w:val="none" w:sz="0" w:space="0" w:color="auto"/>
            <w:right w:val="none" w:sz="0" w:space="0" w:color="auto"/>
          </w:divBdr>
        </w:div>
        <w:div w:id="208034411">
          <w:marLeft w:val="0"/>
          <w:marRight w:val="0"/>
          <w:marTop w:val="0"/>
          <w:marBottom w:val="0"/>
          <w:divBdr>
            <w:top w:val="none" w:sz="0" w:space="0" w:color="auto"/>
            <w:left w:val="none" w:sz="0" w:space="0" w:color="auto"/>
            <w:bottom w:val="none" w:sz="0" w:space="0" w:color="auto"/>
            <w:right w:val="none" w:sz="0" w:space="0" w:color="auto"/>
          </w:divBdr>
        </w:div>
        <w:div w:id="217521807">
          <w:marLeft w:val="0"/>
          <w:marRight w:val="0"/>
          <w:marTop w:val="0"/>
          <w:marBottom w:val="0"/>
          <w:divBdr>
            <w:top w:val="none" w:sz="0" w:space="0" w:color="auto"/>
            <w:left w:val="none" w:sz="0" w:space="0" w:color="auto"/>
            <w:bottom w:val="none" w:sz="0" w:space="0" w:color="auto"/>
            <w:right w:val="none" w:sz="0" w:space="0" w:color="auto"/>
          </w:divBdr>
        </w:div>
        <w:div w:id="233853047">
          <w:marLeft w:val="0"/>
          <w:marRight w:val="0"/>
          <w:marTop w:val="0"/>
          <w:marBottom w:val="0"/>
          <w:divBdr>
            <w:top w:val="none" w:sz="0" w:space="0" w:color="auto"/>
            <w:left w:val="none" w:sz="0" w:space="0" w:color="auto"/>
            <w:bottom w:val="none" w:sz="0" w:space="0" w:color="auto"/>
            <w:right w:val="none" w:sz="0" w:space="0" w:color="auto"/>
          </w:divBdr>
        </w:div>
        <w:div w:id="254631083">
          <w:marLeft w:val="0"/>
          <w:marRight w:val="0"/>
          <w:marTop w:val="0"/>
          <w:marBottom w:val="0"/>
          <w:divBdr>
            <w:top w:val="none" w:sz="0" w:space="0" w:color="auto"/>
            <w:left w:val="none" w:sz="0" w:space="0" w:color="auto"/>
            <w:bottom w:val="none" w:sz="0" w:space="0" w:color="auto"/>
            <w:right w:val="none" w:sz="0" w:space="0" w:color="auto"/>
          </w:divBdr>
        </w:div>
        <w:div w:id="260452529">
          <w:marLeft w:val="0"/>
          <w:marRight w:val="0"/>
          <w:marTop w:val="0"/>
          <w:marBottom w:val="0"/>
          <w:divBdr>
            <w:top w:val="none" w:sz="0" w:space="0" w:color="auto"/>
            <w:left w:val="none" w:sz="0" w:space="0" w:color="auto"/>
            <w:bottom w:val="none" w:sz="0" w:space="0" w:color="auto"/>
            <w:right w:val="none" w:sz="0" w:space="0" w:color="auto"/>
          </w:divBdr>
        </w:div>
        <w:div w:id="276983397">
          <w:marLeft w:val="0"/>
          <w:marRight w:val="0"/>
          <w:marTop w:val="0"/>
          <w:marBottom w:val="0"/>
          <w:divBdr>
            <w:top w:val="none" w:sz="0" w:space="0" w:color="auto"/>
            <w:left w:val="none" w:sz="0" w:space="0" w:color="auto"/>
            <w:bottom w:val="none" w:sz="0" w:space="0" w:color="auto"/>
            <w:right w:val="none" w:sz="0" w:space="0" w:color="auto"/>
          </w:divBdr>
        </w:div>
        <w:div w:id="279410434">
          <w:marLeft w:val="0"/>
          <w:marRight w:val="0"/>
          <w:marTop w:val="0"/>
          <w:marBottom w:val="0"/>
          <w:divBdr>
            <w:top w:val="none" w:sz="0" w:space="0" w:color="auto"/>
            <w:left w:val="none" w:sz="0" w:space="0" w:color="auto"/>
            <w:bottom w:val="none" w:sz="0" w:space="0" w:color="auto"/>
            <w:right w:val="none" w:sz="0" w:space="0" w:color="auto"/>
          </w:divBdr>
        </w:div>
        <w:div w:id="332339600">
          <w:marLeft w:val="0"/>
          <w:marRight w:val="0"/>
          <w:marTop w:val="0"/>
          <w:marBottom w:val="0"/>
          <w:divBdr>
            <w:top w:val="none" w:sz="0" w:space="0" w:color="auto"/>
            <w:left w:val="none" w:sz="0" w:space="0" w:color="auto"/>
            <w:bottom w:val="none" w:sz="0" w:space="0" w:color="auto"/>
            <w:right w:val="none" w:sz="0" w:space="0" w:color="auto"/>
          </w:divBdr>
        </w:div>
        <w:div w:id="334766494">
          <w:marLeft w:val="0"/>
          <w:marRight w:val="0"/>
          <w:marTop w:val="0"/>
          <w:marBottom w:val="0"/>
          <w:divBdr>
            <w:top w:val="none" w:sz="0" w:space="0" w:color="auto"/>
            <w:left w:val="none" w:sz="0" w:space="0" w:color="auto"/>
            <w:bottom w:val="none" w:sz="0" w:space="0" w:color="auto"/>
            <w:right w:val="none" w:sz="0" w:space="0" w:color="auto"/>
          </w:divBdr>
        </w:div>
        <w:div w:id="374307446">
          <w:marLeft w:val="0"/>
          <w:marRight w:val="0"/>
          <w:marTop w:val="0"/>
          <w:marBottom w:val="0"/>
          <w:divBdr>
            <w:top w:val="none" w:sz="0" w:space="0" w:color="auto"/>
            <w:left w:val="none" w:sz="0" w:space="0" w:color="auto"/>
            <w:bottom w:val="none" w:sz="0" w:space="0" w:color="auto"/>
            <w:right w:val="none" w:sz="0" w:space="0" w:color="auto"/>
          </w:divBdr>
        </w:div>
        <w:div w:id="374696578">
          <w:marLeft w:val="0"/>
          <w:marRight w:val="0"/>
          <w:marTop w:val="0"/>
          <w:marBottom w:val="0"/>
          <w:divBdr>
            <w:top w:val="none" w:sz="0" w:space="0" w:color="auto"/>
            <w:left w:val="none" w:sz="0" w:space="0" w:color="auto"/>
            <w:bottom w:val="none" w:sz="0" w:space="0" w:color="auto"/>
            <w:right w:val="none" w:sz="0" w:space="0" w:color="auto"/>
          </w:divBdr>
        </w:div>
        <w:div w:id="384135653">
          <w:marLeft w:val="0"/>
          <w:marRight w:val="0"/>
          <w:marTop w:val="0"/>
          <w:marBottom w:val="0"/>
          <w:divBdr>
            <w:top w:val="none" w:sz="0" w:space="0" w:color="auto"/>
            <w:left w:val="none" w:sz="0" w:space="0" w:color="auto"/>
            <w:bottom w:val="none" w:sz="0" w:space="0" w:color="auto"/>
            <w:right w:val="none" w:sz="0" w:space="0" w:color="auto"/>
          </w:divBdr>
        </w:div>
        <w:div w:id="398212899">
          <w:marLeft w:val="0"/>
          <w:marRight w:val="0"/>
          <w:marTop w:val="0"/>
          <w:marBottom w:val="0"/>
          <w:divBdr>
            <w:top w:val="none" w:sz="0" w:space="0" w:color="auto"/>
            <w:left w:val="none" w:sz="0" w:space="0" w:color="auto"/>
            <w:bottom w:val="none" w:sz="0" w:space="0" w:color="auto"/>
            <w:right w:val="none" w:sz="0" w:space="0" w:color="auto"/>
          </w:divBdr>
        </w:div>
        <w:div w:id="413745691">
          <w:marLeft w:val="0"/>
          <w:marRight w:val="0"/>
          <w:marTop w:val="0"/>
          <w:marBottom w:val="0"/>
          <w:divBdr>
            <w:top w:val="none" w:sz="0" w:space="0" w:color="auto"/>
            <w:left w:val="none" w:sz="0" w:space="0" w:color="auto"/>
            <w:bottom w:val="none" w:sz="0" w:space="0" w:color="auto"/>
            <w:right w:val="none" w:sz="0" w:space="0" w:color="auto"/>
          </w:divBdr>
        </w:div>
        <w:div w:id="416902485">
          <w:marLeft w:val="0"/>
          <w:marRight w:val="0"/>
          <w:marTop w:val="0"/>
          <w:marBottom w:val="0"/>
          <w:divBdr>
            <w:top w:val="none" w:sz="0" w:space="0" w:color="auto"/>
            <w:left w:val="none" w:sz="0" w:space="0" w:color="auto"/>
            <w:bottom w:val="none" w:sz="0" w:space="0" w:color="auto"/>
            <w:right w:val="none" w:sz="0" w:space="0" w:color="auto"/>
          </w:divBdr>
        </w:div>
        <w:div w:id="418330954">
          <w:marLeft w:val="0"/>
          <w:marRight w:val="0"/>
          <w:marTop w:val="0"/>
          <w:marBottom w:val="0"/>
          <w:divBdr>
            <w:top w:val="none" w:sz="0" w:space="0" w:color="auto"/>
            <w:left w:val="none" w:sz="0" w:space="0" w:color="auto"/>
            <w:bottom w:val="none" w:sz="0" w:space="0" w:color="auto"/>
            <w:right w:val="none" w:sz="0" w:space="0" w:color="auto"/>
          </w:divBdr>
        </w:div>
        <w:div w:id="456682649">
          <w:marLeft w:val="0"/>
          <w:marRight w:val="0"/>
          <w:marTop w:val="0"/>
          <w:marBottom w:val="0"/>
          <w:divBdr>
            <w:top w:val="none" w:sz="0" w:space="0" w:color="auto"/>
            <w:left w:val="none" w:sz="0" w:space="0" w:color="auto"/>
            <w:bottom w:val="none" w:sz="0" w:space="0" w:color="auto"/>
            <w:right w:val="none" w:sz="0" w:space="0" w:color="auto"/>
          </w:divBdr>
        </w:div>
        <w:div w:id="465705855">
          <w:marLeft w:val="0"/>
          <w:marRight w:val="0"/>
          <w:marTop w:val="0"/>
          <w:marBottom w:val="0"/>
          <w:divBdr>
            <w:top w:val="none" w:sz="0" w:space="0" w:color="auto"/>
            <w:left w:val="none" w:sz="0" w:space="0" w:color="auto"/>
            <w:bottom w:val="none" w:sz="0" w:space="0" w:color="auto"/>
            <w:right w:val="none" w:sz="0" w:space="0" w:color="auto"/>
          </w:divBdr>
        </w:div>
        <w:div w:id="481429645">
          <w:marLeft w:val="0"/>
          <w:marRight w:val="0"/>
          <w:marTop w:val="0"/>
          <w:marBottom w:val="0"/>
          <w:divBdr>
            <w:top w:val="none" w:sz="0" w:space="0" w:color="auto"/>
            <w:left w:val="none" w:sz="0" w:space="0" w:color="auto"/>
            <w:bottom w:val="none" w:sz="0" w:space="0" w:color="auto"/>
            <w:right w:val="none" w:sz="0" w:space="0" w:color="auto"/>
          </w:divBdr>
        </w:div>
        <w:div w:id="488912269">
          <w:marLeft w:val="0"/>
          <w:marRight w:val="0"/>
          <w:marTop w:val="0"/>
          <w:marBottom w:val="0"/>
          <w:divBdr>
            <w:top w:val="none" w:sz="0" w:space="0" w:color="auto"/>
            <w:left w:val="none" w:sz="0" w:space="0" w:color="auto"/>
            <w:bottom w:val="none" w:sz="0" w:space="0" w:color="auto"/>
            <w:right w:val="none" w:sz="0" w:space="0" w:color="auto"/>
          </w:divBdr>
        </w:div>
        <w:div w:id="490830630">
          <w:marLeft w:val="0"/>
          <w:marRight w:val="0"/>
          <w:marTop w:val="0"/>
          <w:marBottom w:val="0"/>
          <w:divBdr>
            <w:top w:val="none" w:sz="0" w:space="0" w:color="auto"/>
            <w:left w:val="none" w:sz="0" w:space="0" w:color="auto"/>
            <w:bottom w:val="none" w:sz="0" w:space="0" w:color="auto"/>
            <w:right w:val="none" w:sz="0" w:space="0" w:color="auto"/>
          </w:divBdr>
        </w:div>
        <w:div w:id="492061683">
          <w:marLeft w:val="0"/>
          <w:marRight w:val="0"/>
          <w:marTop w:val="0"/>
          <w:marBottom w:val="0"/>
          <w:divBdr>
            <w:top w:val="none" w:sz="0" w:space="0" w:color="auto"/>
            <w:left w:val="none" w:sz="0" w:space="0" w:color="auto"/>
            <w:bottom w:val="none" w:sz="0" w:space="0" w:color="auto"/>
            <w:right w:val="none" w:sz="0" w:space="0" w:color="auto"/>
          </w:divBdr>
        </w:div>
        <w:div w:id="500655737">
          <w:marLeft w:val="0"/>
          <w:marRight w:val="0"/>
          <w:marTop w:val="0"/>
          <w:marBottom w:val="0"/>
          <w:divBdr>
            <w:top w:val="none" w:sz="0" w:space="0" w:color="auto"/>
            <w:left w:val="none" w:sz="0" w:space="0" w:color="auto"/>
            <w:bottom w:val="none" w:sz="0" w:space="0" w:color="auto"/>
            <w:right w:val="none" w:sz="0" w:space="0" w:color="auto"/>
          </w:divBdr>
        </w:div>
        <w:div w:id="522671062">
          <w:marLeft w:val="0"/>
          <w:marRight w:val="0"/>
          <w:marTop w:val="0"/>
          <w:marBottom w:val="0"/>
          <w:divBdr>
            <w:top w:val="none" w:sz="0" w:space="0" w:color="auto"/>
            <w:left w:val="none" w:sz="0" w:space="0" w:color="auto"/>
            <w:bottom w:val="none" w:sz="0" w:space="0" w:color="auto"/>
            <w:right w:val="none" w:sz="0" w:space="0" w:color="auto"/>
          </w:divBdr>
        </w:div>
        <w:div w:id="536625160">
          <w:marLeft w:val="0"/>
          <w:marRight w:val="0"/>
          <w:marTop w:val="0"/>
          <w:marBottom w:val="0"/>
          <w:divBdr>
            <w:top w:val="none" w:sz="0" w:space="0" w:color="auto"/>
            <w:left w:val="none" w:sz="0" w:space="0" w:color="auto"/>
            <w:bottom w:val="none" w:sz="0" w:space="0" w:color="auto"/>
            <w:right w:val="none" w:sz="0" w:space="0" w:color="auto"/>
          </w:divBdr>
        </w:div>
        <w:div w:id="546531998">
          <w:marLeft w:val="0"/>
          <w:marRight w:val="0"/>
          <w:marTop w:val="0"/>
          <w:marBottom w:val="0"/>
          <w:divBdr>
            <w:top w:val="none" w:sz="0" w:space="0" w:color="auto"/>
            <w:left w:val="none" w:sz="0" w:space="0" w:color="auto"/>
            <w:bottom w:val="none" w:sz="0" w:space="0" w:color="auto"/>
            <w:right w:val="none" w:sz="0" w:space="0" w:color="auto"/>
          </w:divBdr>
        </w:div>
        <w:div w:id="562523648">
          <w:marLeft w:val="0"/>
          <w:marRight w:val="0"/>
          <w:marTop w:val="0"/>
          <w:marBottom w:val="0"/>
          <w:divBdr>
            <w:top w:val="none" w:sz="0" w:space="0" w:color="auto"/>
            <w:left w:val="none" w:sz="0" w:space="0" w:color="auto"/>
            <w:bottom w:val="none" w:sz="0" w:space="0" w:color="auto"/>
            <w:right w:val="none" w:sz="0" w:space="0" w:color="auto"/>
          </w:divBdr>
        </w:div>
        <w:div w:id="577057014">
          <w:marLeft w:val="0"/>
          <w:marRight w:val="0"/>
          <w:marTop w:val="0"/>
          <w:marBottom w:val="0"/>
          <w:divBdr>
            <w:top w:val="none" w:sz="0" w:space="0" w:color="auto"/>
            <w:left w:val="none" w:sz="0" w:space="0" w:color="auto"/>
            <w:bottom w:val="none" w:sz="0" w:space="0" w:color="auto"/>
            <w:right w:val="none" w:sz="0" w:space="0" w:color="auto"/>
          </w:divBdr>
        </w:div>
        <w:div w:id="582420383">
          <w:marLeft w:val="0"/>
          <w:marRight w:val="0"/>
          <w:marTop w:val="0"/>
          <w:marBottom w:val="0"/>
          <w:divBdr>
            <w:top w:val="none" w:sz="0" w:space="0" w:color="auto"/>
            <w:left w:val="none" w:sz="0" w:space="0" w:color="auto"/>
            <w:bottom w:val="none" w:sz="0" w:space="0" w:color="auto"/>
            <w:right w:val="none" w:sz="0" w:space="0" w:color="auto"/>
          </w:divBdr>
        </w:div>
        <w:div w:id="612172022">
          <w:marLeft w:val="0"/>
          <w:marRight w:val="0"/>
          <w:marTop w:val="0"/>
          <w:marBottom w:val="0"/>
          <w:divBdr>
            <w:top w:val="none" w:sz="0" w:space="0" w:color="auto"/>
            <w:left w:val="none" w:sz="0" w:space="0" w:color="auto"/>
            <w:bottom w:val="none" w:sz="0" w:space="0" w:color="auto"/>
            <w:right w:val="none" w:sz="0" w:space="0" w:color="auto"/>
          </w:divBdr>
        </w:div>
        <w:div w:id="616839947">
          <w:marLeft w:val="0"/>
          <w:marRight w:val="0"/>
          <w:marTop w:val="0"/>
          <w:marBottom w:val="0"/>
          <w:divBdr>
            <w:top w:val="none" w:sz="0" w:space="0" w:color="auto"/>
            <w:left w:val="none" w:sz="0" w:space="0" w:color="auto"/>
            <w:bottom w:val="none" w:sz="0" w:space="0" w:color="auto"/>
            <w:right w:val="none" w:sz="0" w:space="0" w:color="auto"/>
          </w:divBdr>
        </w:div>
        <w:div w:id="639115839">
          <w:marLeft w:val="0"/>
          <w:marRight w:val="0"/>
          <w:marTop w:val="0"/>
          <w:marBottom w:val="0"/>
          <w:divBdr>
            <w:top w:val="none" w:sz="0" w:space="0" w:color="auto"/>
            <w:left w:val="none" w:sz="0" w:space="0" w:color="auto"/>
            <w:bottom w:val="none" w:sz="0" w:space="0" w:color="auto"/>
            <w:right w:val="none" w:sz="0" w:space="0" w:color="auto"/>
          </w:divBdr>
        </w:div>
        <w:div w:id="664747768">
          <w:marLeft w:val="0"/>
          <w:marRight w:val="0"/>
          <w:marTop w:val="0"/>
          <w:marBottom w:val="0"/>
          <w:divBdr>
            <w:top w:val="none" w:sz="0" w:space="0" w:color="auto"/>
            <w:left w:val="none" w:sz="0" w:space="0" w:color="auto"/>
            <w:bottom w:val="none" w:sz="0" w:space="0" w:color="auto"/>
            <w:right w:val="none" w:sz="0" w:space="0" w:color="auto"/>
          </w:divBdr>
        </w:div>
        <w:div w:id="664817094">
          <w:marLeft w:val="0"/>
          <w:marRight w:val="0"/>
          <w:marTop w:val="0"/>
          <w:marBottom w:val="0"/>
          <w:divBdr>
            <w:top w:val="none" w:sz="0" w:space="0" w:color="auto"/>
            <w:left w:val="none" w:sz="0" w:space="0" w:color="auto"/>
            <w:bottom w:val="none" w:sz="0" w:space="0" w:color="auto"/>
            <w:right w:val="none" w:sz="0" w:space="0" w:color="auto"/>
          </w:divBdr>
        </w:div>
        <w:div w:id="678695483">
          <w:marLeft w:val="0"/>
          <w:marRight w:val="0"/>
          <w:marTop w:val="0"/>
          <w:marBottom w:val="0"/>
          <w:divBdr>
            <w:top w:val="none" w:sz="0" w:space="0" w:color="auto"/>
            <w:left w:val="none" w:sz="0" w:space="0" w:color="auto"/>
            <w:bottom w:val="none" w:sz="0" w:space="0" w:color="auto"/>
            <w:right w:val="none" w:sz="0" w:space="0" w:color="auto"/>
          </w:divBdr>
        </w:div>
        <w:div w:id="720976712">
          <w:marLeft w:val="0"/>
          <w:marRight w:val="0"/>
          <w:marTop w:val="0"/>
          <w:marBottom w:val="0"/>
          <w:divBdr>
            <w:top w:val="none" w:sz="0" w:space="0" w:color="auto"/>
            <w:left w:val="none" w:sz="0" w:space="0" w:color="auto"/>
            <w:bottom w:val="none" w:sz="0" w:space="0" w:color="auto"/>
            <w:right w:val="none" w:sz="0" w:space="0" w:color="auto"/>
          </w:divBdr>
        </w:div>
        <w:div w:id="721515226">
          <w:marLeft w:val="0"/>
          <w:marRight w:val="0"/>
          <w:marTop w:val="0"/>
          <w:marBottom w:val="0"/>
          <w:divBdr>
            <w:top w:val="none" w:sz="0" w:space="0" w:color="auto"/>
            <w:left w:val="none" w:sz="0" w:space="0" w:color="auto"/>
            <w:bottom w:val="none" w:sz="0" w:space="0" w:color="auto"/>
            <w:right w:val="none" w:sz="0" w:space="0" w:color="auto"/>
          </w:divBdr>
        </w:div>
        <w:div w:id="731195035">
          <w:marLeft w:val="0"/>
          <w:marRight w:val="0"/>
          <w:marTop w:val="0"/>
          <w:marBottom w:val="0"/>
          <w:divBdr>
            <w:top w:val="none" w:sz="0" w:space="0" w:color="auto"/>
            <w:left w:val="none" w:sz="0" w:space="0" w:color="auto"/>
            <w:bottom w:val="none" w:sz="0" w:space="0" w:color="auto"/>
            <w:right w:val="none" w:sz="0" w:space="0" w:color="auto"/>
          </w:divBdr>
        </w:div>
        <w:div w:id="748043346">
          <w:marLeft w:val="0"/>
          <w:marRight w:val="0"/>
          <w:marTop w:val="0"/>
          <w:marBottom w:val="0"/>
          <w:divBdr>
            <w:top w:val="none" w:sz="0" w:space="0" w:color="auto"/>
            <w:left w:val="none" w:sz="0" w:space="0" w:color="auto"/>
            <w:bottom w:val="none" w:sz="0" w:space="0" w:color="auto"/>
            <w:right w:val="none" w:sz="0" w:space="0" w:color="auto"/>
          </w:divBdr>
        </w:div>
        <w:div w:id="766270519">
          <w:marLeft w:val="0"/>
          <w:marRight w:val="0"/>
          <w:marTop w:val="0"/>
          <w:marBottom w:val="0"/>
          <w:divBdr>
            <w:top w:val="none" w:sz="0" w:space="0" w:color="auto"/>
            <w:left w:val="none" w:sz="0" w:space="0" w:color="auto"/>
            <w:bottom w:val="none" w:sz="0" w:space="0" w:color="auto"/>
            <w:right w:val="none" w:sz="0" w:space="0" w:color="auto"/>
          </w:divBdr>
        </w:div>
        <w:div w:id="799541096">
          <w:marLeft w:val="0"/>
          <w:marRight w:val="0"/>
          <w:marTop w:val="0"/>
          <w:marBottom w:val="0"/>
          <w:divBdr>
            <w:top w:val="none" w:sz="0" w:space="0" w:color="auto"/>
            <w:left w:val="none" w:sz="0" w:space="0" w:color="auto"/>
            <w:bottom w:val="none" w:sz="0" w:space="0" w:color="auto"/>
            <w:right w:val="none" w:sz="0" w:space="0" w:color="auto"/>
          </w:divBdr>
        </w:div>
        <w:div w:id="810370369">
          <w:marLeft w:val="0"/>
          <w:marRight w:val="0"/>
          <w:marTop w:val="0"/>
          <w:marBottom w:val="0"/>
          <w:divBdr>
            <w:top w:val="none" w:sz="0" w:space="0" w:color="auto"/>
            <w:left w:val="none" w:sz="0" w:space="0" w:color="auto"/>
            <w:bottom w:val="none" w:sz="0" w:space="0" w:color="auto"/>
            <w:right w:val="none" w:sz="0" w:space="0" w:color="auto"/>
          </w:divBdr>
        </w:div>
        <w:div w:id="816071246">
          <w:marLeft w:val="0"/>
          <w:marRight w:val="0"/>
          <w:marTop w:val="0"/>
          <w:marBottom w:val="0"/>
          <w:divBdr>
            <w:top w:val="none" w:sz="0" w:space="0" w:color="auto"/>
            <w:left w:val="none" w:sz="0" w:space="0" w:color="auto"/>
            <w:bottom w:val="none" w:sz="0" w:space="0" w:color="auto"/>
            <w:right w:val="none" w:sz="0" w:space="0" w:color="auto"/>
          </w:divBdr>
        </w:div>
        <w:div w:id="825627757">
          <w:marLeft w:val="0"/>
          <w:marRight w:val="0"/>
          <w:marTop w:val="0"/>
          <w:marBottom w:val="0"/>
          <w:divBdr>
            <w:top w:val="none" w:sz="0" w:space="0" w:color="auto"/>
            <w:left w:val="none" w:sz="0" w:space="0" w:color="auto"/>
            <w:bottom w:val="none" w:sz="0" w:space="0" w:color="auto"/>
            <w:right w:val="none" w:sz="0" w:space="0" w:color="auto"/>
          </w:divBdr>
        </w:div>
        <w:div w:id="832377810">
          <w:marLeft w:val="0"/>
          <w:marRight w:val="0"/>
          <w:marTop w:val="0"/>
          <w:marBottom w:val="0"/>
          <w:divBdr>
            <w:top w:val="none" w:sz="0" w:space="0" w:color="auto"/>
            <w:left w:val="none" w:sz="0" w:space="0" w:color="auto"/>
            <w:bottom w:val="none" w:sz="0" w:space="0" w:color="auto"/>
            <w:right w:val="none" w:sz="0" w:space="0" w:color="auto"/>
          </w:divBdr>
        </w:div>
        <w:div w:id="869148183">
          <w:marLeft w:val="0"/>
          <w:marRight w:val="0"/>
          <w:marTop w:val="0"/>
          <w:marBottom w:val="0"/>
          <w:divBdr>
            <w:top w:val="none" w:sz="0" w:space="0" w:color="auto"/>
            <w:left w:val="none" w:sz="0" w:space="0" w:color="auto"/>
            <w:bottom w:val="none" w:sz="0" w:space="0" w:color="auto"/>
            <w:right w:val="none" w:sz="0" w:space="0" w:color="auto"/>
          </w:divBdr>
        </w:div>
        <w:div w:id="879437940">
          <w:marLeft w:val="0"/>
          <w:marRight w:val="0"/>
          <w:marTop w:val="0"/>
          <w:marBottom w:val="0"/>
          <w:divBdr>
            <w:top w:val="none" w:sz="0" w:space="0" w:color="auto"/>
            <w:left w:val="none" w:sz="0" w:space="0" w:color="auto"/>
            <w:bottom w:val="none" w:sz="0" w:space="0" w:color="auto"/>
            <w:right w:val="none" w:sz="0" w:space="0" w:color="auto"/>
          </w:divBdr>
        </w:div>
        <w:div w:id="924921531">
          <w:marLeft w:val="0"/>
          <w:marRight w:val="0"/>
          <w:marTop w:val="0"/>
          <w:marBottom w:val="0"/>
          <w:divBdr>
            <w:top w:val="none" w:sz="0" w:space="0" w:color="auto"/>
            <w:left w:val="none" w:sz="0" w:space="0" w:color="auto"/>
            <w:bottom w:val="none" w:sz="0" w:space="0" w:color="auto"/>
            <w:right w:val="none" w:sz="0" w:space="0" w:color="auto"/>
          </w:divBdr>
        </w:div>
        <w:div w:id="926577724">
          <w:marLeft w:val="0"/>
          <w:marRight w:val="0"/>
          <w:marTop w:val="0"/>
          <w:marBottom w:val="0"/>
          <w:divBdr>
            <w:top w:val="none" w:sz="0" w:space="0" w:color="auto"/>
            <w:left w:val="none" w:sz="0" w:space="0" w:color="auto"/>
            <w:bottom w:val="none" w:sz="0" w:space="0" w:color="auto"/>
            <w:right w:val="none" w:sz="0" w:space="0" w:color="auto"/>
          </w:divBdr>
        </w:div>
        <w:div w:id="935013952">
          <w:marLeft w:val="0"/>
          <w:marRight w:val="0"/>
          <w:marTop w:val="0"/>
          <w:marBottom w:val="0"/>
          <w:divBdr>
            <w:top w:val="none" w:sz="0" w:space="0" w:color="auto"/>
            <w:left w:val="none" w:sz="0" w:space="0" w:color="auto"/>
            <w:bottom w:val="none" w:sz="0" w:space="0" w:color="auto"/>
            <w:right w:val="none" w:sz="0" w:space="0" w:color="auto"/>
          </w:divBdr>
        </w:div>
        <w:div w:id="952981120">
          <w:marLeft w:val="0"/>
          <w:marRight w:val="0"/>
          <w:marTop w:val="0"/>
          <w:marBottom w:val="0"/>
          <w:divBdr>
            <w:top w:val="none" w:sz="0" w:space="0" w:color="auto"/>
            <w:left w:val="none" w:sz="0" w:space="0" w:color="auto"/>
            <w:bottom w:val="none" w:sz="0" w:space="0" w:color="auto"/>
            <w:right w:val="none" w:sz="0" w:space="0" w:color="auto"/>
          </w:divBdr>
        </w:div>
        <w:div w:id="974867183">
          <w:marLeft w:val="0"/>
          <w:marRight w:val="0"/>
          <w:marTop w:val="0"/>
          <w:marBottom w:val="0"/>
          <w:divBdr>
            <w:top w:val="none" w:sz="0" w:space="0" w:color="auto"/>
            <w:left w:val="none" w:sz="0" w:space="0" w:color="auto"/>
            <w:bottom w:val="none" w:sz="0" w:space="0" w:color="auto"/>
            <w:right w:val="none" w:sz="0" w:space="0" w:color="auto"/>
          </w:divBdr>
        </w:div>
        <w:div w:id="998193964">
          <w:marLeft w:val="0"/>
          <w:marRight w:val="0"/>
          <w:marTop w:val="0"/>
          <w:marBottom w:val="0"/>
          <w:divBdr>
            <w:top w:val="none" w:sz="0" w:space="0" w:color="auto"/>
            <w:left w:val="none" w:sz="0" w:space="0" w:color="auto"/>
            <w:bottom w:val="none" w:sz="0" w:space="0" w:color="auto"/>
            <w:right w:val="none" w:sz="0" w:space="0" w:color="auto"/>
          </w:divBdr>
        </w:div>
        <w:div w:id="1000817273">
          <w:marLeft w:val="0"/>
          <w:marRight w:val="0"/>
          <w:marTop w:val="0"/>
          <w:marBottom w:val="0"/>
          <w:divBdr>
            <w:top w:val="none" w:sz="0" w:space="0" w:color="auto"/>
            <w:left w:val="none" w:sz="0" w:space="0" w:color="auto"/>
            <w:bottom w:val="none" w:sz="0" w:space="0" w:color="auto"/>
            <w:right w:val="none" w:sz="0" w:space="0" w:color="auto"/>
          </w:divBdr>
        </w:div>
        <w:div w:id="1058865236">
          <w:marLeft w:val="0"/>
          <w:marRight w:val="0"/>
          <w:marTop w:val="0"/>
          <w:marBottom w:val="0"/>
          <w:divBdr>
            <w:top w:val="none" w:sz="0" w:space="0" w:color="auto"/>
            <w:left w:val="none" w:sz="0" w:space="0" w:color="auto"/>
            <w:bottom w:val="none" w:sz="0" w:space="0" w:color="auto"/>
            <w:right w:val="none" w:sz="0" w:space="0" w:color="auto"/>
          </w:divBdr>
        </w:div>
        <w:div w:id="1071463208">
          <w:marLeft w:val="0"/>
          <w:marRight w:val="0"/>
          <w:marTop w:val="0"/>
          <w:marBottom w:val="0"/>
          <w:divBdr>
            <w:top w:val="none" w:sz="0" w:space="0" w:color="auto"/>
            <w:left w:val="none" w:sz="0" w:space="0" w:color="auto"/>
            <w:bottom w:val="none" w:sz="0" w:space="0" w:color="auto"/>
            <w:right w:val="none" w:sz="0" w:space="0" w:color="auto"/>
          </w:divBdr>
        </w:div>
        <w:div w:id="1078215332">
          <w:marLeft w:val="0"/>
          <w:marRight w:val="0"/>
          <w:marTop w:val="0"/>
          <w:marBottom w:val="0"/>
          <w:divBdr>
            <w:top w:val="none" w:sz="0" w:space="0" w:color="auto"/>
            <w:left w:val="none" w:sz="0" w:space="0" w:color="auto"/>
            <w:bottom w:val="none" w:sz="0" w:space="0" w:color="auto"/>
            <w:right w:val="none" w:sz="0" w:space="0" w:color="auto"/>
          </w:divBdr>
        </w:div>
        <w:div w:id="1080324542">
          <w:marLeft w:val="0"/>
          <w:marRight w:val="0"/>
          <w:marTop w:val="0"/>
          <w:marBottom w:val="0"/>
          <w:divBdr>
            <w:top w:val="none" w:sz="0" w:space="0" w:color="auto"/>
            <w:left w:val="none" w:sz="0" w:space="0" w:color="auto"/>
            <w:bottom w:val="none" w:sz="0" w:space="0" w:color="auto"/>
            <w:right w:val="none" w:sz="0" w:space="0" w:color="auto"/>
          </w:divBdr>
        </w:div>
        <w:div w:id="1121415229">
          <w:marLeft w:val="0"/>
          <w:marRight w:val="0"/>
          <w:marTop w:val="0"/>
          <w:marBottom w:val="0"/>
          <w:divBdr>
            <w:top w:val="none" w:sz="0" w:space="0" w:color="auto"/>
            <w:left w:val="none" w:sz="0" w:space="0" w:color="auto"/>
            <w:bottom w:val="none" w:sz="0" w:space="0" w:color="auto"/>
            <w:right w:val="none" w:sz="0" w:space="0" w:color="auto"/>
          </w:divBdr>
        </w:div>
        <w:div w:id="1122070291">
          <w:marLeft w:val="0"/>
          <w:marRight w:val="0"/>
          <w:marTop w:val="0"/>
          <w:marBottom w:val="0"/>
          <w:divBdr>
            <w:top w:val="none" w:sz="0" w:space="0" w:color="auto"/>
            <w:left w:val="none" w:sz="0" w:space="0" w:color="auto"/>
            <w:bottom w:val="none" w:sz="0" w:space="0" w:color="auto"/>
            <w:right w:val="none" w:sz="0" w:space="0" w:color="auto"/>
          </w:divBdr>
        </w:div>
        <w:div w:id="1125080681">
          <w:marLeft w:val="0"/>
          <w:marRight w:val="0"/>
          <w:marTop w:val="0"/>
          <w:marBottom w:val="0"/>
          <w:divBdr>
            <w:top w:val="none" w:sz="0" w:space="0" w:color="auto"/>
            <w:left w:val="none" w:sz="0" w:space="0" w:color="auto"/>
            <w:bottom w:val="none" w:sz="0" w:space="0" w:color="auto"/>
            <w:right w:val="none" w:sz="0" w:space="0" w:color="auto"/>
          </w:divBdr>
        </w:div>
        <w:div w:id="1180698011">
          <w:marLeft w:val="0"/>
          <w:marRight w:val="0"/>
          <w:marTop w:val="0"/>
          <w:marBottom w:val="0"/>
          <w:divBdr>
            <w:top w:val="none" w:sz="0" w:space="0" w:color="auto"/>
            <w:left w:val="none" w:sz="0" w:space="0" w:color="auto"/>
            <w:bottom w:val="none" w:sz="0" w:space="0" w:color="auto"/>
            <w:right w:val="none" w:sz="0" w:space="0" w:color="auto"/>
          </w:divBdr>
        </w:div>
        <w:div w:id="1188331003">
          <w:marLeft w:val="0"/>
          <w:marRight w:val="0"/>
          <w:marTop w:val="0"/>
          <w:marBottom w:val="0"/>
          <w:divBdr>
            <w:top w:val="none" w:sz="0" w:space="0" w:color="auto"/>
            <w:left w:val="none" w:sz="0" w:space="0" w:color="auto"/>
            <w:bottom w:val="none" w:sz="0" w:space="0" w:color="auto"/>
            <w:right w:val="none" w:sz="0" w:space="0" w:color="auto"/>
          </w:divBdr>
        </w:div>
        <w:div w:id="1231964996">
          <w:marLeft w:val="0"/>
          <w:marRight w:val="0"/>
          <w:marTop w:val="0"/>
          <w:marBottom w:val="0"/>
          <w:divBdr>
            <w:top w:val="none" w:sz="0" w:space="0" w:color="auto"/>
            <w:left w:val="none" w:sz="0" w:space="0" w:color="auto"/>
            <w:bottom w:val="none" w:sz="0" w:space="0" w:color="auto"/>
            <w:right w:val="none" w:sz="0" w:space="0" w:color="auto"/>
          </w:divBdr>
        </w:div>
        <w:div w:id="1256086108">
          <w:marLeft w:val="0"/>
          <w:marRight w:val="0"/>
          <w:marTop w:val="0"/>
          <w:marBottom w:val="0"/>
          <w:divBdr>
            <w:top w:val="none" w:sz="0" w:space="0" w:color="auto"/>
            <w:left w:val="none" w:sz="0" w:space="0" w:color="auto"/>
            <w:bottom w:val="none" w:sz="0" w:space="0" w:color="auto"/>
            <w:right w:val="none" w:sz="0" w:space="0" w:color="auto"/>
          </w:divBdr>
        </w:div>
        <w:div w:id="1257833985">
          <w:marLeft w:val="0"/>
          <w:marRight w:val="0"/>
          <w:marTop w:val="0"/>
          <w:marBottom w:val="0"/>
          <w:divBdr>
            <w:top w:val="none" w:sz="0" w:space="0" w:color="auto"/>
            <w:left w:val="none" w:sz="0" w:space="0" w:color="auto"/>
            <w:bottom w:val="none" w:sz="0" w:space="0" w:color="auto"/>
            <w:right w:val="none" w:sz="0" w:space="0" w:color="auto"/>
          </w:divBdr>
        </w:div>
        <w:div w:id="1315840279">
          <w:marLeft w:val="0"/>
          <w:marRight w:val="0"/>
          <w:marTop w:val="0"/>
          <w:marBottom w:val="0"/>
          <w:divBdr>
            <w:top w:val="none" w:sz="0" w:space="0" w:color="auto"/>
            <w:left w:val="none" w:sz="0" w:space="0" w:color="auto"/>
            <w:bottom w:val="none" w:sz="0" w:space="0" w:color="auto"/>
            <w:right w:val="none" w:sz="0" w:space="0" w:color="auto"/>
          </w:divBdr>
        </w:div>
        <w:div w:id="1348945806">
          <w:marLeft w:val="0"/>
          <w:marRight w:val="0"/>
          <w:marTop w:val="0"/>
          <w:marBottom w:val="0"/>
          <w:divBdr>
            <w:top w:val="none" w:sz="0" w:space="0" w:color="auto"/>
            <w:left w:val="none" w:sz="0" w:space="0" w:color="auto"/>
            <w:bottom w:val="none" w:sz="0" w:space="0" w:color="auto"/>
            <w:right w:val="none" w:sz="0" w:space="0" w:color="auto"/>
          </w:divBdr>
        </w:div>
        <w:div w:id="1352608974">
          <w:marLeft w:val="0"/>
          <w:marRight w:val="0"/>
          <w:marTop w:val="0"/>
          <w:marBottom w:val="0"/>
          <w:divBdr>
            <w:top w:val="none" w:sz="0" w:space="0" w:color="auto"/>
            <w:left w:val="none" w:sz="0" w:space="0" w:color="auto"/>
            <w:bottom w:val="none" w:sz="0" w:space="0" w:color="auto"/>
            <w:right w:val="none" w:sz="0" w:space="0" w:color="auto"/>
          </w:divBdr>
        </w:div>
        <w:div w:id="1358656995">
          <w:marLeft w:val="0"/>
          <w:marRight w:val="0"/>
          <w:marTop w:val="0"/>
          <w:marBottom w:val="0"/>
          <w:divBdr>
            <w:top w:val="none" w:sz="0" w:space="0" w:color="auto"/>
            <w:left w:val="none" w:sz="0" w:space="0" w:color="auto"/>
            <w:bottom w:val="none" w:sz="0" w:space="0" w:color="auto"/>
            <w:right w:val="none" w:sz="0" w:space="0" w:color="auto"/>
          </w:divBdr>
        </w:div>
        <w:div w:id="1375500399">
          <w:marLeft w:val="0"/>
          <w:marRight w:val="0"/>
          <w:marTop w:val="0"/>
          <w:marBottom w:val="0"/>
          <w:divBdr>
            <w:top w:val="none" w:sz="0" w:space="0" w:color="auto"/>
            <w:left w:val="none" w:sz="0" w:space="0" w:color="auto"/>
            <w:bottom w:val="none" w:sz="0" w:space="0" w:color="auto"/>
            <w:right w:val="none" w:sz="0" w:space="0" w:color="auto"/>
          </w:divBdr>
        </w:div>
        <w:div w:id="1401173927">
          <w:marLeft w:val="0"/>
          <w:marRight w:val="0"/>
          <w:marTop w:val="0"/>
          <w:marBottom w:val="0"/>
          <w:divBdr>
            <w:top w:val="none" w:sz="0" w:space="0" w:color="auto"/>
            <w:left w:val="none" w:sz="0" w:space="0" w:color="auto"/>
            <w:bottom w:val="none" w:sz="0" w:space="0" w:color="auto"/>
            <w:right w:val="none" w:sz="0" w:space="0" w:color="auto"/>
          </w:divBdr>
        </w:div>
        <w:div w:id="1404258215">
          <w:marLeft w:val="0"/>
          <w:marRight w:val="0"/>
          <w:marTop w:val="0"/>
          <w:marBottom w:val="0"/>
          <w:divBdr>
            <w:top w:val="none" w:sz="0" w:space="0" w:color="auto"/>
            <w:left w:val="none" w:sz="0" w:space="0" w:color="auto"/>
            <w:bottom w:val="none" w:sz="0" w:space="0" w:color="auto"/>
            <w:right w:val="none" w:sz="0" w:space="0" w:color="auto"/>
          </w:divBdr>
        </w:div>
        <w:div w:id="1425615610">
          <w:marLeft w:val="0"/>
          <w:marRight w:val="0"/>
          <w:marTop w:val="0"/>
          <w:marBottom w:val="0"/>
          <w:divBdr>
            <w:top w:val="none" w:sz="0" w:space="0" w:color="auto"/>
            <w:left w:val="none" w:sz="0" w:space="0" w:color="auto"/>
            <w:bottom w:val="none" w:sz="0" w:space="0" w:color="auto"/>
            <w:right w:val="none" w:sz="0" w:space="0" w:color="auto"/>
          </w:divBdr>
        </w:div>
        <w:div w:id="1438259441">
          <w:marLeft w:val="0"/>
          <w:marRight w:val="0"/>
          <w:marTop w:val="0"/>
          <w:marBottom w:val="0"/>
          <w:divBdr>
            <w:top w:val="none" w:sz="0" w:space="0" w:color="auto"/>
            <w:left w:val="none" w:sz="0" w:space="0" w:color="auto"/>
            <w:bottom w:val="none" w:sz="0" w:space="0" w:color="auto"/>
            <w:right w:val="none" w:sz="0" w:space="0" w:color="auto"/>
          </w:divBdr>
        </w:div>
        <w:div w:id="1452165157">
          <w:marLeft w:val="0"/>
          <w:marRight w:val="0"/>
          <w:marTop w:val="0"/>
          <w:marBottom w:val="0"/>
          <w:divBdr>
            <w:top w:val="none" w:sz="0" w:space="0" w:color="auto"/>
            <w:left w:val="none" w:sz="0" w:space="0" w:color="auto"/>
            <w:bottom w:val="none" w:sz="0" w:space="0" w:color="auto"/>
            <w:right w:val="none" w:sz="0" w:space="0" w:color="auto"/>
          </w:divBdr>
        </w:div>
        <w:div w:id="1457142864">
          <w:marLeft w:val="0"/>
          <w:marRight w:val="0"/>
          <w:marTop w:val="0"/>
          <w:marBottom w:val="0"/>
          <w:divBdr>
            <w:top w:val="none" w:sz="0" w:space="0" w:color="auto"/>
            <w:left w:val="none" w:sz="0" w:space="0" w:color="auto"/>
            <w:bottom w:val="none" w:sz="0" w:space="0" w:color="auto"/>
            <w:right w:val="none" w:sz="0" w:space="0" w:color="auto"/>
          </w:divBdr>
        </w:div>
        <w:div w:id="1457216681">
          <w:marLeft w:val="0"/>
          <w:marRight w:val="0"/>
          <w:marTop w:val="0"/>
          <w:marBottom w:val="0"/>
          <w:divBdr>
            <w:top w:val="none" w:sz="0" w:space="0" w:color="auto"/>
            <w:left w:val="none" w:sz="0" w:space="0" w:color="auto"/>
            <w:bottom w:val="none" w:sz="0" w:space="0" w:color="auto"/>
            <w:right w:val="none" w:sz="0" w:space="0" w:color="auto"/>
          </w:divBdr>
        </w:div>
        <w:div w:id="1462307337">
          <w:marLeft w:val="0"/>
          <w:marRight w:val="0"/>
          <w:marTop w:val="0"/>
          <w:marBottom w:val="0"/>
          <w:divBdr>
            <w:top w:val="none" w:sz="0" w:space="0" w:color="auto"/>
            <w:left w:val="none" w:sz="0" w:space="0" w:color="auto"/>
            <w:bottom w:val="none" w:sz="0" w:space="0" w:color="auto"/>
            <w:right w:val="none" w:sz="0" w:space="0" w:color="auto"/>
          </w:divBdr>
        </w:div>
        <w:div w:id="1469199614">
          <w:marLeft w:val="0"/>
          <w:marRight w:val="0"/>
          <w:marTop w:val="0"/>
          <w:marBottom w:val="0"/>
          <w:divBdr>
            <w:top w:val="none" w:sz="0" w:space="0" w:color="auto"/>
            <w:left w:val="none" w:sz="0" w:space="0" w:color="auto"/>
            <w:bottom w:val="none" w:sz="0" w:space="0" w:color="auto"/>
            <w:right w:val="none" w:sz="0" w:space="0" w:color="auto"/>
          </w:divBdr>
        </w:div>
        <w:div w:id="1483160156">
          <w:marLeft w:val="0"/>
          <w:marRight w:val="0"/>
          <w:marTop w:val="0"/>
          <w:marBottom w:val="0"/>
          <w:divBdr>
            <w:top w:val="none" w:sz="0" w:space="0" w:color="auto"/>
            <w:left w:val="none" w:sz="0" w:space="0" w:color="auto"/>
            <w:bottom w:val="none" w:sz="0" w:space="0" w:color="auto"/>
            <w:right w:val="none" w:sz="0" w:space="0" w:color="auto"/>
          </w:divBdr>
        </w:div>
        <w:div w:id="1514763862">
          <w:marLeft w:val="0"/>
          <w:marRight w:val="0"/>
          <w:marTop w:val="0"/>
          <w:marBottom w:val="0"/>
          <w:divBdr>
            <w:top w:val="none" w:sz="0" w:space="0" w:color="auto"/>
            <w:left w:val="none" w:sz="0" w:space="0" w:color="auto"/>
            <w:bottom w:val="none" w:sz="0" w:space="0" w:color="auto"/>
            <w:right w:val="none" w:sz="0" w:space="0" w:color="auto"/>
          </w:divBdr>
        </w:div>
        <w:div w:id="1520653867">
          <w:marLeft w:val="0"/>
          <w:marRight w:val="0"/>
          <w:marTop w:val="0"/>
          <w:marBottom w:val="0"/>
          <w:divBdr>
            <w:top w:val="none" w:sz="0" w:space="0" w:color="auto"/>
            <w:left w:val="none" w:sz="0" w:space="0" w:color="auto"/>
            <w:bottom w:val="none" w:sz="0" w:space="0" w:color="auto"/>
            <w:right w:val="none" w:sz="0" w:space="0" w:color="auto"/>
          </w:divBdr>
        </w:div>
        <w:div w:id="1522932792">
          <w:marLeft w:val="0"/>
          <w:marRight w:val="0"/>
          <w:marTop w:val="0"/>
          <w:marBottom w:val="0"/>
          <w:divBdr>
            <w:top w:val="none" w:sz="0" w:space="0" w:color="auto"/>
            <w:left w:val="none" w:sz="0" w:space="0" w:color="auto"/>
            <w:bottom w:val="none" w:sz="0" w:space="0" w:color="auto"/>
            <w:right w:val="none" w:sz="0" w:space="0" w:color="auto"/>
          </w:divBdr>
        </w:div>
        <w:div w:id="1530409866">
          <w:marLeft w:val="0"/>
          <w:marRight w:val="0"/>
          <w:marTop w:val="0"/>
          <w:marBottom w:val="0"/>
          <w:divBdr>
            <w:top w:val="none" w:sz="0" w:space="0" w:color="auto"/>
            <w:left w:val="none" w:sz="0" w:space="0" w:color="auto"/>
            <w:bottom w:val="none" w:sz="0" w:space="0" w:color="auto"/>
            <w:right w:val="none" w:sz="0" w:space="0" w:color="auto"/>
          </w:divBdr>
        </w:div>
        <w:div w:id="1541935950">
          <w:marLeft w:val="0"/>
          <w:marRight w:val="0"/>
          <w:marTop w:val="0"/>
          <w:marBottom w:val="0"/>
          <w:divBdr>
            <w:top w:val="none" w:sz="0" w:space="0" w:color="auto"/>
            <w:left w:val="none" w:sz="0" w:space="0" w:color="auto"/>
            <w:bottom w:val="none" w:sz="0" w:space="0" w:color="auto"/>
            <w:right w:val="none" w:sz="0" w:space="0" w:color="auto"/>
          </w:divBdr>
        </w:div>
        <w:div w:id="1571038027">
          <w:marLeft w:val="0"/>
          <w:marRight w:val="0"/>
          <w:marTop w:val="0"/>
          <w:marBottom w:val="0"/>
          <w:divBdr>
            <w:top w:val="none" w:sz="0" w:space="0" w:color="auto"/>
            <w:left w:val="none" w:sz="0" w:space="0" w:color="auto"/>
            <w:bottom w:val="none" w:sz="0" w:space="0" w:color="auto"/>
            <w:right w:val="none" w:sz="0" w:space="0" w:color="auto"/>
          </w:divBdr>
        </w:div>
        <w:div w:id="1574120259">
          <w:marLeft w:val="0"/>
          <w:marRight w:val="0"/>
          <w:marTop w:val="0"/>
          <w:marBottom w:val="0"/>
          <w:divBdr>
            <w:top w:val="none" w:sz="0" w:space="0" w:color="auto"/>
            <w:left w:val="none" w:sz="0" w:space="0" w:color="auto"/>
            <w:bottom w:val="none" w:sz="0" w:space="0" w:color="auto"/>
            <w:right w:val="none" w:sz="0" w:space="0" w:color="auto"/>
          </w:divBdr>
        </w:div>
        <w:div w:id="1600872648">
          <w:marLeft w:val="0"/>
          <w:marRight w:val="0"/>
          <w:marTop w:val="0"/>
          <w:marBottom w:val="0"/>
          <w:divBdr>
            <w:top w:val="none" w:sz="0" w:space="0" w:color="auto"/>
            <w:left w:val="none" w:sz="0" w:space="0" w:color="auto"/>
            <w:bottom w:val="none" w:sz="0" w:space="0" w:color="auto"/>
            <w:right w:val="none" w:sz="0" w:space="0" w:color="auto"/>
          </w:divBdr>
        </w:div>
        <w:div w:id="1654066301">
          <w:marLeft w:val="0"/>
          <w:marRight w:val="0"/>
          <w:marTop w:val="0"/>
          <w:marBottom w:val="0"/>
          <w:divBdr>
            <w:top w:val="none" w:sz="0" w:space="0" w:color="auto"/>
            <w:left w:val="none" w:sz="0" w:space="0" w:color="auto"/>
            <w:bottom w:val="none" w:sz="0" w:space="0" w:color="auto"/>
            <w:right w:val="none" w:sz="0" w:space="0" w:color="auto"/>
          </w:divBdr>
        </w:div>
        <w:div w:id="1656909877">
          <w:marLeft w:val="0"/>
          <w:marRight w:val="0"/>
          <w:marTop w:val="0"/>
          <w:marBottom w:val="0"/>
          <w:divBdr>
            <w:top w:val="none" w:sz="0" w:space="0" w:color="auto"/>
            <w:left w:val="none" w:sz="0" w:space="0" w:color="auto"/>
            <w:bottom w:val="none" w:sz="0" w:space="0" w:color="auto"/>
            <w:right w:val="none" w:sz="0" w:space="0" w:color="auto"/>
          </w:divBdr>
        </w:div>
        <w:div w:id="1660965202">
          <w:marLeft w:val="0"/>
          <w:marRight w:val="0"/>
          <w:marTop w:val="0"/>
          <w:marBottom w:val="0"/>
          <w:divBdr>
            <w:top w:val="none" w:sz="0" w:space="0" w:color="auto"/>
            <w:left w:val="none" w:sz="0" w:space="0" w:color="auto"/>
            <w:bottom w:val="none" w:sz="0" w:space="0" w:color="auto"/>
            <w:right w:val="none" w:sz="0" w:space="0" w:color="auto"/>
          </w:divBdr>
        </w:div>
        <w:div w:id="1661544875">
          <w:marLeft w:val="0"/>
          <w:marRight w:val="0"/>
          <w:marTop w:val="0"/>
          <w:marBottom w:val="0"/>
          <w:divBdr>
            <w:top w:val="none" w:sz="0" w:space="0" w:color="auto"/>
            <w:left w:val="none" w:sz="0" w:space="0" w:color="auto"/>
            <w:bottom w:val="none" w:sz="0" w:space="0" w:color="auto"/>
            <w:right w:val="none" w:sz="0" w:space="0" w:color="auto"/>
          </w:divBdr>
        </w:div>
        <w:div w:id="1661692873">
          <w:marLeft w:val="0"/>
          <w:marRight w:val="0"/>
          <w:marTop w:val="0"/>
          <w:marBottom w:val="0"/>
          <w:divBdr>
            <w:top w:val="none" w:sz="0" w:space="0" w:color="auto"/>
            <w:left w:val="none" w:sz="0" w:space="0" w:color="auto"/>
            <w:bottom w:val="none" w:sz="0" w:space="0" w:color="auto"/>
            <w:right w:val="none" w:sz="0" w:space="0" w:color="auto"/>
          </w:divBdr>
        </w:div>
        <w:div w:id="1671366497">
          <w:marLeft w:val="0"/>
          <w:marRight w:val="0"/>
          <w:marTop w:val="0"/>
          <w:marBottom w:val="0"/>
          <w:divBdr>
            <w:top w:val="none" w:sz="0" w:space="0" w:color="auto"/>
            <w:left w:val="none" w:sz="0" w:space="0" w:color="auto"/>
            <w:bottom w:val="none" w:sz="0" w:space="0" w:color="auto"/>
            <w:right w:val="none" w:sz="0" w:space="0" w:color="auto"/>
          </w:divBdr>
        </w:div>
        <w:div w:id="1702707274">
          <w:marLeft w:val="0"/>
          <w:marRight w:val="0"/>
          <w:marTop w:val="0"/>
          <w:marBottom w:val="0"/>
          <w:divBdr>
            <w:top w:val="none" w:sz="0" w:space="0" w:color="auto"/>
            <w:left w:val="none" w:sz="0" w:space="0" w:color="auto"/>
            <w:bottom w:val="none" w:sz="0" w:space="0" w:color="auto"/>
            <w:right w:val="none" w:sz="0" w:space="0" w:color="auto"/>
          </w:divBdr>
        </w:div>
        <w:div w:id="1705136038">
          <w:marLeft w:val="0"/>
          <w:marRight w:val="0"/>
          <w:marTop w:val="0"/>
          <w:marBottom w:val="0"/>
          <w:divBdr>
            <w:top w:val="none" w:sz="0" w:space="0" w:color="auto"/>
            <w:left w:val="none" w:sz="0" w:space="0" w:color="auto"/>
            <w:bottom w:val="none" w:sz="0" w:space="0" w:color="auto"/>
            <w:right w:val="none" w:sz="0" w:space="0" w:color="auto"/>
          </w:divBdr>
        </w:div>
        <w:div w:id="1721829462">
          <w:marLeft w:val="0"/>
          <w:marRight w:val="0"/>
          <w:marTop w:val="0"/>
          <w:marBottom w:val="0"/>
          <w:divBdr>
            <w:top w:val="none" w:sz="0" w:space="0" w:color="auto"/>
            <w:left w:val="none" w:sz="0" w:space="0" w:color="auto"/>
            <w:bottom w:val="none" w:sz="0" w:space="0" w:color="auto"/>
            <w:right w:val="none" w:sz="0" w:space="0" w:color="auto"/>
          </w:divBdr>
        </w:div>
        <w:div w:id="1748772090">
          <w:marLeft w:val="0"/>
          <w:marRight w:val="0"/>
          <w:marTop w:val="0"/>
          <w:marBottom w:val="0"/>
          <w:divBdr>
            <w:top w:val="none" w:sz="0" w:space="0" w:color="auto"/>
            <w:left w:val="none" w:sz="0" w:space="0" w:color="auto"/>
            <w:bottom w:val="none" w:sz="0" w:space="0" w:color="auto"/>
            <w:right w:val="none" w:sz="0" w:space="0" w:color="auto"/>
          </w:divBdr>
        </w:div>
        <w:div w:id="1769304866">
          <w:marLeft w:val="0"/>
          <w:marRight w:val="0"/>
          <w:marTop w:val="0"/>
          <w:marBottom w:val="0"/>
          <w:divBdr>
            <w:top w:val="none" w:sz="0" w:space="0" w:color="auto"/>
            <w:left w:val="none" w:sz="0" w:space="0" w:color="auto"/>
            <w:bottom w:val="none" w:sz="0" w:space="0" w:color="auto"/>
            <w:right w:val="none" w:sz="0" w:space="0" w:color="auto"/>
          </w:divBdr>
        </w:div>
        <w:div w:id="1780179667">
          <w:marLeft w:val="0"/>
          <w:marRight w:val="0"/>
          <w:marTop w:val="0"/>
          <w:marBottom w:val="0"/>
          <w:divBdr>
            <w:top w:val="none" w:sz="0" w:space="0" w:color="auto"/>
            <w:left w:val="none" w:sz="0" w:space="0" w:color="auto"/>
            <w:bottom w:val="none" w:sz="0" w:space="0" w:color="auto"/>
            <w:right w:val="none" w:sz="0" w:space="0" w:color="auto"/>
          </w:divBdr>
        </w:div>
        <w:div w:id="1798452662">
          <w:marLeft w:val="0"/>
          <w:marRight w:val="0"/>
          <w:marTop w:val="0"/>
          <w:marBottom w:val="0"/>
          <w:divBdr>
            <w:top w:val="none" w:sz="0" w:space="0" w:color="auto"/>
            <w:left w:val="none" w:sz="0" w:space="0" w:color="auto"/>
            <w:bottom w:val="none" w:sz="0" w:space="0" w:color="auto"/>
            <w:right w:val="none" w:sz="0" w:space="0" w:color="auto"/>
          </w:divBdr>
        </w:div>
        <w:div w:id="1811245905">
          <w:marLeft w:val="0"/>
          <w:marRight w:val="0"/>
          <w:marTop w:val="0"/>
          <w:marBottom w:val="0"/>
          <w:divBdr>
            <w:top w:val="none" w:sz="0" w:space="0" w:color="auto"/>
            <w:left w:val="none" w:sz="0" w:space="0" w:color="auto"/>
            <w:bottom w:val="none" w:sz="0" w:space="0" w:color="auto"/>
            <w:right w:val="none" w:sz="0" w:space="0" w:color="auto"/>
          </w:divBdr>
        </w:div>
        <w:div w:id="1838694859">
          <w:marLeft w:val="0"/>
          <w:marRight w:val="0"/>
          <w:marTop w:val="0"/>
          <w:marBottom w:val="0"/>
          <w:divBdr>
            <w:top w:val="none" w:sz="0" w:space="0" w:color="auto"/>
            <w:left w:val="none" w:sz="0" w:space="0" w:color="auto"/>
            <w:bottom w:val="none" w:sz="0" w:space="0" w:color="auto"/>
            <w:right w:val="none" w:sz="0" w:space="0" w:color="auto"/>
          </w:divBdr>
        </w:div>
        <w:div w:id="1853759817">
          <w:marLeft w:val="0"/>
          <w:marRight w:val="0"/>
          <w:marTop w:val="0"/>
          <w:marBottom w:val="0"/>
          <w:divBdr>
            <w:top w:val="none" w:sz="0" w:space="0" w:color="auto"/>
            <w:left w:val="none" w:sz="0" w:space="0" w:color="auto"/>
            <w:bottom w:val="none" w:sz="0" w:space="0" w:color="auto"/>
            <w:right w:val="none" w:sz="0" w:space="0" w:color="auto"/>
          </w:divBdr>
        </w:div>
        <w:div w:id="1863976278">
          <w:marLeft w:val="0"/>
          <w:marRight w:val="0"/>
          <w:marTop w:val="0"/>
          <w:marBottom w:val="0"/>
          <w:divBdr>
            <w:top w:val="none" w:sz="0" w:space="0" w:color="auto"/>
            <w:left w:val="none" w:sz="0" w:space="0" w:color="auto"/>
            <w:bottom w:val="none" w:sz="0" w:space="0" w:color="auto"/>
            <w:right w:val="none" w:sz="0" w:space="0" w:color="auto"/>
          </w:divBdr>
        </w:div>
        <w:div w:id="1876306404">
          <w:marLeft w:val="0"/>
          <w:marRight w:val="0"/>
          <w:marTop w:val="0"/>
          <w:marBottom w:val="0"/>
          <w:divBdr>
            <w:top w:val="none" w:sz="0" w:space="0" w:color="auto"/>
            <w:left w:val="none" w:sz="0" w:space="0" w:color="auto"/>
            <w:bottom w:val="none" w:sz="0" w:space="0" w:color="auto"/>
            <w:right w:val="none" w:sz="0" w:space="0" w:color="auto"/>
          </w:divBdr>
        </w:div>
        <w:div w:id="1910846319">
          <w:marLeft w:val="0"/>
          <w:marRight w:val="0"/>
          <w:marTop w:val="0"/>
          <w:marBottom w:val="0"/>
          <w:divBdr>
            <w:top w:val="none" w:sz="0" w:space="0" w:color="auto"/>
            <w:left w:val="none" w:sz="0" w:space="0" w:color="auto"/>
            <w:bottom w:val="none" w:sz="0" w:space="0" w:color="auto"/>
            <w:right w:val="none" w:sz="0" w:space="0" w:color="auto"/>
          </w:divBdr>
        </w:div>
        <w:div w:id="1918976835">
          <w:marLeft w:val="0"/>
          <w:marRight w:val="0"/>
          <w:marTop w:val="0"/>
          <w:marBottom w:val="0"/>
          <w:divBdr>
            <w:top w:val="none" w:sz="0" w:space="0" w:color="auto"/>
            <w:left w:val="none" w:sz="0" w:space="0" w:color="auto"/>
            <w:bottom w:val="none" w:sz="0" w:space="0" w:color="auto"/>
            <w:right w:val="none" w:sz="0" w:space="0" w:color="auto"/>
          </w:divBdr>
        </w:div>
        <w:div w:id="1928608978">
          <w:marLeft w:val="0"/>
          <w:marRight w:val="0"/>
          <w:marTop w:val="0"/>
          <w:marBottom w:val="0"/>
          <w:divBdr>
            <w:top w:val="none" w:sz="0" w:space="0" w:color="auto"/>
            <w:left w:val="none" w:sz="0" w:space="0" w:color="auto"/>
            <w:bottom w:val="none" w:sz="0" w:space="0" w:color="auto"/>
            <w:right w:val="none" w:sz="0" w:space="0" w:color="auto"/>
          </w:divBdr>
        </w:div>
        <w:div w:id="1973558260">
          <w:marLeft w:val="0"/>
          <w:marRight w:val="0"/>
          <w:marTop w:val="0"/>
          <w:marBottom w:val="0"/>
          <w:divBdr>
            <w:top w:val="none" w:sz="0" w:space="0" w:color="auto"/>
            <w:left w:val="none" w:sz="0" w:space="0" w:color="auto"/>
            <w:bottom w:val="none" w:sz="0" w:space="0" w:color="auto"/>
            <w:right w:val="none" w:sz="0" w:space="0" w:color="auto"/>
          </w:divBdr>
        </w:div>
        <w:div w:id="2017227464">
          <w:marLeft w:val="0"/>
          <w:marRight w:val="0"/>
          <w:marTop w:val="0"/>
          <w:marBottom w:val="0"/>
          <w:divBdr>
            <w:top w:val="none" w:sz="0" w:space="0" w:color="auto"/>
            <w:left w:val="none" w:sz="0" w:space="0" w:color="auto"/>
            <w:bottom w:val="none" w:sz="0" w:space="0" w:color="auto"/>
            <w:right w:val="none" w:sz="0" w:space="0" w:color="auto"/>
          </w:divBdr>
        </w:div>
        <w:div w:id="2041196312">
          <w:marLeft w:val="0"/>
          <w:marRight w:val="0"/>
          <w:marTop w:val="0"/>
          <w:marBottom w:val="0"/>
          <w:divBdr>
            <w:top w:val="none" w:sz="0" w:space="0" w:color="auto"/>
            <w:left w:val="none" w:sz="0" w:space="0" w:color="auto"/>
            <w:bottom w:val="none" w:sz="0" w:space="0" w:color="auto"/>
            <w:right w:val="none" w:sz="0" w:space="0" w:color="auto"/>
          </w:divBdr>
        </w:div>
        <w:div w:id="2053532683">
          <w:marLeft w:val="0"/>
          <w:marRight w:val="0"/>
          <w:marTop w:val="0"/>
          <w:marBottom w:val="0"/>
          <w:divBdr>
            <w:top w:val="none" w:sz="0" w:space="0" w:color="auto"/>
            <w:left w:val="none" w:sz="0" w:space="0" w:color="auto"/>
            <w:bottom w:val="none" w:sz="0" w:space="0" w:color="auto"/>
            <w:right w:val="none" w:sz="0" w:space="0" w:color="auto"/>
          </w:divBdr>
        </w:div>
        <w:div w:id="2056076267">
          <w:marLeft w:val="0"/>
          <w:marRight w:val="0"/>
          <w:marTop w:val="0"/>
          <w:marBottom w:val="0"/>
          <w:divBdr>
            <w:top w:val="none" w:sz="0" w:space="0" w:color="auto"/>
            <w:left w:val="none" w:sz="0" w:space="0" w:color="auto"/>
            <w:bottom w:val="none" w:sz="0" w:space="0" w:color="auto"/>
            <w:right w:val="none" w:sz="0" w:space="0" w:color="auto"/>
          </w:divBdr>
        </w:div>
        <w:div w:id="2073040978">
          <w:marLeft w:val="0"/>
          <w:marRight w:val="0"/>
          <w:marTop w:val="0"/>
          <w:marBottom w:val="0"/>
          <w:divBdr>
            <w:top w:val="none" w:sz="0" w:space="0" w:color="auto"/>
            <w:left w:val="none" w:sz="0" w:space="0" w:color="auto"/>
            <w:bottom w:val="none" w:sz="0" w:space="0" w:color="auto"/>
            <w:right w:val="none" w:sz="0" w:space="0" w:color="auto"/>
          </w:divBdr>
        </w:div>
        <w:div w:id="2102556851">
          <w:marLeft w:val="0"/>
          <w:marRight w:val="0"/>
          <w:marTop w:val="0"/>
          <w:marBottom w:val="0"/>
          <w:divBdr>
            <w:top w:val="none" w:sz="0" w:space="0" w:color="auto"/>
            <w:left w:val="none" w:sz="0" w:space="0" w:color="auto"/>
            <w:bottom w:val="none" w:sz="0" w:space="0" w:color="auto"/>
            <w:right w:val="none" w:sz="0" w:space="0" w:color="auto"/>
          </w:divBdr>
        </w:div>
        <w:div w:id="2103528264">
          <w:marLeft w:val="0"/>
          <w:marRight w:val="0"/>
          <w:marTop w:val="0"/>
          <w:marBottom w:val="0"/>
          <w:divBdr>
            <w:top w:val="none" w:sz="0" w:space="0" w:color="auto"/>
            <w:left w:val="none" w:sz="0" w:space="0" w:color="auto"/>
            <w:bottom w:val="none" w:sz="0" w:space="0" w:color="auto"/>
            <w:right w:val="none" w:sz="0" w:space="0" w:color="auto"/>
          </w:divBdr>
        </w:div>
        <w:div w:id="2105880604">
          <w:marLeft w:val="0"/>
          <w:marRight w:val="0"/>
          <w:marTop w:val="0"/>
          <w:marBottom w:val="0"/>
          <w:divBdr>
            <w:top w:val="none" w:sz="0" w:space="0" w:color="auto"/>
            <w:left w:val="none" w:sz="0" w:space="0" w:color="auto"/>
            <w:bottom w:val="none" w:sz="0" w:space="0" w:color="auto"/>
            <w:right w:val="none" w:sz="0" w:space="0" w:color="auto"/>
          </w:divBdr>
        </w:div>
        <w:div w:id="2106076710">
          <w:marLeft w:val="0"/>
          <w:marRight w:val="0"/>
          <w:marTop w:val="0"/>
          <w:marBottom w:val="0"/>
          <w:divBdr>
            <w:top w:val="none" w:sz="0" w:space="0" w:color="auto"/>
            <w:left w:val="none" w:sz="0" w:space="0" w:color="auto"/>
            <w:bottom w:val="none" w:sz="0" w:space="0" w:color="auto"/>
            <w:right w:val="none" w:sz="0" w:space="0" w:color="auto"/>
          </w:divBdr>
        </w:div>
        <w:div w:id="2117676332">
          <w:marLeft w:val="0"/>
          <w:marRight w:val="0"/>
          <w:marTop w:val="0"/>
          <w:marBottom w:val="0"/>
          <w:divBdr>
            <w:top w:val="none" w:sz="0" w:space="0" w:color="auto"/>
            <w:left w:val="none" w:sz="0" w:space="0" w:color="auto"/>
            <w:bottom w:val="none" w:sz="0" w:space="0" w:color="auto"/>
            <w:right w:val="none" w:sz="0" w:space="0" w:color="auto"/>
          </w:divBdr>
        </w:div>
        <w:div w:id="2120181702">
          <w:marLeft w:val="0"/>
          <w:marRight w:val="0"/>
          <w:marTop w:val="0"/>
          <w:marBottom w:val="0"/>
          <w:divBdr>
            <w:top w:val="none" w:sz="0" w:space="0" w:color="auto"/>
            <w:left w:val="none" w:sz="0" w:space="0" w:color="auto"/>
            <w:bottom w:val="none" w:sz="0" w:space="0" w:color="auto"/>
            <w:right w:val="none" w:sz="0" w:space="0" w:color="auto"/>
          </w:divBdr>
        </w:div>
        <w:div w:id="2122333146">
          <w:marLeft w:val="0"/>
          <w:marRight w:val="0"/>
          <w:marTop w:val="0"/>
          <w:marBottom w:val="0"/>
          <w:divBdr>
            <w:top w:val="none" w:sz="0" w:space="0" w:color="auto"/>
            <w:left w:val="none" w:sz="0" w:space="0" w:color="auto"/>
            <w:bottom w:val="none" w:sz="0" w:space="0" w:color="auto"/>
            <w:right w:val="none" w:sz="0" w:space="0" w:color="auto"/>
          </w:divBdr>
        </w:div>
        <w:div w:id="2122677418">
          <w:marLeft w:val="0"/>
          <w:marRight w:val="0"/>
          <w:marTop w:val="0"/>
          <w:marBottom w:val="0"/>
          <w:divBdr>
            <w:top w:val="none" w:sz="0" w:space="0" w:color="auto"/>
            <w:left w:val="none" w:sz="0" w:space="0" w:color="auto"/>
            <w:bottom w:val="none" w:sz="0" w:space="0" w:color="auto"/>
            <w:right w:val="none" w:sz="0" w:space="0" w:color="auto"/>
          </w:divBdr>
        </w:div>
      </w:divsChild>
    </w:div>
    <w:div w:id="1297102013">
      <w:bodyDiv w:val="1"/>
      <w:marLeft w:val="0"/>
      <w:marRight w:val="0"/>
      <w:marTop w:val="0"/>
      <w:marBottom w:val="0"/>
      <w:divBdr>
        <w:top w:val="none" w:sz="0" w:space="0" w:color="auto"/>
        <w:left w:val="none" w:sz="0" w:space="0" w:color="auto"/>
        <w:bottom w:val="none" w:sz="0" w:space="0" w:color="auto"/>
        <w:right w:val="none" w:sz="0" w:space="0" w:color="auto"/>
      </w:divBdr>
    </w:div>
    <w:div w:id="1314024120">
      <w:bodyDiv w:val="1"/>
      <w:marLeft w:val="0"/>
      <w:marRight w:val="0"/>
      <w:marTop w:val="0"/>
      <w:marBottom w:val="0"/>
      <w:divBdr>
        <w:top w:val="none" w:sz="0" w:space="0" w:color="auto"/>
        <w:left w:val="none" w:sz="0" w:space="0" w:color="auto"/>
        <w:bottom w:val="none" w:sz="0" w:space="0" w:color="auto"/>
        <w:right w:val="none" w:sz="0" w:space="0" w:color="auto"/>
      </w:divBdr>
    </w:div>
    <w:div w:id="1316881727">
      <w:bodyDiv w:val="1"/>
      <w:marLeft w:val="0"/>
      <w:marRight w:val="0"/>
      <w:marTop w:val="0"/>
      <w:marBottom w:val="0"/>
      <w:divBdr>
        <w:top w:val="none" w:sz="0" w:space="0" w:color="auto"/>
        <w:left w:val="none" w:sz="0" w:space="0" w:color="auto"/>
        <w:bottom w:val="none" w:sz="0" w:space="0" w:color="auto"/>
        <w:right w:val="none" w:sz="0" w:space="0" w:color="auto"/>
      </w:divBdr>
    </w:div>
    <w:div w:id="1335454905">
      <w:bodyDiv w:val="1"/>
      <w:marLeft w:val="0"/>
      <w:marRight w:val="0"/>
      <w:marTop w:val="0"/>
      <w:marBottom w:val="0"/>
      <w:divBdr>
        <w:top w:val="none" w:sz="0" w:space="0" w:color="auto"/>
        <w:left w:val="none" w:sz="0" w:space="0" w:color="auto"/>
        <w:bottom w:val="none" w:sz="0" w:space="0" w:color="auto"/>
        <w:right w:val="none" w:sz="0" w:space="0" w:color="auto"/>
      </w:divBdr>
    </w:div>
    <w:div w:id="1335721573">
      <w:bodyDiv w:val="1"/>
      <w:marLeft w:val="0"/>
      <w:marRight w:val="0"/>
      <w:marTop w:val="0"/>
      <w:marBottom w:val="0"/>
      <w:divBdr>
        <w:top w:val="none" w:sz="0" w:space="0" w:color="auto"/>
        <w:left w:val="none" w:sz="0" w:space="0" w:color="auto"/>
        <w:bottom w:val="none" w:sz="0" w:space="0" w:color="auto"/>
        <w:right w:val="none" w:sz="0" w:space="0" w:color="auto"/>
      </w:divBdr>
    </w:div>
    <w:div w:id="1338071344">
      <w:bodyDiv w:val="1"/>
      <w:marLeft w:val="0"/>
      <w:marRight w:val="0"/>
      <w:marTop w:val="0"/>
      <w:marBottom w:val="0"/>
      <w:divBdr>
        <w:top w:val="none" w:sz="0" w:space="0" w:color="auto"/>
        <w:left w:val="none" w:sz="0" w:space="0" w:color="auto"/>
        <w:bottom w:val="none" w:sz="0" w:space="0" w:color="auto"/>
        <w:right w:val="none" w:sz="0" w:space="0" w:color="auto"/>
      </w:divBdr>
    </w:div>
    <w:div w:id="1338800588">
      <w:bodyDiv w:val="1"/>
      <w:marLeft w:val="0"/>
      <w:marRight w:val="0"/>
      <w:marTop w:val="0"/>
      <w:marBottom w:val="0"/>
      <w:divBdr>
        <w:top w:val="none" w:sz="0" w:space="0" w:color="auto"/>
        <w:left w:val="none" w:sz="0" w:space="0" w:color="auto"/>
        <w:bottom w:val="none" w:sz="0" w:space="0" w:color="auto"/>
        <w:right w:val="none" w:sz="0" w:space="0" w:color="auto"/>
      </w:divBdr>
    </w:div>
    <w:div w:id="1343555362">
      <w:bodyDiv w:val="1"/>
      <w:marLeft w:val="0"/>
      <w:marRight w:val="0"/>
      <w:marTop w:val="0"/>
      <w:marBottom w:val="0"/>
      <w:divBdr>
        <w:top w:val="none" w:sz="0" w:space="0" w:color="auto"/>
        <w:left w:val="none" w:sz="0" w:space="0" w:color="auto"/>
        <w:bottom w:val="none" w:sz="0" w:space="0" w:color="auto"/>
        <w:right w:val="none" w:sz="0" w:space="0" w:color="auto"/>
      </w:divBdr>
    </w:div>
    <w:div w:id="1343899394">
      <w:bodyDiv w:val="1"/>
      <w:marLeft w:val="0"/>
      <w:marRight w:val="0"/>
      <w:marTop w:val="0"/>
      <w:marBottom w:val="0"/>
      <w:divBdr>
        <w:top w:val="none" w:sz="0" w:space="0" w:color="auto"/>
        <w:left w:val="none" w:sz="0" w:space="0" w:color="auto"/>
        <w:bottom w:val="none" w:sz="0" w:space="0" w:color="auto"/>
        <w:right w:val="none" w:sz="0" w:space="0" w:color="auto"/>
      </w:divBdr>
    </w:div>
    <w:div w:id="1348869623">
      <w:bodyDiv w:val="1"/>
      <w:marLeft w:val="0"/>
      <w:marRight w:val="0"/>
      <w:marTop w:val="0"/>
      <w:marBottom w:val="0"/>
      <w:divBdr>
        <w:top w:val="none" w:sz="0" w:space="0" w:color="auto"/>
        <w:left w:val="none" w:sz="0" w:space="0" w:color="auto"/>
        <w:bottom w:val="none" w:sz="0" w:space="0" w:color="auto"/>
        <w:right w:val="none" w:sz="0" w:space="0" w:color="auto"/>
      </w:divBdr>
    </w:div>
    <w:div w:id="1354770139">
      <w:bodyDiv w:val="1"/>
      <w:marLeft w:val="0"/>
      <w:marRight w:val="0"/>
      <w:marTop w:val="0"/>
      <w:marBottom w:val="0"/>
      <w:divBdr>
        <w:top w:val="none" w:sz="0" w:space="0" w:color="auto"/>
        <w:left w:val="none" w:sz="0" w:space="0" w:color="auto"/>
        <w:bottom w:val="none" w:sz="0" w:space="0" w:color="auto"/>
        <w:right w:val="none" w:sz="0" w:space="0" w:color="auto"/>
      </w:divBdr>
    </w:div>
    <w:div w:id="1362822906">
      <w:bodyDiv w:val="1"/>
      <w:marLeft w:val="0"/>
      <w:marRight w:val="0"/>
      <w:marTop w:val="0"/>
      <w:marBottom w:val="0"/>
      <w:divBdr>
        <w:top w:val="none" w:sz="0" w:space="0" w:color="auto"/>
        <w:left w:val="none" w:sz="0" w:space="0" w:color="auto"/>
        <w:bottom w:val="none" w:sz="0" w:space="0" w:color="auto"/>
        <w:right w:val="none" w:sz="0" w:space="0" w:color="auto"/>
      </w:divBdr>
    </w:div>
    <w:div w:id="1395618817">
      <w:bodyDiv w:val="1"/>
      <w:marLeft w:val="0"/>
      <w:marRight w:val="0"/>
      <w:marTop w:val="0"/>
      <w:marBottom w:val="0"/>
      <w:divBdr>
        <w:top w:val="none" w:sz="0" w:space="0" w:color="auto"/>
        <w:left w:val="none" w:sz="0" w:space="0" w:color="auto"/>
        <w:bottom w:val="none" w:sz="0" w:space="0" w:color="auto"/>
        <w:right w:val="none" w:sz="0" w:space="0" w:color="auto"/>
      </w:divBdr>
    </w:div>
    <w:div w:id="1401126334">
      <w:bodyDiv w:val="1"/>
      <w:marLeft w:val="0"/>
      <w:marRight w:val="0"/>
      <w:marTop w:val="0"/>
      <w:marBottom w:val="0"/>
      <w:divBdr>
        <w:top w:val="none" w:sz="0" w:space="0" w:color="auto"/>
        <w:left w:val="none" w:sz="0" w:space="0" w:color="auto"/>
        <w:bottom w:val="none" w:sz="0" w:space="0" w:color="auto"/>
        <w:right w:val="none" w:sz="0" w:space="0" w:color="auto"/>
      </w:divBdr>
    </w:div>
    <w:div w:id="1405030185">
      <w:bodyDiv w:val="1"/>
      <w:marLeft w:val="0"/>
      <w:marRight w:val="0"/>
      <w:marTop w:val="0"/>
      <w:marBottom w:val="0"/>
      <w:divBdr>
        <w:top w:val="none" w:sz="0" w:space="0" w:color="auto"/>
        <w:left w:val="none" w:sz="0" w:space="0" w:color="auto"/>
        <w:bottom w:val="none" w:sz="0" w:space="0" w:color="auto"/>
        <w:right w:val="none" w:sz="0" w:space="0" w:color="auto"/>
      </w:divBdr>
    </w:div>
    <w:div w:id="1406956602">
      <w:bodyDiv w:val="1"/>
      <w:marLeft w:val="0"/>
      <w:marRight w:val="0"/>
      <w:marTop w:val="0"/>
      <w:marBottom w:val="0"/>
      <w:divBdr>
        <w:top w:val="none" w:sz="0" w:space="0" w:color="auto"/>
        <w:left w:val="none" w:sz="0" w:space="0" w:color="auto"/>
        <w:bottom w:val="none" w:sz="0" w:space="0" w:color="auto"/>
        <w:right w:val="none" w:sz="0" w:space="0" w:color="auto"/>
      </w:divBdr>
    </w:div>
    <w:div w:id="1430855564">
      <w:bodyDiv w:val="1"/>
      <w:marLeft w:val="0"/>
      <w:marRight w:val="0"/>
      <w:marTop w:val="0"/>
      <w:marBottom w:val="0"/>
      <w:divBdr>
        <w:top w:val="none" w:sz="0" w:space="0" w:color="auto"/>
        <w:left w:val="none" w:sz="0" w:space="0" w:color="auto"/>
        <w:bottom w:val="none" w:sz="0" w:space="0" w:color="auto"/>
        <w:right w:val="none" w:sz="0" w:space="0" w:color="auto"/>
      </w:divBdr>
    </w:div>
    <w:div w:id="1444349468">
      <w:bodyDiv w:val="1"/>
      <w:marLeft w:val="0"/>
      <w:marRight w:val="0"/>
      <w:marTop w:val="0"/>
      <w:marBottom w:val="0"/>
      <w:divBdr>
        <w:top w:val="none" w:sz="0" w:space="0" w:color="auto"/>
        <w:left w:val="none" w:sz="0" w:space="0" w:color="auto"/>
        <w:bottom w:val="none" w:sz="0" w:space="0" w:color="auto"/>
        <w:right w:val="none" w:sz="0" w:space="0" w:color="auto"/>
      </w:divBdr>
    </w:div>
    <w:div w:id="1462112784">
      <w:bodyDiv w:val="1"/>
      <w:marLeft w:val="0"/>
      <w:marRight w:val="0"/>
      <w:marTop w:val="0"/>
      <w:marBottom w:val="0"/>
      <w:divBdr>
        <w:top w:val="none" w:sz="0" w:space="0" w:color="auto"/>
        <w:left w:val="none" w:sz="0" w:space="0" w:color="auto"/>
        <w:bottom w:val="none" w:sz="0" w:space="0" w:color="auto"/>
        <w:right w:val="none" w:sz="0" w:space="0" w:color="auto"/>
      </w:divBdr>
    </w:div>
    <w:div w:id="1478567213">
      <w:bodyDiv w:val="1"/>
      <w:marLeft w:val="0"/>
      <w:marRight w:val="0"/>
      <w:marTop w:val="0"/>
      <w:marBottom w:val="0"/>
      <w:divBdr>
        <w:top w:val="none" w:sz="0" w:space="0" w:color="auto"/>
        <w:left w:val="none" w:sz="0" w:space="0" w:color="auto"/>
        <w:bottom w:val="none" w:sz="0" w:space="0" w:color="auto"/>
        <w:right w:val="none" w:sz="0" w:space="0" w:color="auto"/>
      </w:divBdr>
    </w:div>
    <w:div w:id="1481117880">
      <w:bodyDiv w:val="1"/>
      <w:marLeft w:val="0"/>
      <w:marRight w:val="0"/>
      <w:marTop w:val="0"/>
      <w:marBottom w:val="0"/>
      <w:divBdr>
        <w:top w:val="none" w:sz="0" w:space="0" w:color="auto"/>
        <w:left w:val="none" w:sz="0" w:space="0" w:color="auto"/>
        <w:bottom w:val="none" w:sz="0" w:space="0" w:color="auto"/>
        <w:right w:val="none" w:sz="0" w:space="0" w:color="auto"/>
      </w:divBdr>
    </w:div>
    <w:div w:id="1525560097">
      <w:bodyDiv w:val="1"/>
      <w:marLeft w:val="0"/>
      <w:marRight w:val="0"/>
      <w:marTop w:val="0"/>
      <w:marBottom w:val="0"/>
      <w:divBdr>
        <w:top w:val="none" w:sz="0" w:space="0" w:color="auto"/>
        <w:left w:val="none" w:sz="0" w:space="0" w:color="auto"/>
        <w:bottom w:val="none" w:sz="0" w:space="0" w:color="auto"/>
        <w:right w:val="none" w:sz="0" w:space="0" w:color="auto"/>
      </w:divBdr>
    </w:div>
    <w:div w:id="1535730821">
      <w:bodyDiv w:val="1"/>
      <w:marLeft w:val="0"/>
      <w:marRight w:val="0"/>
      <w:marTop w:val="0"/>
      <w:marBottom w:val="0"/>
      <w:divBdr>
        <w:top w:val="none" w:sz="0" w:space="0" w:color="auto"/>
        <w:left w:val="none" w:sz="0" w:space="0" w:color="auto"/>
        <w:bottom w:val="none" w:sz="0" w:space="0" w:color="auto"/>
        <w:right w:val="none" w:sz="0" w:space="0" w:color="auto"/>
      </w:divBdr>
    </w:div>
    <w:div w:id="1543445371">
      <w:bodyDiv w:val="1"/>
      <w:marLeft w:val="0"/>
      <w:marRight w:val="0"/>
      <w:marTop w:val="0"/>
      <w:marBottom w:val="0"/>
      <w:divBdr>
        <w:top w:val="none" w:sz="0" w:space="0" w:color="auto"/>
        <w:left w:val="none" w:sz="0" w:space="0" w:color="auto"/>
        <w:bottom w:val="none" w:sz="0" w:space="0" w:color="auto"/>
        <w:right w:val="none" w:sz="0" w:space="0" w:color="auto"/>
      </w:divBdr>
    </w:div>
    <w:div w:id="1559973909">
      <w:bodyDiv w:val="1"/>
      <w:marLeft w:val="0"/>
      <w:marRight w:val="0"/>
      <w:marTop w:val="0"/>
      <w:marBottom w:val="0"/>
      <w:divBdr>
        <w:top w:val="none" w:sz="0" w:space="0" w:color="auto"/>
        <w:left w:val="none" w:sz="0" w:space="0" w:color="auto"/>
        <w:bottom w:val="none" w:sz="0" w:space="0" w:color="auto"/>
        <w:right w:val="none" w:sz="0" w:space="0" w:color="auto"/>
      </w:divBdr>
    </w:div>
    <w:div w:id="1571192154">
      <w:bodyDiv w:val="1"/>
      <w:marLeft w:val="0"/>
      <w:marRight w:val="0"/>
      <w:marTop w:val="0"/>
      <w:marBottom w:val="0"/>
      <w:divBdr>
        <w:top w:val="none" w:sz="0" w:space="0" w:color="auto"/>
        <w:left w:val="none" w:sz="0" w:space="0" w:color="auto"/>
        <w:bottom w:val="none" w:sz="0" w:space="0" w:color="auto"/>
        <w:right w:val="none" w:sz="0" w:space="0" w:color="auto"/>
      </w:divBdr>
    </w:div>
    <w:div w:id="1581867660">
      <w:bodyDiv w:val="1"/>
      <w:marLeft w:val="0"/>
      <w:marRight w:val="0"/>
      <w:marTop w:val="0"/>
      <w:marBottom w:val="0"/>
      <w:divBdr>
        <w:top w:val="none" w:sz="0" w:space="0" w:color="auto"/>
        <w:left w:val="none" w:sz="0" w:space="0" w:color="auto"/>
        <w:bottom w:val="none" w:sz="0" w:space="0" w:color="auto"/>
        <w:right w:val="none" w:sz="0" w:space="0" w:color="auto"/>
      </w:divBdr>
    </w:div>
    <w:div w:id="1586760515">
      <w:bodyDiv w:val="1"/>
      <w:marLeft w:val="0"/>
      <w:marRight w:val="0"/>
      <w:marTop w:val="0"/>
      <w:marBottom w:val="0"/>
      <w:divBdr>
        <w:top w:val="none" w:sz="0" w:space="0" w:color="auto"/>
        <w:left w:val="none" w:sz="0" w:space="0" w:color="auto"/>
        <w:bottom w:val="none" w:sz="0" w:space="0" w:color="auto"/>
        <w:right w:val="none" w:sz="0" w:space="0" w:color="auto"/>
      </w:divBdr>
    </w:div>
    <w:div w:id="1589772603">
      <w:bodyDiv w:val="1"/>
      <w:marLeft w:val="0"/>
      <w:marRight w:val="0"/>
      <w:marTop w:val="0"/>
      <w:marBottom w:val="0"/>
      <w:divBdr>
        <w:top w:val="none" w:sz="0" w:space="0" w:color="auto"/>
        <w:left w:val="none" w:sz="0" w:space="0" w:color="auto"/>
        <w:bottom w:val="none" w:sz="0" w:space="0" w:color="auto"/>
        <w:right w:val="none" w:sz="0" w:space="0" w:color="auto"/>
      </w:divBdr>
    </w:div>
    <w:div w:id="1602645806">
      <w:bodyDiv w:val="1"/>
      <w:marLeft w:val="0"/>
      <w:marRight w:val="0"/>
      <w:marTop w:val="0"/>
      <w:marBottom w:val="0"/>
      <w:divBdr>
        <w:top w:val="none" w:sz="0" w:space="0" w:color="auto"/>
        <w:left w:val="none" w:sz="0" w:space="0" w:color="auto"/>
        <w:bottom w:val="none" w:sz="0" w:space="0" w:color="auto"/>
        <w:right w:val="none" w:sz="0" w:space="0" w:color="auto"/>
      </w:divBdr>
    </w:div>
    <w:div w:id="1603369264">
      <w:bodyDiv w:val="1"/>
      <w:marLeft w:val="0"/>
      <w:marRight w:val="0"/>
      <w:marTop w:val="0"/>
      <w:marBottom w:val="0"/>
      <w:divBdr>
        <w:top w:val="none" w:sz="0" w:space="0" w:color="auto"/>
        <w:left w:val="none" w:sz="0" w:space="0" w:color="auto"/>
        <w:bottom w:val="none" w:sz="0" w:space="0" w:color="auto"/>
        <w:right w:val="none" w:sz="0" w:space="0" w:color="auto"/>
      </w:divBdr>
    </w:div>
    <w:div w:id="1624462443">
      <w:bodyDiv w:val="1"/>
      <w:marLeft w:val="0"/>
      <w:marRight w:val="0"/>
      <w:marTop w:val="0"/>
      <w:marBottom w:val="0"/>
      <w:divBdr>
        <w:top w:val="none" w:sz="0" w:space="0" w:color="auto"/>
        <w:left w:val="none" w:sz="0" w:space="0" w:color="auto"/>
        <w:bottom w:val="none" w:sz="0" w:space="0" w:color="auto"/>
        <w:right w:val="none" w:sz="0" w:space="0" w:color="auto"/>
      </w:divBdr>
    </w:div>
    <w:div w:id="1631134108">
      <w:bodyDiv w:val="1"/>
      <w:marLeft w:val="0"/>
      <w:marRight w:val="0"/>
      <w:marTop w:val="0"/>
      <w:marBottom w:val="0"/>
      <w:divBdr>
        <w:top w:val="none" w:sz="0" w:space="0" w:color="auto"/>
        <w:left w:val="none" w:sz="0" w:space="0" w:color="auto"/>
        <w:bottom w:val="none" w:sz="0" w:space="0" w:color="auto"/>
        <w:right w:val="none" w:sz="0" w:space="0" w:color="auto"/>
      </w:divBdr>
    </w:div>
    <w:div w:id="1643464380">
      <w:bodyDiv w:val="1"/>
      <w:marLeft w:val="0"/>
      <w:marRight w:val="0"/>
      <w:marTop w:val="0"/>
      <w:marBottom w:val="0"/>
      <w:divBdr>
        <w:top w:val="none" w:sz="0" w:space="0" w:color="auto"/>
        <w:left w:val="none" w:sz="0" w:space="0" w:color="auto"/>
        <w:bottom w:val="none" w:sz="0" w:space="0" w:color="auto"/>
        <w:right w:val="none" w:sz="0" w:space="0" w:color="auto"/>
      </w:divBdr>
    </w:div>
    <w:div w:id="1659307625">
      <w:bodyDiv w:val="1"/>
      <w:marLeft w:val="0"/>
      <w:marRight w:val="0"/>
      <w:marTop w:val="0"/>
      <w:marBottom w:val="0"/>
      <w:divBdr>
        <w:top w:val="none" w:sz="0" w:space="0" w:color="auto"/>
        <w:left w:val="none" w:sz="0" w:space="0" w:color="auto"/>
        <w:bottom w:val="none" w:sz="0" w:space="0" w:color="auto"/>
        <w:right w:val="none" w:sz="0" w:space="0" w:color="auto"/>
      </w:divBdr>
    </w:div>
    <w:div w:id="1660961002">
      <w:bodyDiv w:val="1"/>
      <w:marLeft w:val="0"/>
      <w:marRight w:val="0"/>
      <w:marTop w:val="0"/>
      <w:marBottom w:val="0"/>
      <w:divBdr>
        <w:top w:val="none" w:sz="0" w:space="0" w:color="auto"/>
        <w:left w:val="none" w:sz="0" w:space="0" w:color="auto"/>
        <w:bottom w:val="none" w:sz="0" w:space="0" w:color="auto"/>
        <w:right w:val="none" w:sz="0" w:space="0" w:color="auto"/>
      </w:divBdr>
    </w:div>
    <w:div w:id="1663238431">
      <w:bodyDiv w:val="1"/>
      <w:marLeft w:val="0"/>
      <w:marRight w:val="0"/>
      <w:marTop w:val="0"/>
      <w:marBottom w:val="0"/>
      <w:divBdr>
        <w:top w:val="none" w:sz="0" w:space="0" w:color="auto"/>
        <w:left w:val="none" w:sz="0" w:space="0" w:color="auto"/>
        <w:bottom w:val="none" w:sz="0" w:space="0" w:color="auto"/>
        <w:right w:val="none" w:sz="0" w:space="0" w:color="auto"/>
      </w:divBdr>
    </w:div>
    <w:div w:id="1674189729">
      <w:bodyDiv w:val="1"/>
      <w:marLeft w:val="0"/>
      <w:marRight w:val="0"/>
      <w:marTop w:val="0"/>
      <w:marBottom w:val="0"/>
      <w:divBdr>
        <w:top w:val="none" w:sz="0" w:space="0" w:color="auto"/>
        <w:left w:val="none" w:sz="0" w:space="0" w:color="auto"/>
        <w:bottom w:val="none" w:sz="0" w:space="0" w:color="auto"/>
        <w:right w:val="none" w:sz="0" w:space="0" w:color="auto"/>
      </w:divBdr>
    </w:div>
    <w:div w:id="1681354744">
      <w:bodyDiv w:val="1"/>
      <w:marLeft w:val="0"/>
      <w:marRight w:val="0"/>
      <w:marTop w:val="0"/>
      <w:marBottom w:val="0"/>
      <w:divBdr>
        <w:top w:val="none" w:sz="0" w:space="0" w:color="auto"/>
        <w:left w:val="none" w:sz="0" w:space="0" w:color="auto"/>
        <w:bottom w:val="none" w:sz="0" w:space="0" w:color="auto"/>
        <w:right w:val="none" w:sz="0" w:space="0" w:color="auto"/>
      </w:divBdr>
    </w:div>
    <w:div w:id="1682929077">
      <w:bodyDiv w:val="1"/>
      <w:marLeft w:val="0"/>
      <w:marRight w:val="0"/>
      <w:marTop w:val="0"/>
      <w:marBottom w:val="0"/>
      <w:divBdr>
        <w:top w:val="none" w:sz="0" w:space="0" w:color="auto"/>
        <w:left w:val="none" w:sz="0" w:space="0" w:color="auto"/>
        <w:bottom w:val="none" w:sz="0" w:space="0" w:color="auto"/>
        <w:right w:val="none" w:sz="0" w:space="0" w:color="auto"/>
      </w:divBdr>
    </w:div>
    <w:div w:id="1684237085">
      <w:bodyDiv w:val="1"/>
      <w:marLeft w:val="0"/>
      <w:marRight w:val="0"/>
      <w:marTop w:val="0"/>
      <w:marBottom w:val="0"/>
      <w:divBdr>
        <w:top w:val="none" w:sz="0" w:space="0" w:color="auto"/>
        <w:left w:val="none" w:sz="0" w:space="0" w:color="auto"/>
        <w:bottom w:val="none" w:sz="0" w:space="0" w:color="auto"/>
        <w:right w:val="none" w:sz="0" w:space="0" w:color="auto"/>
      </w:divBdr>
    </w:div>
    <w:div w:id="1704474898">
      <w:bodyDiv w:val="1"/>
      <w:marLeft w:val="0"/>
      <w:marRight w:val="0"/>
      <w:marTop w:val="0"/>
      <w:marBottom w:val="0"/>
      <w:divBdr>
        <w:top w:val="none" w:sz="0" w:space="0" w:color="auto"/>
        <w:left w:val="none" w:sz="0" w:space="0" w:color="auto"/>
        <w:bottom w:val="none" w:sz="0" w:space="0" w:color="auto"/>
        <w:right w:val="none" w:sz="0" w:space="0" w:color="auto"/>
      </w:divBdr>
    </w:div>
    <w:div w:id="1725835388">
      <w:bodyDiv w:val="1"/>
      <w:marLeft w:val="0"/>
      <w:marRight w:val="0"/>
      <w:marTop w:val="0"/>
      <w:marBottom w:val="0"/>
      <w:divBdr>
        <w:top w:val="none" w:sz="0" w:space="0" w:color="auto"/>
        <w:left w:val="none" w:sz="0" w:space="0" w:color="auto"/>
        <w:bottom w:val="none" w:sz="0" w:space="0" w:color="auto"/>
        <w:right w:val="none" w:sz="0" w:space="0" w:color="auto"/>
      </w:divBdr>
    </w:div>
    <w:div w:id="1745491077">
      <w:bodyDiv w:val="1"/>
      <w:marLeft w:val="0"/>
      <w:marRight w:val="0"/>
      <w:marTop w:val="0"/>
      <w:marBottom w:val="0"/>
      <w:divBdr>
        <w:top w:val="none" w:sz="0" w:space="0" w:color="auto"/>
        <w:left w:val="none" w:sz="0" w:space="0" w:color="auto"/>
        <w:bottom w:val="none" w:sz="0" w:space="0" w:color="auto"/>
        <w:right w:val="none" w:sz="0" w:space="0" w:color="auto"/>
      </w:divBdr>
    </w:div>
    <w:div w:id="1754549700">
      <w:bodyDiv w:val="1"/>
      <w:marLeft w:val="0"/>
      <w:marRight w:val="0"/>
      <w:marTop w:val="0"/>
      <w:marBottom w:val="0"/>
      <w:divBdr>
        <w:top w:val="none" w:sz="0" w:space="0" w:color="auto"/>
        <w:left w:val="none" w:sz="0" w:space="0" w:color="auto"/>
        <w:bottom w:val="none" w:sz="0" w:space="0" w:color="auto"/>
        <w:right w:val="none" w:sz="0" w:space="0" w:color="auto"/>
      </w:divBdr>
    </w:div>
    <w:div w:id="1757701558">
      <w:bodyDiv w:val="1"/>
      <w:marLeft w:val="0"/>
      <w:marRight w:val="0"/>
      <w:marTop w:val="0"/>
      <w:marBottom w:val="0"/>
      <w:divBdr>
        <w:top w:val="none" w:sz="0" w:space="0" w:color="auto"/>
        <w:left w:val="none" w:sz="0" w:space="0" w:color="auto"/>
        <w:bottom w:val="none" w:sz="0" w:space="0" w:color="auto"/>
        <w:right w:val="none" w:sz="0" w:space="0" w:color="auto"/>
      </w:divBdr>
    </w:div>
    <w:div w:id="1768774332">
      <w:bodyDiv w:val="1"/>
      <w:marLeft w:val="0"/>
      <w:marRight w:val="0"/>
      <w:marTop w:val="0"/>
      <w:marBottom w:val="0"/>
      <w:divBdr>
        <w:top w:val="none" w:sz="0" w:space="0" w:color="auto"/>
        <w:left w:val="none" w:sz="0" w:space="0" w:color="auto"/>
        <w:bottom w:val="none" w:sz="0" w:space="0" w:color="auto"/>
        <w:right w:val="none" w:sz="0" w:space="0" w:color="auto"/>
      </w:divBdr>
    </w:div>
    <w:div w:id="1774200479">
      <w:bodyDiv w:val="1"/>
      <w:marLeft w:val="0"/>
      <w:marRight w:val="0"/>
      <w:marTop w:val="0"/>
      <w:marBottom w:val="0"/>
      <w:divBdr>
        <w:top w:val="none" w:sz="0" w:space="0" w:color="auto"/>
        <w:left w:val="none" w:sz="0" w:space="0" w:color="auto"/>
        <w:bottom w:val="none" w:sz="0" w:space="0" w:color="auto"/>
        <w:right w:val="none" w:sz="0" w:space="0" w:color="auto"/>
      </w:divBdr>
    </w:div>
    <w:div w:id="1774933345">
      <w:bodyDiv w:val="1"/>
      <w:marLeft w:val="0"/>
      <w:marRight w:val="0"/>
      <w:marTop w:val="0"/>
      <w:marBottom w:val="0"/>
      <w:divBdr>
        <w:top w:val="none" w:sz="0" w:space="0" w:color="auto"/>
        <w:left w:val="none" w:sz="0" w:space="0" w:color="auto"/>
        <w:bottom w:val="none" w:sz="0" w:space="0" w:color="auto"/>
        <w:right w:val="none" w:sz="0" w:space="0" w:color="auto"/>
      </w:divBdr>
    </w:div>
    <w:div w:id="1781102760">
      <w:bodyDiv w:val="1"/>
      <w:marLeft w:val="0"/>
      <w:marRight w:val="0"/>
      <w:marTop w:val="0"/>
      <w:marBottom w:val="0"/>
      <w:divBdr>
        <w:top w:val="none" w:sz="0" w:space="0" w:color="auto"/>
        <w:left w:val="none" w:sz="0" w:space="0" w:color="auto"/>
        <w:bottom w:val="none" w:sz="0" w:space="0" w:color="auto"/>
        <w:right w:val="none" w:sz="0" w:space="0" w:color="auto"/>
      </w:divBdr>
    </w:div>
    <w:div w:id="1793866355">
      <w:bodyDiv w:val="1"/>
      <w:marLeft w:val="0"/>
      <w:marRight w:val="0"/>
      <w:marTop w:val="0"/>
      <w:marBottom w:val="0"/>
      <w:divBdr>
        <w:top w:val="none" w:sz="0" w:space="0" w:color="auto"/>
        <w:left w:val="none" w:sz="0" w:space="0" w:color="auto"/>
        <w:bottom w:val="none" w:sz="0" w:space="0" w:color="auto"/>
        <w:right w:val="none" w:sz="0" w:space="0" w:color="auto"/>
      </w:divBdr>
    </w:div>
    <w:div w:id="1796681124">
      <w:bodyDiv w:val="1"/>
      <w:marLeft w:val="0"/>
      <w:marRight w:val="0"/>
      <w:marTop w:val="0"/>
      <w:marBottom w:val="0"/>
      <w:divBdr>
        <w:top w:val="none" w:sz="0" w:space="0" w:color="auto"/>
        <w:left w:val="none" w:sz="0" w:space="0" w:color="auto"/>
        <w:bottom w:val="none" w:sz="0" w:space="0" w:color="auto"/>
        <w:right w:val="none" w:sz="0" w:space="0" w:color="auto"/>
      </w:divBdr>
    </w:div>
    <w:div w:id="1804106776">
      <w:bodyDiv w:val="1"/>
      <w:marLeft w:val="0"/>
      <w:marRight w:val="0"/>
      <w:marTop w:val="0"/>
      <w:marBottom w:val="0"/>
      <w:divBdr>
        <w:top w:val="none" w:sz="0" w:space="0" w:color="auto"/>
        <w:left w:val="none" w:sz="0" w:space="0" w:color="auto"/>
        <w:bottom w:val="none" w:sz="0" w:space="0" w:color="auto"/>
        <w:right w:val="none" w:sz="0" w:space="0" w:color="auto"/>
      </w:divBdr>
    </w:div>
    <w:div w:id="1830443948">
      <w:bodyDiv w:val="1"/>
      <w:marLeft w:val="0"/>
      <w:marRight w:val="0"/>
      <w:marTop w:val="0"/>
      <w:marBottom w:val="0"/>
      <w:divBdr>
        <w:top w:val="none" w:sz="0" w:space="0" w:color="auto"/>
        <w:left w:val="none" w:sz="0" w:space="0" w:color="auto"/>
        <w:bottom w:val="none" w:sz="0" w:space="0" w:color="auto"/>
        <w:right w:val="none" w:sz="0" w:space="0" w:color="auto"/>
      </w:divBdr>
    </w:div>
    <w:div w:id="1835485586">
      <w:bodyDiv w:val="1"/>
      <w:marLeft w:val="0"/>
      <w:marRight w:val="0"/>
      <w:marTop w:val="0"/>
      <w:marBottom w:val="0"/>
      <w:divBdr>
        <w:top w:val="none" w:sz="0" w:space="0" w:color="auto"/>
        <w:left w:val="none" w:sz="0" w:space="0" w:color="auto"/>
        <w:bottom w:val="none" w:sz="0" w:space="0" w:color="auto"/>
        <w:right w:val="none" w:sz="0" w:space="0" w:color="auto"/>
      </w:divBdr>
    </w:div>
    <w:div w:id="1836920582">
      <w:bodyDiv w:val="1"/>
      <w:marLeft w:val="0"/>
      <w:marRight w:val="0"/>
      <w:marTop w:val="0"/>
      <w:marBottom w:val="0"/>
      <w:divBdr>
        <w:top w:val="none" w:sz="0" w:space="0" w:color="auto"/>
        <w:left w:val="none" w:sz="0" w:space="0" w:color="auto"/>
        <w:bottom w:val="none" w:sz="0" w:space="0" w:color="auto"/>
        <w:right w:val="none" w:sz="0" w:space="0" w:color="auto"/>
      </w:divBdr>
    </w:div>
    <w:div w:id="1845167450">
      <w:bodyDiv w:val="1"/>
      <w:marLeft w:val="0"/>
      <w:marRight w:val="0"/>
      <w:marTop w:val="0"/>
      <w:marBottom w:val="0"/>
      <w:divBdr>
        <w:top w:val="none" w:sz="0" w:space="0" w:color="auto"/>
        <w:left w:val="none" w:sz="0" w:space="0" w:color="auto"/>
        <w:bottom w:val="none" w:sz="0" w:space="0" w:color="auto"/>
        <w:right w:val="none" w:sz="0" w:space="0" w:color="auto"/>
      </w:divBdr>
    </w:div>
    <w:div w:id="1845900773">
      <w:bodyDiv w:val="1"/>
      <w:marLeft w:val="0"/>
      <w:marRight w:val="0"/>
      <w:marTop w:val="0"/>
      <w:marBottom w:val="0"/>
      <w:divBdr>
        <w:top w:val="none" w:sz="0" w:space="0" w:color="auto"/>
        <w:left w:val="none" w:sz="0" w:space="0" w:color="auto"/>
        <w:bottom w:val="none" w:sz="0" w:space="0" w:color="auto"/>
        <w:right w:val="none" w:sz="0" w:space="0" w:color="auto"/>
      </w:divBdr>
    </w:div>
    <w:div w:id="1847593452">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9031419">
      <w:bodyDiv w:val="1"/>
      <w:marLeft w:val="0"/>
      <w:marRight w:val="0"/>
      <w:marTop w:val="0"/>
      <w:marBottom w:val="0"/>
      <w:divBdr>
        <w:top w:val="none" w:sz="0" w:space="0" w:color="auto"/>
        <w:left w:val="none" w:sz="0" w:space="0" w:color="auto"/>
        <w:bottom w:val="none" w:sz="0" w:space="0" w:color="auto"/>
        <w:right w:val="none" w:sz="0" w:space="0" w:color="auto"/>
      </w:divBdr>
    </w:div>
    <w:div w:id="1917595217">
      <w:bodyDiv w:val="1"/>
      <w:marLeft w:val="0"/>
      <w:marRight w:val="0"/>
      <w:marTop w:val="0"/>
      <w:marBottom w:val="0"/>
      <w:divBdr>
        <w:top w:val="none" w:sz="0" w:space="0" w:color="auto"/>
        <w:left w:val="none" w:sz="0" w:space="0" w:color="auto"/>
        <w:bottom w:val="none" w:sz="0" w:space="0" w:color="auto"/>
        <w:right w:val="none" w:sz="0" w:space="0" w:color="auto"/>
      </w:divBdr>
    </w:div>
    <w:div w:id="1925413097">
      <w:bodyDiv w:val="1"/>
      <w:marLeft w:val="0"/>
      <w:marRight w:val="0"/>
      <w:marTop w:val="0"/>
      <w:marBottom w:val="0"/>
      <w:divBdr>
        <w:top w:val="none" w:sz="0" w:space="0" w:color="auto"/>
        <w:left w:val="none" w:sz="0" w:space="0" w:color="auto"/>
        <w:bottom w:val="none" w:sz="0" w:space="0" w:color="auto"/>
        <w:right w:val="none" w:sz="0" w:space="0" w:color="auto"/>
      </w:divBdr>
    </w:div>
    <w:div w:id="1928032104">
      <w:bodyDiv w:val="1"/>
      <w:marLeft w:val="0"/>
      <w:marRight w:val="0"/>
      <w:marTop w:val="0"/>
      <w:marBottom w:val="0"/>
      <w:divBdr>
        <w:top w:val="none" w:sz="0" w:space="0" w:color="auto"/>
        <w:left w:val="none" w:sz="0" w:space="0" w:color="auto"/>
        <w:bottom w:val="none" w:sz="0" w:space="0" w:color="auto"/>
        <w:right w:val="none" w:sz="0" w:space="0" w:color="auto"/>
      </w:divBdr>
    </w:div>
    <w:div w:id="1949657375">
      <w:bodyDiv w:val="1"/>
      <w:marLeft w:val="0"/>
      <w:marRight w:val="0"/>
      <w:marTop w:val="0"/>
      <w:marBottom w:val="0"/>
      <w:divBdr>
        <w:top w:val="none" w:sz="0" w:space="0" w:color="auto"/>
        <w:left w:val="none" w:sz="0" w:space="0" w:color="auto"/>
        <w:bottom w:val="none" w:sz="0" w:space="0" w:color="auto"/>
        <w:right w:val="none" w:sz="0" w:space="0" w:color="auto"/>
      </w:divBdr>
    </w:div>
    <w:div w:id="1950120983">
      <w:bodyDiv w:val="1"/>
      <w:marLeft w:val="0"/>
      <w:marRight w:val="0"/>
      <w:marTop w:val="0"/>
      <w:marBottom w:val="0"/>
      <w:divBdr>
        <w:top w:val="none" w:sz="0" w:space="0" w:color="auto"/>
        <w:left w:val="none" w:sz="0" w:space="0" w:color="auto"/>
        <w:bottom w:val="none" w:sz="0" w:space="0" w:color="auto"/>
        <w:right w:val="none" w:sz="0" w:space="0" w:color="auto"/>
      </w:divBdr>
    </w:div>
    <w:div w:id="1953125604">
      <w:bodyDiv w:val="1"/>
      <w:marLeft w:val="0"/>
      <w:marRight w:val="0"/>
      <w:marTop w:val="0"/>
      <w:marBottom w:val="0"/>
      <w:divBdr>
        <w:top w:val="none" w:sz="0" w:space="0" w:color="auto"/>
        <w:left w:val="none" w:sz="0" w:space="0" w:color="auto"/>
        <w:bottom w:val="none" w:sz="0" w:space="0" w:color="auto"/>
        <w:right w:val="none" w:sz="0" w:space="0" w:color="auto"/>
      </w:divBdr>
    </w:div>
    <w:div w:id="1960064451">
      <w:bodyDiv w:val="1"/>
      <w:marLeft w:val="0"/>
      <w:marRight w:val="0"/>
      <w:marTop w:val="0"/>
      <w:marBottom w:val="0"/>
      <w:divBdr>
        <w:top w:val="none" w:sz="0" w:space="0" w:color="auto"/>
        <w:left w:val="none" w:sz="0" w:space="0" w:color="auto"/>
        <w:bottom w:val="none" w:sz="0" w:space="0" w:color="auto"/>
        <w:right w:val="none" w:sz="0" w:space="0" w:color="auto"/>
      </w:divBdr>
    </w:div>
    <w:div w:id="1974485213">
      <w:bodyDiv w:val="1"/>
      <w:marLeft w:val="0"/>
      <w:marRight w:val="0"/>
      <w:marTop w:val="0"/>
      <w:marBottom w:val="0"/>
      <w:divBdr>
        <w:top w:val="none" w:sz="0" w:space="0" w:color="auto"/>
        <w:left w:val="none" w:sz="0" w:space="0" w:color="auto"/>
        <w:bottom w:val="none" w:sz="0" w:space="0" w:color="auto"/>
        <w:right w:val="none" w:sz="0" w:space="0" w:color="auto"/>
      </w:divBdr>
    </w:div>
    <w:div w:id="197868118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2708849">
      <w:bodyDiv w:val="1"/>
      <w:marLeft w:val="0"/>
      <w:marRight w:val="0"/>
      <w:marTop w:val="0"/>
      <w:marBottom w:val="0"/>
      <w:divBdr>
        <w:top w:val="none" w:sz="0" w:space="0" w:color="auto"/>
        <w:left w:val="none" w:sz="0" w:space="0" w:color="auto"/>
        <w:bottom w:val="none" w:sz="0" w:space="0" w:color="auto"/>
        <w:right w:val="none" w:sz="0" w:space="0" w:color="auto"/>
      </w:divBdr>
    </w:div>
    <w:div w:id="2000845837">
      <w:bodyDiv w:val="1"/>
      <w:marLeft w:val="0"/>
      <w:marRight w:val="0"/>
      <w:marTop w:val="0"/>
      <w:marBottom w:val="0"/>
      <w:divBdr>
        <w:top w:val="none" w:sz="0" w:space="0" w:color="auto"/>
        <w:left w:val="none" w:sz="0" w:space="0" w:color="auto"/>
        <w:bottom w:val="none" w:sz="0" w:space="0" w:color="auto"/>
        <w:right w:val="none" w:sz="0" w:space="0" w:color="auto"/>
      </w:divBdr>
    </w:div>
    <w:div w:id="2001155538">
      <w:bodyDiv w:val="1"/>
      <w:marLeft w:val="0"/>
      <w:marRight w:val="0"/>
      <w:marTop w:val="0"/>
      <w:marBottom w:val="0"/>
      <w:divBdr>
        <w:top w:val="none" w:sz="0" w:space="0" w:color="auto"/>
        <w:left w:val="none" w:sz="0" w:space="0" w:color="auto"/>
        <w:bottom w:val="none" w:sz="0" w:space="0" w:color="auto"/>
        <w:right w:val="none" w:sz="0" w:space="0" w:color="auto"/>
      </w:divBdr>
    </w:div>
    <w:div w:id="2003850655">
      <w:bodyDiv w:val="1"/>
      <w:marLeft w:val="0"/>
      <w:marRight w:val="0"/>
      <w:marTop w:val="0"/>
      <w:marBottom w:val="0"/>
      <w:divBdr>
        <w:top w:val="none" w:sz="0" w:space="0" w:color="auto"/>
        <w:left w:val="none" w:sz="0" w:space="0" w:color="auto"/>
        <w:bottom w:val="none" w:sz="0" w:space="0" w:color="auto"/>
        <w:right w:val="none" w:sz="0" w:space="0" w:color="auto"/>
      </w:divBdr>
    </w:div>
    <w:div w:id="2008900444">
      <w:bodyDiv w:val="1"/>
      <w:marLeft w:val="0"/>
      <w:marRight w:val="0"/>
      <w:marTop w:val="0"/>
      <w:marBottom w:val="0"/>
      <w:divBdr>
        <w:top w:val="none" w:sz="0" w:space="0" w:color="auto"/>
        <w:left w:val="none" w:sz="0" w:space="0" w:color="auto"/>
        <w:bottom w:val="none" w:sz="0" w:space="0" w:color="auto"/>
        <w:right w:val="none" w:sz="0" w:space="0" w:color="auto"/>
      </w:divBdr>
    </w:div>
    <w:div w:id="2032142543">
      <w:bodyDiv w:val="1"/>
      <w:marLeft w:val="0"/>
      <w:marRight w:val="0"/>
      <w:marTop w:val="0"/>
      <w:marBottom w:val="0"/>
      <w:divBdr>
        <w:top w:val="none" w:sz="0" w:space="0" w:color="auto"/>
        <w:left w:val="none" w:sz="0" w:space="0" w:color="auto"/>
        <w:bottom w:val="none" w:sz="0" w:space="0" w:color="auto"/>
        <w:right w:val="none" w:sz="0" w:space="0" w:color="auto"/>
      </w:divBdr>
    </w:div>
    <w:div w:id="2045249192">
      <w:bodyDiv w:val="1"/>
      <w:marLeft w:val="0"/>
      <w:marRight w:val="0"/>
      <w:marTop w:val="0"/>
      <w:marBottom w:val="0"/>
      <w:divBdr>
        <w:top w:val="none" w:sz="0" w:space="0" w:color="auto"/>
        <w:left w:val="none" w:sz="0" w:space="0" w:color="auto"/>
        <w:bottom w:val="none" w:sz="0" w:space="0" w:color="auto"/>
        <w:right w:val="none" w:sz="0" w:space="0" w:color="auto"/>
      </w:divBdr>
    </w:div>
    <w:div w:id="2052227019">
      <w:bodyDiv w:val="1"/>
      <w:marLeft w:val="0"/>
      <w:marRight w:val="0"/>
      <w:marTop w:val="0"/>
      <w:marBottom w:val="0"/>
      <w:divBdr>
        <w:top w:val="none" w:sz="0" w:space="0" w:color="auto"/>
        <w:left w:val="none" w:sz="0" w:space="0" w:color="auto"/>
        <w:bottom w:val="none" w:sz="0" w:space="0" w:color="auto"/>
        <w:right w:val="none" w:sz="0" w:space="0" w:color="auto"/>
      </w:divBdr>
    </w:div>
    <w:div w:id="2057312646">
      <w:bodyDiv w:val="1"/>
      <w:marLeft w:val="0"/>
      <w:marRight w:val="0"/>
      <w:marTop w:val="0"/>
      <w:marBottom w:val="0"/>
      <w:divBdr>
        <w:top w:val="none" w:sz="0" w:space="0" w:color="auto"/>
        <w:left w:val="none" w:sz="0" w:space="0" w:color="auto"/>
        <w:bottom w:val="none" w:sz="0" w:space="0" w:color="auto"/>
        <w:right w:val="none" w:sz="0" w:space="0" w:color="auto"/>
      </w:divBdr>
    </w:div>
    <w:div w:id="2057385377">
      <w:bodyDiv w:val="1"/>
      <w:marLeft w:val="0"/>
      <w:marRight w:val="0"/>
      <w:marTop w:val="0"/>
      <w:marBottom w:val="0"/>
      <w:divBdr>
        <w:top w:val="none" w:sz="0" w:space="0" w:color="auto"/>
        <w:left w:val="none" w:sz="0" w:space="0" w:color="auto"/>
        <w:bottom w:val="none" w:sz="0" w:space="0" w:color="auto"/>
        <w:right w:val="none" w:sz="0" w:space="0" w:color="auto"/>
      </w:divBdr>
    </w:div>
    <w:div w:id="2069305271">
      <w:bodyDiv w:val="1"/>
      <w:marLeft w:val="0"/>
      <w:marRight w:val="0"/>
      <w:marTop w:val="0"/>
      <w:marBottom w:val="0"/>
      <w:divBdr>
        <w:top w:val="none" w:sz="0" w:space="0" w:color="auto"/>
        <w:left w:val="none" w:sz="0" w:space="0" w:color="auto"/>
        <w:bottom w:val="none" w:sz="0" w:space="0" w:color="auto"/>
        <w:right w:val="none" w:sz="0" w:space="0" w:color="auto"/>
      </w:divBdr>
    </w:div>
    <w:div w:id="2091846701">
      <w:bodyDiv w:val="1"/>
      <w:marLeft w:val="0"/>
      <w:marRight w:val="0"/>
      <w:marTop w:val="0"/>
      <w:marBottom w:val="0"/>
      <w:divBdr>
        <w:top w:val="none" w:sz="0" w:space="0" w:color="auto"/>
        <w:left w:val="none" w:sz="0" w:space="0" w:color="auto"/>
        <w:bottom w:val="none" w:sz="0" w:space="0" w:color="auto"/>
        <w:right w:val="none" w:sz="0" w:space="0" w:color="auto"/>
      </w:divBdr>
    </w:div>
    <w:div w:id="2096246700">
      <w:bodyDiv w:val="1"/>
      <w:marLeft w:val="0"/>
      <w:marRight w:val="0"/>
      <w:marTop w:val="0"/>
      <w:marBottom w:val="0"/>
      <w:divBdr>
        <w:top w:val="none" w:sz="0" w:space="0" w:color="auto"/>
        <w:left w:val="none" w:sz="0" w:space="0" w:color="auto"/>
        <w:bottom w:val="none" w:sz="0" w:space="0" w:color="auto"/>
        <w:right w:val="none" w:sz="0" w:space="0" w:color="auto"/>
      </w:divBdr>
    </w:div>
    <w:div w:id="2107575848">
      <w:bodyDiv w:val="1"/>
      <w:marLeft w:val="0"/>
      <w:marRight w:val="0"/>
      <w:marTop w:val="0"/>
      <w:marBottom w:val="0"/>
      <w:divBdr>
        <w:top w:val="none" w:sz="0" w:space="0" w:color="auto"/>
        <w:left w:val="none" w:sz="0" w:space="0" w:color="auto"/>
        <w:bottom w:val="none" w:sz="0" w:space="0" w:color="auto"/>
        <w:right w:val="none" w:sz="0" w:space="0" w:color="auto"/>
      </w:divBdr>
    </w:div>
    <w:div w:id="2107847503">
      <w:bodyDiv w:val="1"/>
      <w:marLeft w:val="0"/>
      <w:marRight w:val="0"/>
      <w:marTop w:val="0"/>
      <w:marBottom w:val="0"/>
      <w:divBdr>
        <w:top w:val="none" w:sz="0" w:space="0" w:color="auto"/>
        <w:left w:val="none" w:sz="0" w:space="0" w:color="auto"/>
        <w:bottom w:val="none" w:sz="0" w:space="0" w:color="auto"/>
        <w:right w:val="none" w:sz="0" w:space="0" w:color="auto"/>
      </w:divBdr>
    </w:div>
    <w:div w:id="2112776175">
      <w:bodyDiv w:val="1"/>
      <w:marLeft w:val="0"/>
      <w:marRight w:val="0"/>
      <w:marTop w:val="0"/>
      <w:marBottom w:val="0"/>
      <w:divBdr>
        <w:top w:val="none" w:sz="0" w:space="0" w:color="auto"/>
        <w:left w:val="none" w:sz="0" w:space="0" w:color="auto"/>
        <w:bottom w:val="none" w:sz="0" w:space="0" w:color="auto"/>
        <w:right w:val="none" w:sz="0" w:space="0" w:color="auto"/>
      </w:divBdr>
    </w:div>
    <w:div w:id="2114470995">
      <w:bodyDiv w:val="1"/>
      <w:marLeft w:val="0"/>
      <w:marRight w:val="0"/>
      <w:marTop w:val="0"/>
      <w:marBottom w:val="0"/>
      <w:divBdr>
        <w:top w:val="none" w:sz="0" w:space="0" w:color="auto"/>
        <w:left w:val="none" w:sz="0" w:space="0" w:color="auto"/>
        <w:bottom w:val="none" w:sz="0" w:space="0" w:color="auto"/>
        <w:right w:val="none" w:sz="0" w:space="0" w:color="auto"/>
      </w:divBdr>
    </w:div>
    <w:div w:id="21153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udact.ru/law/prikaz-minfina-rf-ot-28122010-n-191n/instruktsiia-o-poriadke-sostavleniia-i/prilozhenie/poiasnitelnaia-zapiska-forma-po-okud/prilozhenie_10/svedeniia-o-gosudarstvennom-munitsipalnom-dolge/razdel-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prikaz-minfina-rf-ot-28122010-n-191n/instruktsiia-o-poriadke-sostavleniia-i/prilozhenie/poiasnitelnaia-zapiska-forma-po-okud/prilozhenie_10/svedeniia-o-gosudarstvennom-munitsipalnom-dolg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fina-rf-ot-28122010-n-191n/instruktsiia-o-poriadke-sostavleniia-i/prilozhenie/poiasnitelnaia-zapiska-forma-po-okud/prilozhenie_10/svedeniia-o-finansovykh-vlozheniiakh-poluchateli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sudact.ru/law/prikaz-minfina-rf-ot-28122010-n-191n/instruktsiia-o-poriadke-sostavleniia-i/prilozhenie/poiasnitelnaia-zapiska-forma-po-okud/prilozhenie_10/svedeniia-o-tselevykh-inostrannykh-kredita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udact.ru/law/prikaz-minfina-rf-ot-28122010-n-191n/instruktsiia-o-poriadke-sostavleniia-i/prilozhenie/poiasnitelnaia-zapiska-forma-po-okud/prilozhenie_10/svedeniia-ob-ostatkakh-denezhnykh-sredst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Исполнено бюджетных назначений за 2022 год</a:t>
            </a:r>
          </a:p>
        </c:rich>
      </c:tx>
      <c:layout>
        <c:manualLayout>
          <c:xMode val="edge"/>
          <c:yMode val="edge"/>
          <c:x val="0.12637139107611547"/>
          <c:y val="2.690582959641255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026031582117816E-2"/>
          <c:y val="0.22488393629158929"/>
          <c:w val="0.82594791035735915"/>
          <c:h val="0.68351305862551937"/>
        </c:manualLayout>
      </c:layout>
      <c:pie3DChart>
        <c:varyColors val="1"/>
        <c:ser>
          <c:idx val="0"/>
          <c:order val="0"/>
          <c:tx>
            <c:strRef>
              <c:f>Лист1!$B$1</c:f>
              <c:strCache>
                <c:ptCount val="1"/>
                <c:pt idx="0">
                  <c:v>Исполнено бюджетных назначений за 2022 год</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0265700483091789"/>
                  <c:y val="-0.18864908073541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251207729468594"/>
                      <c:h val="0.12666679255021179"/>
                    </c:manualLayout>
                  </c15:layout>
                </c:ext>
              </c:extLst>
            </c:dLbl>
            <c:dLbl>
              <c:idx val="1"/>
              <c:layout>
                <c:manualLayout>
                  <c:x val="4.675306570285271E-2"/>
                  <c:y val="2.51217338504328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2021739130434784"/>
                      <c:h val="0.12666679255021179"/>
                    </c:manualLayout>
                  </c15:layout>
                </c:ext>
              </c:extLst>
            </c:dLbl>
            <c:dLbl>
              <c:idx val="2"/>
              <c:layout>
                <c:manualLayout>
                  <c:x val="-3.6231884057971175E-3"/>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36207729468599"/>
                      <c:h val="0.12666679255021179"/>
                    </c:manualLayout>
                  </c15:layout>
                </c:ext>
              </c:extLst>
            </c:dLbl>
            <c:dLbl>
              <c:idx val="3"/>
              <c:delete val="1"/>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НАЛОГОВЫЕ ДОХОДЫ</c:v>
                </c:pt>
                <c:pt idx="1">
                  <c:v>НЕНАЛОГОВЫЕ ДОХОДЫ</c:v>
                </c:pt>
                <c:pt idx="2">
                  <c:v>БЕЗВОЗМЕЗДНЫЕ ПОСТУПЛЕНИЯ</c:v>
                </c:pt>
              </c:strCache>
            </c:strRef>
          </c:cat>
          <c:val>
            <c:numRef>
              <c:f>Лист1!$B$2:$B$5</c:f>
              <c:numCache>
                <c:formatCode>#,##0.00</c:formatCode>
                <c:ptCount val="4"/>
                <c:pt idx="0">
                  <c:v>32332772.870000001</c:v>
                </c:pt>
                <c:pt idx="1">
                  <c:v>57109854.859999999</c:v>
                </c:pt>
                <c:pt idx="2">
                  <c:v>11876032.67</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cap="all" baseline="0">
                <a:effectLst/>
              </a:rPr>
              <a:t>Исполнено бюджетных расходов</a:t>
            </a:r>
          </a:p>
          <a:p>
            <a:pPr>
              <a:defRPr sz="1400" b="0" i="0" u="none" strike="noStrike" kern="1200" spc="0" baseline="0">
                <a:solidFill>
                  <a:schemeClr val="tx1">
                    <a:lumMod val="65000"/>
                    <a:lumOff val="35000"/>
                  </a:schemeClr>
                </a:solidFill>
                <a:latin typeface="+mn-lt"/>
                <a:ea typeface="+mn-ea"/>
                <a:cs typeface="+mn-cs"/>
              </a:defRPr>
            </a:pPr>
            <a:r>
              <a:rPr lang="ru-RU" sz="1800" b="1" i="0" cap="all" baseline="0">
                <a:effectLst/>
              </a:rPr>
              <a:t> за 2022 год</a:t>
            </a:r>
            <a:endParaRPr lang="ru-RU">
              <a:effectLst/>
            </a:endParaRPr>
          </a:p>
        </c:rich>
      </c:tx>
      <c:layout>
        <c:manualLayout>
          <c:xMode val="edge"/>
          <c:yMode val="edge"/>
          <c:x val="0.20811159168484222"/>
          <c:y val="8.2083101496681216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534381454260505"/>
          <c:w val="1"/>
          <c:h val="0.40121394483010508"/>
        </c:manualLayout>
      </c:layout>
      <c:pie3DChart>
        <c:varyColors val="1"/>
        <c:ser>
          <c:idx val="0"/>
          <c:order val="0"/>
          <c:tx>
            <c:strRef>
              <c:f>Лист1!$B$1</c:f>
              <c:strCache>
                <c:ptCount val="1"/>
                <c:pt idx="0">
                  <c:v>Исполнено</c:v>
                </c:pt>
              </c:strCache>
            </c:strRef>
          </c:tx>
          <c:explosion val="7"/>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explosion val="8"/>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0.19618654475702282"/>
                  <c:y val="-5.471045957964931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185706833594153"/>
                      <c:h val="5.3207605431119111E-2"/>
                    </c:manualLayout>
                  </c15:layout>
                </c:ext>
              </c:extLst>
            </c:dLbl>
            <c:dLbl>
              <c:idx val="1"/>
              <c:layout>
                <c:manualLayout>
                  <c:x val="-0.1811230638423719"/>
                  <c:y val="-3.800766839628915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0937365223713234E-3"/>
                  <c:y val="-3.073656115566197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1738896487704449E-2"/>
                  <c:y val="0.2151602823840568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4307330597759787"/>
                  <c:y val="-2.213336236196281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9.19251290771752E-4"/>
                  <c:y val="0.142510174463486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2.5420132342612103E-2"/>
                  <c:y val="-8.095606806085976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6.1125199725621193E-2"/>
                  <c:y val="-3.5806008119952559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10560299680849745"/>
                  <c:y val="-1.12062605077591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strCache>
            </c:strRef>
          </c:cat>
          <c:val>
            <c:numRef>
              <c:f>Лист1!$B$2:$B$10</c:f>
              <c:numCache>
                <c:formatCode>#,##0.00</c:formatCode>
                <c:ptCount val="9"/>
                <c:pt idx="0">
                  <c:v>11398481.9</c:v>
                </c:pt>
                <c:pt idx="1">
                  <c:v>154100</c:v>
                </c:pt>
                <c:pt idx="2">
                  <c:v>190000</c:v>
                </c:pt>
                <c:pt idx="3">
                  <c:v>6569850.4699999997</c:v>
                </c:pt>
                <c:pt idx="4">
                  <c:v>44936469.850000001</c:v>
                </c:pt>
                <c:pt idx="5">
                  <c:v>751841.26</c:v>
                </c:pt>
                <c:pt idx="6">
                  <c:v>16791603.649999999</c:v>
                </c:pt>
                <c:pt idx="7">
                  <c:v>83366.73</c:v>
                </c:pt>
                <c:pt idx="8">
                  <c:v>3686483.14</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1594402342899626"/>
          <c:y val="0.50918492815516703"/>
          <c:w val="0.63104128415872895"/>
          <c:h val="0.238027152488291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C06A-259C-4974-9805-BE33627A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2023-02-14T10:30:00Z</cp:lastPrinted>
  <dcterms:created xsi:type="dcterms:W3CDTF">2023-03-15T07:37:00Z</dcterms:created>
  <dcterms:modified xsi:type="dcterms:W3CDTF">2023-03-15T07:37:00Z</dcterms:modified>
</cp:coreProperties>
</file>