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86" w:rsidRPr="00C47F07" w:rsidRDefault="00FA2986" w:rsidP="00FA2986">
      <w:pPr>
        <w:ind w:firstLine="540"/>
        <w:jc w:val="both"/>
        <w:rPr>
          <w:rFonts w:ascii="Times New Roman" w:hAnsi="Times New Roman"/>
        </w:rPr>
      </w:pPr>
    </w:p>
    <w:p w:rsidR="00FA2986" w:rsidRPr="00C47F07" w:rsidRDefault="00FA2986" w:rsidP="00FA2986">
      <w:pPr>
        <w:jc w:val="center"/>
        <w:rPr>
          <w:rFonts w:ascii="Times New Roman" w:hAnsi="Times New Roman"/>
          <w:b/>
        </w:rPr>
      </w:pPr>
      <w:r w:rsidRPr="00C47F07">
        <w:rPr>
          <w:rFonts w:ascii="Times New Roman" w:hAnsi="Times New Roman"/>
          <w:b/>
        </w:rPr>
        <w:t xml:space="preserve">Администрация муниципального образования </w:t>
      </w:r>
    </w:p>
    <w:p w:rsidR="00FA2986" w:rsidRPr="00C47F07" w:rsidRDefault="00FA2986" w:rsidP="00FA2986">
      <w:pPr>
        <w:jc w:val="center"/>
        <w:rPr>
          <w:rFonts w:ascii="Times New Roman" w:hAnsi="Times New Roman"/>
          <w:b/>
        </w:rPr>
      </w:pPr>
      <w:r w:rsidRPr="00C47F07">
        <w:rPr>
          <w:rFonts w:ascii="Times New Roman" w:hAnsi="Times New Roman"/>
          <w:b/>
        </w:rPr>
        <w:t xml:space="preserve">Петровское сельское поселение муниципального образования </w:t>
      </w:r>
    </w:p>
    <w:p w:rsidR="00FA2986" w:rsidRPr="00C47F07" w:rsidRDefault="00FA2986" w:rsidP="00FA2986">
      <w:pPr>
        <w:jc w:val="center"/>
        <w:rPr>
          <w:rFonts w:ascii="Times New Roman" w:hAnsi="Times New Roman"/>
          <w:b/>
        </w:rPr>
      </w:pPr>
      <w:r w:rsidRPr="00C47F07">
        <w:rPr>
          <w:rFonts w:ascii="Times New Roman" w:hAnsi="Times New Roman"/>
          <w:b/>
        </w:rPr>
        <w:t>Приозерский муниципальный район Ленинградской области</w:t>
      </w:r>
    </w:p>
    <w:p w:rsidR="00FA2986" w:rsidRPr="00C47F07" w:rsidRDefault="00FA2986" w:rsidP="00FA2986">
      <w:pPr>
        <w:rPr>
          <w:rFonts w:ascii="Times New Roman" w:hAnsi="Times New Roman"/>
          <w:b/>
        </w:rPr>
      </w:pPr>
    </w:p>
    <w:p w:rsidR="00FA2986" w:rsidRPr="00C47F07" w:rsidRDefault="00FA2986" w:rsidP="00FA2986">
      <w:pPr>
        <w:rPr>
          <w:rFonts w:ascii="Times New Roman" w:hAnsi="Times New Roman"/>
          <w:b/>
        </w:rPr>
      </w:pPr>
    </w:p>
    <w:p w:rsidR="00FA2986" w:rsidRPr="00C47F07" w:rsidRDefault="00FA2986" w:rsidP="00FA2986">
      <w:pPr>
        <w:rPr>
          <w:rFonts w:ascii="Times New Roman" w:hAnsi="Times New Roman"/>
          <w:b/>
        </w:rPr>
      </w:pPr>
    </w:p>
    <w:p w:rsidR="00D47978" w:rsidRPr="00C47F07" w:rsidRDefault="00D47978" w:rsidP="00D47978">
      <w:pPr>
        <w:jc w:val="center"/>
        <w:rPr>
          <w:rFonts w:ascii="Times New Roman" w:hAnsi="Times New Roman"/>
          <w:b/>
        </w:rPr>
      </w:pPr>
      <w:r w:rsidRPr="00C47F07">
        <w:rPr>
          <w:rFonts w:ascii="Times New Roman" w:hAnsi="Times New Roman"/>
          <w:b/>
        </w:rPr>
        <w:t>ПОСТАНОВЛЕНИЕ</w:t>
      </w:r>
    </w:p>
    <w:p w:rsidR="00FA2986" w:rsidRPr="00C47F07" w:rsidRDefault="00FA2986" w:rsidP="00D47978">
      <w:pPr>
        <w:jc w:val="center"/>
        <w:rPr>
          <w:rFonts w:ascii="Times New Roman" w:hAnsi="Times New Roman"/>
        </w:rPr>
      </w:pPr>
    </w:p>
    <w:p w:rsidR="00FA2986" w:rsidRPr="00C47F07" w:rsidRDefault="00FA2986" w:rsidP="00FA2986">
      <w:pPr>
        <w:jc w:val="both"/>
        <w:rPr>
          <w:rFonts w:ascii="Times New Roman" w:hAnsi="Times New Roman"/>
        </w:rPr>
      </w:pPr>
    </w:p>
    <w:p w:rsidR="00FA2986" w:rsidRPr="00C47F07" w:rsidRDefault="00FA2986" w:rsidP="00AD5C1E">
      <w:pPr>
        <w:rPr>
          <w:rFonts w:ascii="Times New Roman" w:hAnsi="Times New Roman"/>
        </w:rPr>
      </w:pPr>
    </w:p>
    <w:p w:rsidR="00FA2986" w:rsidRPr="00C47F07" w:rsidRDefault="00D169F2" w:rsidP="00AD5C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00C0D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2019</w:t>
      </w:r>
      <w:r w:rsidRPr="00C47F07">
        <w:rPr>
          <w:rFonts w:ascii="Times New Roman" w:hAnsi="Times New Roman"/>
        </w:rPr>
        <w:t xml:space="preserve"> года</w:t>
      </w:r>
      <w:r w:rsidR="00FA2986" w:rsidRPr="00B72F73">
        <w:rPr>
          <w:rFonts w:ascii="Times New Roman" w:hAnsi="Times New Roman"/>
        </w:rPr>
        <w:tab/>
      </w:r>
      <w:r w:rsidR="00FA2986" w:rsidRPr="00B72F73">
        <w:rPr>
          <w:rFonts w:ascii="Times New Roman" w:hAnsi="Times New Roman"/>
        </w:rPr>
        <w:tab/>
      </w:r>
      <w:r w:rsidR="00FA2986" w:rsidRPr="00B72F73">
        <w:rPr>
          <w:rFonts w:ascii="Times New Roman" w:hAnsi="Times New Roman"/>
        </w:rPr>
        <w:tab/>
        <w:t xml:space="preserve">                                                        </w:t>
      </w:r>
      <w:r w:rsidR="00113BF2" w:rsidRPr="00B72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="00AD5C1E">
        <w:rPr>
          <w:rFonts w:ascii="Times New Roman" w:hAnsi="Times New Roman"/>
        </w:rPr>
        <w:t xml:space="preserve">  </w:t>
      </w:r>
      <w:r w:rsidR="009416C7" w:rsidRPr="00B72F73">
        <w:rPr>
          <w:rFonts w:ascii="Times New Roman" w:hAnsi="Times New Roman"/>
        </w:rPr>
        <w:t>№</w:t>
      </w:r>
      <w:r w:rsidR="003A15F6" w:rsidRPr="00B72F73">
        <w:rPr>
          <w:rFonts w:ascii="Times New Roman" w:hAnsi="Times New Roman"/>
        </w:rPr>
        <w:t xml:space="preserve"> </w:t>
      </w:r>
      <w:r w:rsidR="00200C0D">
        <w:rPr>
          <w:rFonts w:ascii="Times New Roman" w:hAnsi="Times New Roman"/>
        </w:rPr>
        <w:t>проект</w:t>
      </w:r>
    </w:p>
    <w:p w:rsidR="00FA2986" w:rsidRPr="00C47F07" w:rsidRDefault="00FA2986" w:rsidP="00FA2986">
      <w:pPr>
        <w:ind w:firstLine="540"/>
        <w:jc w:val="both"/>
        <w:rPr>
          <w:rFonts w:ascii="Times New Roman" w:hAnsi="Times New Roman"/>
        </w:rPr>
      </w:pPr>
    </w:p>
    <w:p w:rsidR="00FA2986" w:rsidRPr="00C47F07" w:rsidRDefault="00FA2986" w:rsidP="00FA2986">
      <w:pPr>
        <w:ind w:firstLine="540"/>
        <w:jc w:val="both"/>
        <w:rPr>
          <w:rFonts w:ascii="Times New Roman" w:hAnsi="Times New Roman"/>
        </w:rPr>
      </w:pPr>
    </w:p>
    <w:p w:rsidR="00FA2986" w:rsidRPr="00C47F07" w:rsidRDefault="00FA2986" w:rsidP="00FA2986">
      <w:pPr>
        <w:ind w:firstLine="540"/>
        <w:jc w:val="both"/>
        <w:rPr>
          <w:rFonts w:ascii="Times New Roman" w:hAnsi="Times New Roman"/>
        </w:rPr>
      </w:pPr>
    </w:p>
    <w:p w:rsidR="0005134D" w:rsidRPr="00AD5C1E" w:rsidRDefault="0005134D" w:rsidP="00FA2986">
      <w:pPr>
        <w:jc w:val="both"/>
        <w:rPr>
          <w:rFonts w:ascii="Times New Roman" w:hAnsi="Times New Roman"/>
          <w:kern w:val="0"/>
        </w:rPr>
      </w:pPr>
      <w:r w:rsidRPr="00AD5C1E">
        <w:rPr>
          <w:rFonts w:ascii="Times New Roman" w:hAnsi="Times New Roman"/>
          <w:kern w:val="0"/>
        </w:rPr>
        <w:t>О</w:t>
      </w:r>
      <w:r w:rsidR="00E07810" w:rsidRPr="00AD5C1E">
        <w:rPr>
          <w:rFonts w:ascii="Times New Roman" w:hAnsi="Times New Roman"/>
          <w:kern w:val="0"/>
        </w:rPr>
        <w:t xml:space="preserve"> </w:t>
      </w:r>
      <w:r w:rsidRPr="00AD5C1E">
        <w:rPr>
          <w:rFonts w:ascii="Times New Roman" w:hAnsi="Times New Roman"/>
          <w:kern w:val="0"/>
        </w:rPr>
        <w:t>показател</w:t>
      </w:r>
      <w:r w:rsidR="0085133B" w:rsidRPr="00AD5C1E">
        <w:rPr>
          <w:rFonts w:ascii="Times New Roman" w:hAnsi="Times New Roman"/>
          <w:kern w:val="0"/>
        </w:rPr>
        <w:t>е</w:t>
      </w:r>
      <w:r w:rsidRPr="00AD5C1E">
        <w:rPr>
          <w:rFonts w:ascii="Times New Roman" w:hAnsi="Times New Roman"/>
          <w:kern w:val="0"/>
        </w:rPr>
        <w:t xml:space="preserve"> средней рыночной стоимости</w:t>
      </w:r>
    </w:p>
    <w:p w:rsidR="00E07810" w:rsidRPr="00AD5C1E" w:rsidRDefault="00E07810" w:rsidP="00FA2986">
      <w:pPr>
        <w:jc w:val="both"/>
        <w:rPr>
          <w:rFonts w:ascii="Times New Roman" w:hAnsi="Times New Roman"/>
          <w:kern w:val="0"/>
        </w:rPr>
      </w:pPr>
      <w:r w:rsidRPr="00AD5C1E">
        <w:rPr>
          <w:rFonts w:ascii="Times New Roman" w:hAnsi="Times New Roman"/>
          <w:kern w:val="0"/>
        </w:rPr>
        <w:t xml:space="preserve"> </w:t>
      </w:r>
      <w:r w:rsidR="0005134D" w:rsidRPr="00AD5C1E">
        <w:rPr>
          <w:rFonts w:ascii="Times New Roman" w:hAnsi="Times New Roman"/>
          <w:kern w:val="0"/>
        </w:rPr>
        <w:t>о</w:t>
      </w:r>
      <w:r w:rsidRPr="00AD5C1E">
        <w:rPr>
          <w:rFonts w:ascii="Times New Roman" w:hAnsi="Times New Roman"/>
          <w:kern w:val="0"/>
        </w:rPr>
        <w:t>дного</w:t>
      </w:r>
      <w:r w:rsidR="0005134D" w:rsidRPr="00AD5C1E">
        <w:rPr>
          <w:rFonts w:ascii="Times New Roman" w:hAnsi="Times New Roman"/>
          <w:kern w:val="0"/>
        </w:rPr>
        <w:t xml:space="preserve"> </w:t>
      </w:r>
      <w:r w:rsidRPr="00AD5C1E">
        <w:rPr>
          <w:rFonts w:ascii="Times New Roman" w:hAnsi="Times New Roman"/>
          <w:kern w:val="0"/>
        </w:rPr>
        <w:t>квадратного метра общей площади</w:t>
      </w:r>
    </w:p>
    <w:p w:rsidR="00E07810" w:rsidRPr="00AD5C1E" w:rsidRDefault="0005134D" w:rsidP="00FA2986">
      <w:pPr>
        <w:jc w:val="both"/>
        <w:rPr>
          <w:rFonts w:ascii="Times New Roman" w:hAnsi="Times New Roman"/>
          <w:kern w:val="0"/>
        </w:rPr>
      </w:pPr>
      <w:r w:rsidRPr="00AD5C1E">
        <w:rPr>
          <w:rFonts w:ascii="Times New Roman" w:hAnsi="Times New Roman"/>
          <w:kern w:val="0"/>
        </w:rPr>
        <w:t xml:space="preserve">жилого помещения </w:t>
      </w:r>
      <w:r w:rsidR="00E07810" w:rsidRPr="00AD5C1E">
        <w:rPr>
          <w:rFonts w:ascii="Times New Roman" w:hAnsi="Times New Roman"/>
          <w:kern w:val="0"/>
        </w:rPr>
        <w:t xml:space="preserve">на </w:t>
      </w:r>
      <w:r w:rsidR="00CD39CC">
        <w:rPr>
          <w:rFonts w:ascii="Times New Roman" w:hAnsi="Times New Roman"/>
          <w:kern w:val="0"/>
        </w:rPr>
        <w:t>четвертый</w:t>
      </w:r>
      <w:r w:rsidR="003C5B3B" w:rsidRPr="00AD5C1E">
        <w:rPr>
          <w:rFonts w:ascii="Times New Roman" w:hAnsi="Times New Roman"/>
          <w:kern w:val="0"/>
        </w:rPr>
        <w:t xml:space="preserve"> </w:t>
      </w:r>
      <w:r w:rsidR="00E07810" w:rsidRPr="00AD5C1E">
        <w:rPr>
          <w:rFonts w:ascii="Times New Roman" w:hAnsi="Times New Roman"/>
          <w:kern w:val="0"/>
        </w:rPr>
        <w:t>квартал 201</w:t>
      </w:r>
      <w:r w:rsidRPr="00AD5C1E">
        <w:rPr>
          <w:rFonts w:ascii="Times New Roman" w:hAnsi="Times New Roman"/>
          <w:kern w:val="0"/>
        </w:rPr>
        <w:t>9</w:t>
      </w:r>
      <w:r w:rsidR="00E07810" w:rsidRPr="00AD5C1E">
        <w:rPr>
          <w:rFonts w:ascii="Times New Roman" w:hAnsi="Times New Roman"/>
          <w:kern w:val="0"/>
        </w:rPr>
        <w:t xml:space="preserve"> года </w:t>
      </w:r>
    </w:p>
    <w:p w:rsidR="00E07810" w:rsidRPr="00AD5C1E" w:rsidRDefault="00E07810" w:rsidP="00FA2986">
      <w:pPr>
        <w:jc w:val="both"/>
        <w:rPr>
          <w:rFonts w:ascii="Times New Roman" w:hAnsi="Times New Roman"/>
          <w:kern w:val="0"/>
        </w:rPr>
      </w:pPr>
      <w:r w:rsidRPr="00AD5C1E">
        <w:rPr>
          <w:rFonts w:ascii="Times New Roman" w:hAnsi="Times New Roman"/>
          <w:kern w:val="0"/>
        </w:rPr>
        <w:t xml:space="preserve">на территории муниципального </w:t>
      </w:r>
    </w:p>
    <w:p w:rsidR="00E07810" w:rsidRPr="00AD5C1E" w:rsidRDefault="00935525" w:rsidP="00FA2986">
      <w:pPr>
        <w:jc w:val="both"/>
        <w:rPr>
          <w:rFonts w:ascii="Times New Roman" w:hAnsi="Times New Roman"/>
        </w:rPr>
      </w:pPr>
      <w:r w:rsidRPr="00AD5C1E">
        <w:rPr>
          <w:rFonts w:ascii="Times New Roman" w:hAnsi="Times New Roman"/>
          <w:kern w:val="0"/>
        </w:rPr>
        <w:t>образ</w:t>
      </w:r>
      <w:r w:rsidR="00E07810" w:rsidRPr="00AD5C1E">
        <w:rPr>
          <w:rFonts w:ascii="Times New Roman" w:hAnsi="Times New Roman"/>
          <w:kern w:val="0"/>
        </w:rPr>
        <w:t>ования Петровское</w:t>
      </w:r>
      <w:r w:rsidR="00985FF1" w:rsidRPr="00AD5C1E">
        <w:rPr>
          <w:rFonts w:ascii="Times New Roman" w:hAnsi="Times New Roman"/>
        </w:rPr>
        <w:t xml:space="preserve"> сельское</w:t>
      </w:r>
      <w:r w:rsidR="00E07810" w:rsidRPr="00AD5C1E">
        <w:rPr>
          <w:rFonts w:ascii="Times New Roman" w:hAnsi="Times New Roman"/>
        </w:rPr>
        <w:t xml:space="preserve"> поселение </w:t>
      </w:r>
    </w:p>
    <w:p w:rsidR="00E07810" w:rsidRPr="00AD5C1E" w:rsidRDefault="00E07810" w:rsidP="00FA2986">
      <w:pPr>
        <w:jc w:val="both"/>
        <w:rPr>
          <w:rFonts w:ascii="Times New Roman" w:hAnsi="Times New Roman"/>
        </w:rPr>
      </w:pPr>
      <w:r w:rsidRPr="00AD5C1E">
        <w:rPr>
          <w:rFonts w:ascii="Times New Roman" w:hAnsi="Times New Roman"/>
        </w:rPr>
        <w:t xml:space="preserve">муниципального образования Приозерский </w:t>
      </w:r>
    </w:p>
    <w:p w:rsidR="00FA2986" w:rsidRPr="00AD5C1E" w:rsidRDefault="00E07810" w:rsidP="00FA2986">
      <w:pPr>
        <w:jc w:val="both"/>
        <w:rPr>
          <w:rFonts w:ascii="Times New Roman" w:hAnsi="Times New Roman"/>
        </w:rPr>
      </w:pPr>
      <w:r w:rsidRPr="00AD5C1E">
        <w:rPr>
          <w:rFonts w:ascii="Times New Roman" w:hAnsi="Times New Roman"/>
        </w:rPr>
        <w:t>муниципальный район Ленинградской области</w:t>
      </w:r>
    </w:p>
    <w:p w:rsidR="00FA2986" w:rsidRPr="00AD5C1E" w:rsidRDefault="00FA2986" w:rsidP="00FA2986">
      <w:pPr>
        <w:jc w:val="both"/>
        <w:rPr>
          <w:rFonts w:ascii="Times New Roman" w:hAnsi="Times New Roman"/>
        </w:rPr>
      </w:pPr>
    </w:p>
    <w:p w:rsidR="00FA2986" w:rsidRPr="00AD5C1E" w:rsidRDefault="00FA2986" w:rsidP="00FA2986">
      <w:pPr>
        <w:jc w:val="both"/>
        <w:rPr>
          <w:rFonts w:ascii="Times New Roman" w:hAnsi="Times New Roman"/>
        </w:rPr>
      </w:pPr>
    </w:p>
    <w:p w:rsidR="00E07810" w:rsidRPr="00AD5C1E" w:rsidRDefault="00E07810" w:rsidP="00E07810">
      <w:pPr>
        <w:ind w:firstLine="709"/>
        <w:jc w:val="both"/>
        <w:rPr>
          <w:rFonts w:ascii="Times New Roman" w:hAnsi="Times New Roman"/>
          <w:kern w:val="0"/>
        </w:rPr>
      </w:pPr>
      <w:r w:rsidRPr="00AD5C1E">
        <w:rPr>
          <w:rFonts w:ascii="Times New Roman" w:hAnsi="Times New Roman"/>
          <w:kern w:val="0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3E4A64">
        <w:rPr>
          <w:rFonts w:ascii="Times New Roman" w:hAnsi="Times New Roman"/>
          <w:kern w:val="0"/>
        </w:rPr>
        <w:t>18 сентября</w:t>
      </w:r>
      <w:r w:rsidR="009A0623" w:rsidRPr="00AD5C1E">
        <w:rPr>
          <w:rFonts w:ascii="Times New Roman" w:hAnsi="Times New Roman"/>
          <w:kern w:val="0"/>
        </w:rPr>
        <w:t xml:space="preserve"> 201</w:t>
      </w:r>
      <w:r w:rsidR="00653FEB" w:rsidRPr="00AD5C1E">
        <w:rPr>
          <w:rFonts w:ascii="Times New Roman" w:hAnsi="Times New Roman"/>
          <w:kern w:val="0"/>
        </w:rPr>
        <w:t xml:space="preserve">9 </w:t>
      </w:r>
      <w:r w:rsidR="009A0623" w:rsidRPr="00AD5C1E">
        <w:rPr>
          <w:rFonts w:ascii="Times New Roman" w:hAnsi="Times New Roman"/>
          <w:kern w:val="0"/>
        </w:rPr>
        <w:t xml:space="preserve">г. № </w:t>
      </w:r>
      <w:r w:rsidR="003E4A64">
        <w:rPr>
          <w:rFonts w:ascii="Times New Roman" w:hAnsi="Times New Roman"/>
          <w:kern w:val="0"/>
        </w:rPr>
        <w:t>553</w:t>
      </w:r>
      <w:r w:rsidR="009A0623" w:rsidRPr="00AD5C1E">
        <w:rPr>
          <w:rFonts w:ascii="Times New Roman" w:hAnsi="Times New Roman"/>
          <w:kern w:val="0"/>
        </w:rPr>
        <w:t>/</w:t>
      </w:r>
      <w:proofErr w:type="spellStart"/>
      <w:r w:rsidR="009A0623" w:rsidRPr="00AD5C1E">
        <w:rPr>
          <w:rFonts w:ascii="Times New Roman" w:hAnsi="Times New Roman"/>
          <w:kern w:val="0"/>
        </w:rPr>
        <w:t>пр</w:t>
      </w:r>
      <w:proofErr w:type="spellEnd"/>
      <w:r w:rsidR="009A0623" w:rsidRPr="00AD5C1E">
        <w:rPr>
          <w:rFonts w:ascii="Times New Roman" w:hAnsi="Times New Roman"/>
          <w:kern w:val="0"/>
        </w:rPr>
        <w:t xml:space="preserve"> </w:t>
      </w:r>
      <w:r w:rsidR="005D4F6C" w:rsidRPr="00AD5C1E">
        <w:t>«</w:t>
      </w:r>
      <w:r w:rsidR="003E4A64">
        <w:rPr>
          <w:rFonts w:ascii="Times New Roman" w:hAnsi="Times New Roman"/>
          <w:kern w:val="0"/>
        </w:rPr>
        <w:t>О пок</w:t>
      </w:r>
      <w:r w:rsidR="008C5BDF">
        <w:rPr>
          <w:rFonts w:ascii="Times New Roman" w:hAnsi="Times New Roman"/>
          <w:kern w:val="0"/>
        </w:rPr>
        <w:t xml:space="preserve">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C5BDF">
        <w:rPr>
          <w:rFonts w:ascii="Times New Roman" w:hAnsi="Times New Roman"/>
          <w:kern w:val="0"/>
          <w:lang w:val="en-US"/>
        </w:rPr>
        <w:t>I</w:t>
      </w:r>
      <w:r w:rsidR="003E4A64">
        <w:rPr>
          <w:rFonts w:ascii="Times New Roman" w:hAnsi="Times New Roman"/>
          <w:kern w:val="0"/>
          <w:lang w:val="en-US"/>
        </w:rPr>
        <w:t>V</w:t>
      </w:r>
      <w:r w:rsidR="008C5BDF" w:rsidRPr="008C5BDF">
        <w:rPr>
          <w:rFonts w:ascii="Times New Roman" w:hAnsi="Times New Roman"/>
          <w:kern w:val="0"/>
        </w:rPr>
        <w:t xml:space="preserve"> </w:t>
      </w:r>
      <w:r w:rsidR="008C5BDF">
        <w:rPr>
          <w:rFonts w:ascii="Times New Roman" w:hAnsi="Times New Roman"/>
          <w:kern w:val="0"/>
        </w:rPr>
        <w:t>квартал 2019 года</w:t>
      </w:r>
      <w:r w:rsidR="005D4F6C" w:rsidRPr="00AD5C1E">
        <w:rPr>
          <w:rFonts w:ascii="Times New Roman" w:hAnsi="Times New Roman"/>
          <w:kern w:val="0"/>
        </w:rPr>
        <w:t>»</w:t>
      </w:r>
      <w:r w:rsidRPr="00AD5C1E">
        <w:rPr>
          <w:rFonts w:ascii="Times New Roman" w:hAnsi="Times New Roman"/>
          <w:kern w:val="0"/>
        </w:rPr>
        <w:t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 декабря 2015 года №552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Уставом муниципального образования Петровское сельское поселение, администрация муниципального образования Петровское</w:t>
      </w:r>
      <w:r w:rsidRPr="00AD5C1E">
        <w:rPr>
          <w:rFonts w:ascii="Times New Roman" w:hAnsi="Times New Roman"/>
        </w:rPr>
        <w:t xml:space="preserve"> сельское  поселение муниципального образования Приозерский муниципальный район Ленинградской области</w:t>
      </w:r>
      <w:r w:rsidRPr="00AD5C1E">
        <w:rPr>
          <w:rFonts w:ascii="Times New Roman" w:hAnsi="Times New Roman"/>
          <w:kern w:val="0"/>
        </w:rPr>
        <w:t xml:space="preserve">  ПОСТАНОВЛЯЕТ: </w:t>
      </w:r>
    </w:p>
    <w:p w:rsidR="00792479" w:rsidRPr="00FA08BA" w:rsidRDefault="00985FF1" w:rsidP="00985FF1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rFonts w:ascii="Times New Roman" w:hAnsi="Times New Roman"/>
        </w:rPr>
      </w:pPr>
      <w:r w:rsidRPr="00AD5C1E">
        <w:rPr>
          <w:rFonts w:ascii="Times New Roman" w:hAnsi="Times New Roman"/>
        </w:rPr>
        <w:t xml:space="preserve">1. </w:t>
      </w:r>
      <w:r w:rsidR="00792479" w:rsidRPr="00AD5C1E">
        <w:rPr>
          <w:rFonts w:ascii="Times New Roman" w:hAnsi="Times New Roman"/>
        </w:rPr>
        <w:t xml:space="preserve">Утвердить на </w:t>
      </w:r>
      <w:r w:rsidR="00CD39CC">
        <w:rPr>
          <w:rFonts w:ascii="Times New Roman" w:hAnsi="Times New Roman"/>
        </w:rPr>
        <w:t>четвертый</w:t>
      </w:r>
      <w:r w:rsidR="00D04404" w:rsidRPr="00AD5C1E">
        <w:rPr>
          <w:rFonts w:ascii="Times New Roman" w:hAnsi="Times New Roman"/>
        </w:rPr>
        <w:t xml:space="preserve"> </w:t>
      </w:r>
      <w:r w:rsidR="00792479" w:rsidRPr="00AD5C1E">
        <w:rPr>
          <w:rFonts w:ascii="Times New Roman" w:hAnsi="Times New Roman"/>
        </w:rPr>
        <w:t>квартал 201</w:t>
      </w:r>
      <w:r w:rsidRPr="00AD5C1E">
        <w:rPr>
          <w:rFonts w:ascii="Times New Roman" w:hAnsi="Times New Roman"/>
        </w:rPr>
        <w:t>9</w:t>
      </w:r>
      <w:r w:rsidR="00792479" w:rsidRPr="00AD5C1E">
        <w:rPr>
          <w:rFonts w:ascii="Times New Roman" w:hAnsi="Times New Roman"/>
        </w:rPr>
        <w:t xml:space="preserve"> года </w:t>
      </w:r>
      <w:r w:rsidR="00D27D84" w:rsidRPr="00AD5C1E">
        <w:rPr>
          <w:rFonts w:ascii="Times New Roman" w:hAnsi="Times New Roman"/>
        </w:rPr>
        <w:t xml:space="preserve">в качестве норматива </w:t>
      </w:r>
      <w:r w:rsidRPr="00AD5C1E">
        <w:rPr>
          <w:rFonts w:ascii="Times New Roman" w:hAnsi="Times New Roman"/>
        </w:rPr>
        <w:t>показатель средней рыночной стоимости одного квадр</w:t>
      </w:r>
      <w:r w:rsidR="00600555" w:rsidRPr="00AD5C1E">
        <w:rPr>
          <w:rFonts w:ascii="Times New Roman" w:hAnsi="Times New Roman"/>
        </w:rPr>
        <w:t>атного метра общей площади жилого помещения</w:t>
      </w:r>
      <w:r w:rsidR="00792479" w:rsidRPr="00AD5C1E">
        <w:rPr>
          <w:rFonts w:ascii="Times New Roman" w:hAnsi="Times New Roman"/>
        </w:rPr>
        <w:t xml:space="preserve"> на территории муниципального образования Петровское сельское  поселение муниципального образования Приозерский муниципальный район Ленинградской области, применяемый в рамках </w:t>
      </w:r>
      <w:r w:rsidR="00D27D84" w:rsidRPr="00AD5C1E">
        <w:rPr>
          <w:rFonts w:ascii="Times New Roman" w:hAnsi="Times New Roman"/>
        </w:rPr>
        <w:t xml:space="preserve">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="00D27D84" w:rsidRPr="00AD5C1E">
        <w:rPr>
          <w:rFonts w:ascii="Times New Roman" w:hAnsi="Times New Roman"/>
        </w:rPr>
        <w:lastRenderedPageBreak/>
        <w:t>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AD5C1E">
        <w:rPr>
          <w:rFonts w:ascii="Times New Roman" w:hAnsi="Times New Roman"/>
        </w:rPr>
        <w:t>»</w:t>
      </w:r>
      <w:r w:rsidR="00792479" w:rsidRPr="00AD5C1E">
        <w:rPr>
          <w:rFonts w:ascii="Times New Roman" w:hAnsi="Times New Roman"/>
        </w:rPr>
        <w:t xml:space="preserve"> </w:t>
      </w:r>
      <w:r w:rsidR="00D27D84" w:rsidRPr="00AD5C1E">
        <w:rPr>
          <w:rFonts w:ascii="Times New Roman" w:hAnsi="Times New Roman"/>
        </w:rPr>
        <w:t>в размере</w:t>
      </w:r>
      <w:r w:rsidR="00B96C6C">
        <w:rPr>
          <w:rFonts w:ascii="Times New Roman" w:hAnsi="Times New Roman"/>
        </w:rPr>
        <w:t xml:space="preserve"> </w:t>
      </w:r>
      <w:r w:rsidR="00D87CBA">
        <w:rPr>
          <w:rFonts w:ascii="Times New Roman" w:hAnsi="Times New Roman"/>
          <w:kern w:val="0"/>
        </w:rPr>
        <w:t>48 504</w:t>
      </w:r>
      <w:r w:rsidR="004C1933" w:rsidRPr="00D51841">
        <w:rPr>
          <w:rFonts w:ascii="Times New Roman" w:hAnsi="Times New Roman"/>
          <w:kern w:val="0"/>
        </w:rPr>
        <w:t xml:space="preserve">( сорок </w:t>
      </w:r>
      <w:r w:rsidR="00D87CBA">
        <w:rPr>
          <w:rFonts w:ascii="Times New Roman" w:hAnsi="Times New Roman"/>
          <w:kern w:val="0"/>
        </w:rPr>
        <w:t>восемь</w:t>
      </w:r>
      <w:r w:rsidR="004C1933" w:rsidRPr="00D51841">
        <w:rPr>
          <w:rFonts w:ascii="Times New Roman" w:hAnsi="Times New Roman"/>
          <w:kern w:val="0"/>
        </w:rPr>
        <w:t xml:space="preserve"> тысяч </w:t>
      </w:r>
      <w:r w:rsidR="00D87CBA">
        <w:rPr>
          <w:rFonts w:ascii="Times New Roman" w:hAnsi="Times New Roman"/>
          <w:kern w:val="0"/>
        </w:rPr>
        <w:t>пятьсот четыре</w:t>
      </w:r>
      <w:r w:rsidR="004C1933" w:rsidRPr="00D51841">
        <w:rPr>
          <w:rFonts w:ascii="Times New Roman" w:hAnsi="Times New Roman"/>
          <w:kern w:val="0"/>
        </w:rPr>
        <w:t>) рубл</w:t>
      </w:r>
      <w:r w:rsidR="00D87CBA">
        <w:rPr>
          <w:rFonts w:ascii="Times New Roman" w:hAnsi="Times New Roman"/>
          <w:kern w:val="0"/>
        </w:rPr>
        <w:t>я</w:t>
      </w:r>
      <w:r w:rsidR="00CD39CC">
        <w:rPr>
          <w:rFonts w:ascii="Times New Roman" w:hAnsi="Times New Roman"/>
        </w:rPr>
        <w:t xml:space="preserve"> 00 копеек</w:t>
      </w:r>
      <w:r w:rsidR="00D27D84" w:rsidRPr="001419B3">
        <w:rPr>
          <w:rFonts w:ascii="Times New Roman" w:hAnsi="Times New Roman"/>
        </w:rPr>
        <w:t>,</w:t>
      </w:r>
      <w:r w:rsidR="00D27D84" w:rsidRPr="00AD5C1E">
        <w:rPr>
          <w:rFonts w:ascii="Times New Roman" w:hAnsi="Times New Roman"/>
        </w:rPr>
        <w:t xml:space="preserve"> </w:t>
      </w:r>
      <w:r w:rsidR="00792479" w:rsidRPr="00AD5C1E">
        <w:rPr>
          <w:rFonts w:ascii="Times New Roman" w:hAnsi="Times New Roman"/>
        </w:rPr>
        <w:t>(</w:t>
      </w:r>
      <w:r w:rsidR="00D27D84" w:rsidRPr="00AD5C1E">
        <w:rPr>
          <w:rFonts w:ascii="Times New Roman" w:hAnsi="Times New Roman"/>
        </w:rPr>
        <w:t>и</w:t>
      </w:r>
      <w:r w:rsidR="00792479" w:rsidRPr="00AD5C1E">
        <w:rPr>
          <w:rFonts w:ascii="Times New Roman" w:hAnsi="Times New Roman"/>
        </w:rPr>
        <w:t>сходные данные приведены в приложении)</w:t>
      </w:r>
    </w:p>
    <w:p w:rsidR="00E07810" w:rsidRPr="00C47F07" w:rsidRDefault="00A32B23" w:rsidP="00985FF1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rFonts w:ascii="Times New Roman" w:hAnsi="Times New Roman"/>
        </w:rPr>
      </w:pPr>
      <w:r w:rsidRPr="00985FF1">
        <w:rPr>
          <w:rFonts w:ascii="Times New Roman" w:hAnsi="Times New Roman"/>
        </w:rPr>
        <w:t>2</w:t>
      </w:r>
      <w:r w:rsidR="00E07810" w:rsidRPr="00985FF1">
        <w:rPr>
          <w:rFonts w:ascii="Times New Roman" w:hAnsi="Times New Roman"/>
        </w:rPr>
        <w:t>. Д</w:t>
      </w:r>
      <w:r w:rsidR="00E07810" w:rsidRPr="00C47F07">
        <w:rPr>
          <w:rFonts w:ascii="Times New Roman" w:hAnsi="Times New Roman"/>
        </w:rPr>
        <w:t xml:space="preserve">овести до сведения населения, проживающего на территории муниципального </w:t>
      </w:r>
      <w:proofErr w:type="gramStart"/>
      <w:r w:rsidR="00E07810" w:rsidRPr="00C47F07">
        <w:rPr>
          <w:rFonts w:ascii="Times New Roman" w:hAnsi="Times New Roman"/>
        </w:rPr>
        <w:t xml:space="preserve">образования  </w:t>
      </w:r>
      <w:r w:rsidR="00C47F07" w:rsidRPr="00C47F07">
        <w:rPr>
          <w:rFonts w:ascii="Times New Roman" w:hAnsi="Times New Roman"/>
        </w:rPr>
        <w:t>Петровск</w:t>
      </w:r>
      <w:r w:rsidR="00E07810" w:rsidRPr="00C47F07">
        <w:rPr>
          <w:rFonts w:ascii="Times New Roman" w:hAnsi="Times New Roman"/>
        </w:rPr>
        <w:t>ое</w:t>
      </w:r>
      <w:proofErr w:type="gramEnd"/>
      <w:r w:rsidR="00E07810" w:rsidRPr="00C47F07">
        <w:rPr>
          <w:rFonts w:ascii="Times New Roman" w:hAnsi="Times New Roman"/>
        </w:rPr>
        <w:t xml:space="preserve">  сельское  поселение муниципального образования  Приозерский муниципальный район  Ленинградской области.</w:t>
      </w:r>
    </w:p>
    <w:p w:rsidR="00E07810" w:rsidRPr="00C47F07" w:rsidRDefault="00A32B23" w:rsidP="00D04404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 w:rsidR="00E07810" w:rsidRPr="00C47F07">
        <w:rPr>
          <w:rFonts w:ascii="Times New Roman" w:hAnsi="Times New Roman"/>
        </w:rPr>
        <w:t xml:space="preserve">.  Настоящее постановление вступает в силу с даты его официального </w:t>
      </w:r>
      <w:proofErr w:type="gramStart"/>
      <w:r w:rsidR="00E07810" w:rsidRPr="00C47F07">
        <w:rPr>
          <w:rFonts w:ascii="Times New Roman" w:hAnsi="Times New Roman"/>
        </w:rPr>
        <w:t>опубликования  на</w:t>
      </w:r>
      <w:proofErr w:type="gramEnd"/>
      <w:r w:rsidR="00E07810" w:rsidRPr="00C47F07">
        <w:rPr>
          <w:rFonts w:ascii="Times New Roman" w:hAnsi="Times New Roman"/>
        </w:rPr>
        <w:t xml:space="preserve"> сайте сетевого издания СМИ - Ленинградское областное информационное агентство (ЛЕНОБЛИНФОРМ).</w:t>
      </w:r>
    </w:p>
    <w:p w:rsidR="00E07810" w:rsidRPr="00C47F07" w:rsidRDefault="00A32B23" w:rsidP="00D04404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</w:t>
      </w:r>
      <w:r w:rsidR="00E07810" w:rsidRPr="00C47F07">
        <w:rPr>
          <w:rFonts w:ascii="Times New Roman" w:hAnsi="Times New Roman"/>
        </w:rPr>
        <w:t xml:space="preserve">.    Контроль за </w:t>
      </w:r>
      <w:proofErr w:type="gramStart"/>
      <w:r w:rsidR="00E07810" w:rsidRPr="00C47F07">
        <w:rPr>
          <w:rFonts w:ascii="Times New Roman" w:hAnsi="Times New Roman"/>
        </w:rPr>
        <w:t>исполнением  постановления</w:t>
      </w:r>
      <w:proofErr w:type="gramEnd"/>
      <w:r w:rsidR="00E07810" w:rsidRPr="00C47F07">
        <w:rPr>
          <w:rFonts w:ascii="Times New Roman" w:hAnsi="Times New Roman"/>
        </w:rPr>
        <w:t xml:space="preserve">  оставляю за собой.</w:t>
      </w:r>
    </w:p>
    <w:p w:rsidR="00E07810" w:rsidRPr="00C47F07" w:rsidRDefault="00E07810" w:rsidP="00E07810">
      <w:pPr>
        <w:jc w:val="right"/>
        <w:rPr>
          <w:rFonts w:ascii="Times New Roman" w:hAnsi="Times New Roman"/>
        </w:rPr>
      </w:pPr>
    </w:p>
    <w:p w:rsidR="00E07810" w:rsidRPr="00C47F07" w:rsidRDefault="00E07810" w:rsidP="00E07810">
      <w:pPr>
        <w:tabs>
          <w:tab w:val="left" w:pos="300"/>
        </w:tabs>
        <w:rPr>
          <w:rFonts w:ascii="Times New Roman" w:hAnsi="Times New Roman"/>
        </w:rPr>
      </w:pPr>
    </w:p>
    <w:p w:rsidR="00E07810" w:rsidRPr="00C47F07" w:rsidRDefault="00E07810" w:rsidP="00E07810">
      <w:pPr>
        <w:tabs>
          <w:tab w:val="left" w:pos="2265"/>
        </w:tabs>
        <w:rPr>
          <w:rFonts w:ascii="Times New Roman" w:hAnsi="Times New Roman"/>
        </w:rPr>
      </w:pPr>
      <w:r w:rsidRPr="00C47F07">
        <w:rPr>
          <w:rFonts w:ascii="Times New Roman" w:hAnsi="Times New Roman"/>
        </w:rPr>
        <w:tab/>
      </w:r>
    </w:p>
    <w:p w:rsidR="00113BF2" w:rsidRPr="00C47F07" w:rsidRDefault="00113BF2" w:rsidP="00FA2986">
      <w:pPr>
        <w:ind w:firstLine="540"/>
        <w:jc w:val="both"/>
        <w:rPr>
          <w:rFonts w:ascii="Times New Roman" w:hAnsi="Times New Roman"/>
        </w:rPr>
      </w:pPr>
    </w:p>
    <w:p w:rsidR="00113BF2" w:rsidRPr="00C47F07" w:rsidRDefault="00113BF2" w:rsidP="00FA2986">
      <w:pPr>
        <w:ind w:firstLine="540"/>
        <w:jc w:val="both"/>
        <w:rPr>
          <w:rFonts w:ascii="Times New Roman" w:hAnsi="Times New Roman"/>
        </w:rPr>
      </w:pPr>
    </w:p>
    <w:p w:rsidR="00FA2986" w:rsidRPr="00C47F07" w:rsidRDefault="00EA1222" w:rsidP="00FA298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</w:t>
      </w:r>
      <w:r w:rsidR="00770EB3">
        <w:rPr>
          <w:rFonts w:ascii="Times New Roman" w:hAnsi="Times New Roman"/>
        </w:rPr>
        <w:t xml:space="preserve"> администрации                               </w:t>
      </w:r>
      <w:r>
        <w:rPr>
          <w:rFonts w:ascii="Times New Roman" w:hAnsi="Times New Roman"/>
        </w:rPr>
        <w:t xml:space="preserve">                     </w:t>
      </w:r>
      <w:r w:rsidR="00770EB3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Д.В. </w:t>
      </w:r>
      <w:proofErr w:type="spellStart"/>
      <w:r>
        <w:rPr>
          <w:rFonts w:ascii="Times New Roman" w:hAnsi="Times New Roman"/>
        </w:rPr>
        <w:t>Демкович</w:t>
      </w:r>
      <w:proofErr w:type="spellEnd"/>
    </w:p>
    <w:p w:rsidR="00AC1B0A" w:rsidRPr="00C47F07" w:rsidRDefault="00AC1B0A" w:rsidP="00AC1B0A">
      <w:pPr>
        <w:ind w:left="5103"/>
        <w:jc w:val="both"/>
        <w:rPr>
          <w:rFonts w:ascii="Times New Roman" w:hAnsi="Times New Roman"/>
        </w:rPr>
      </w:pPr>
    </w:p>
    <w:p w:rsidR="00AC1B0A" w:rsidRPr="00C47F07" w:rsidRDefault="00AC1B0A" w:rsidP="00AC1B0A">
      <w:pPr>
        <w:jc w:val="right"/>
        <w:rPr>
          <w:rFonts w:ascii="Times New Roman" w:hAnsi="Times New Roman"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Default="00FA2986" w:rsidP="008055AC">
      <w:pPr>
        <w:jc w:val="center"/>
        <w:rPr>
          <w:rFonts w:ascii="Times New Roman" w:hAnsi="Times New Roman"/>
          <w:b/>
        </w:rPr>
      </w:pPr>
    </w:p>
    <w:p w:rsidR="009A0623" w:rsidRDefault="009A0623" w:rsidP="008055AC">
      <w:pPr>
        <w:jc w:val="center"/>
        <w:rPr>
          <w:rFonts w:ascii="Times New Roman" w:hAnsi="Times New Roman"/>
          <w:b/>
        </w:rPr>
      </w:pPr>
    </w:p>
    <w:p w:rsidR="009A0623" w:rsidRDefault="009A0623" w:rsidP="008055AC">
      <w:pPr>
        <w:jc w:val="center"/>
        <w:rPr>
          <w:rFonts w:ascii="Times New Roman" w:hAnsi="Times New Roman"/>
          <w:b/>
        </w:rPr>
      </w:pPr>
    </w:p>
    <w:p w:rsidR="009A0623" w:rsidRDefault="009A0623" w:rsidP="008055AC">
      <w:pPr>
        <w:jc w:val="center"/>
        <w:rPr>
          <w:rFonts w:ascii="Times New Roman" w:hAnsi="Times New Roman"/>
          <w:b/>
        </w:rPr>
      </w:pPr>
    </w:p>
    <w:p w:rsidR="009A0623" w:rsidRDefault="009A0623" w:rsidP="008055AC">
      <w:pPr>
        <w:jc w:val="center"/>
        <w:rPr>
          <w:rFonts w:ascii="Times New Roman" w:hAnsi="Times New Roman"/>
          <w:b/>
        </w:rPr>
      </w:pPr>
    </w:p>
    <w:p w:rsidR="009A0623" w:rsidRDefault="009A0623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9E3124">
      <w:pPr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8055AC">
      <w:pPr>
        <w:jc w:val="center"/>
        <w:rPr>
          <w:rFonts w:ascii="Times New Roman" w:hAnsi="Times New Roman"/>
          <w:b/>
        </w:rPr>
      </w:pPr>
    </w:p>
    <w:p w:rsidR="00FA2986" w:rsidRPr="00C47F07" w:rsidRDefault="00FA2986" w:rsidP="00E07810">
      <w:pPr>
        <w:rPr>
          <w:rFonts w:ascii="Times New Roman" w:hAnsi="Times New Roman"/>
        </w:rPr>
      </w:pPr>
    </w:p>
    <w:p w:rsidR="00113BF2" w:rsidRPr="00C47F07" w:rsidRDefault="00113BF2" w:rsidP="00FA2986">
      <w:pPr>
        <w:jc w:val="right"/>
        <w:rPr>
          <w:rFonts w:ascii="Times New Roman" w:hAnsi="Times New Roman"/>
        </w:rPr>
      </w:pPr>
    </w:p>
    <w:p w:rsidR="00113BF2" w:rsidRPr="00C47F07" w:rsidRDefault="009A0623" w:rsidP="00D4797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DD7D5F">
        <w:rPr>
          <w:rFonts w:ascii="Times New Roman" w:hAnsi="Times New Roman"/>
          <w:sz w:val="18"/>
          <w:szCs w:val="18"/>
        </w:rPr>
        <w:t>Добровольская Н.А</w:t>
      </w:r>
      <w:r>
        <w:rPr>
          <w:rFonts w:ascii="Times New Roman" w:hAnsi="Times New Roman"/>
          <w:sz w:val="18"/>
          <w:szCs w:val="18"/>
        </w:rPr>
        <w:t>.</w:t>
      </w:r>
      <w:r w:rsidR="00D47978" w:rsidRPr="00C47F07">
        <w:rPr>
          <w:rFonts w:ascii="Times New Roman" w:hAnsi="Times New Roman"/>
          <w:sz w:val="18"/>
          <w:szCs w:val="18"/>
        </w:rPr>
        <w:t xml:space="preserve"> тел-66-1</w:t>
      </w:r>
      <w:r w:rsidR="00DD7D5F">
        <w:rPr>
          <w:rFonts w:ascii="Times New Roman" w:hAnsi="Times New Roman"/>
          <w:sz w:val="18"/>
          <w:szCs w:val="18"/>
        </w:rPr>
        <w:t>32</w:t>
      </w:r>
    </w:p>
    <w:p w:rsidR="009F6FFB" w:rsidRPr="00C47F07" w:rsidRDefault="009F6FFB" w:rsidP="00FA2986">
      <w:pPr>
        <w:jc w:val="right"/>
        <w:rPr>
          <w:rFonts w:ascii="Times New Roman" w:hAnsi="Times New Roman"/>
          <w:sz w:val="18"/>
          <w:szCs w:val="18"/>
        </w:rPr>
      </w:pPr>
    </w:p>
    <w:p w:rsidR="00E07810" w:rsidRDefault="00E07810" w:rsidP="009A0623">
      <w:pPr>
        <w:tabs>
          <w:tab w:val="left" w:pos="1100"/>
        </w:tabs>
        <w:rPr>
          <w:rFonts w:ascii="Times New Roman" w:hAnsi="Times New Roman"/>
          <w:kern w:val="0"/>
          <w:sz w:val="18"/>
          <w:szCs w:val="18"/>
        </w:rPr>
      </w:pPr>
      <w:r w:rsidRPr="00C47F07">
        <w:rPr>
          <w:rFonts w:ascii="Times New Roman" w:hAnsi="Times New Roman"/>
          <w:kern w:val="0"/>
          <w:sz w:val="18"/>
          <w:szCs w:val="18"/>
        </w:rPr>
        <w:t>Разослано: дело-</w:t>
      </w:r>
      <w:proofErr w:type="gramStart"/>
      <w:r w:rsidRPr="00C47F07">
        <w:rPr>
          <w:rFonts w:ascii="Times New Roman" w:hAnsi="Times New Roman"/>
          <w:kern w:val="0"/>
          <w:sz w:val="18"/>
          <w:szCs w:val="18"/>
        </w:rPr>
        <w:t>2,  прокуратура</w:t>
      </w:r>
      <w:proofErr w:type="gramEnd"/>
      <w:r w:rsidRPr="00C47F07">
        <w:rPr>
          <w:rFonts w:ascii="Times New Roman" w:hAnsi="Times New Roman"/>
          <w:kern w:val="0"/>
          <w:sz w:val="18"/>
          <w:szCs w:val="18"/>
        </w:rPr>
        <w:t xml:space="preserve"> – 1, </w:t>
      </w:r>
      <w:proofErr w:type="spellStart"/>
      <w:r w:rsidRPr="00C47F07">
        <w:rPr>
          <w:rFonts w:ascii="Times New Roman" w:hAnsi="Times New Roman"/>
          <w:kern w:val="0"/>
          <w:sz w:val="18"/>
          <w:szCs w:val="18"/>
        </w:rPr>
        <w:t>жил.отдел</w:t>
      </w:r>
      <w:proofErr w:type="spellEnd"/>
      <w:r w:rsidRPr="00C47F07">
        <w:rPr>
          <w:rFonts w:ascii="Times New Roman" w:hAnsi="Times New Roman"/>
          <w:kern w:val="0"/>
          <w:sz w:val="18"/>
          <w:szCs w:val="18"/>
        </w:rPr>
        <w:t xml:space="preserve"> -2, ЛЕНОБЛИНФОРМ  -1.</w:t>
      </w:r>
    </w:p>
    <w:p w:rsidR="00177AEA" w:rsidRDefault="00177AEA" w:rsidP="009A0623">
      <w:pPr>
        <w:tabs>
          <w:tab w:val="left" w:pos="1100"/>
        </w:tabs>
        <w:rPr>
          <w:rFonts w:ascii="Times New Roman" w:hAnsi="Times New Roman"/>
          <w:kern w:val="0"/>
          <w:sz w:val="18"/>
          <w:szCs w:val="18"/>
        </w:rPr>
      </w:pPr>
    </w:p>
    <w:p w:rsidR="00D87CBA" w:rsidRDefault="00D87CBA" w:rsidP="00177AEA">
      <w:pPr>
        <w:jc w:val="right"/>
        <w:rPr>
          <w:rFonts w:ascii="Times New Roman" w:hAnsi="Times New Roman"/>
        </w:rPr>
      </w:pPr>
    </w:p>
    <w:p w:rsidR="00177AEA" w:rsidRDefault="00177AEA" w:rsidP="00177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177AEA" w:rsidRDefault="00177AEA" w:rsidP="00177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177AEA" w:rsidRDefault="00177AEA" w:rsidP="00177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gramStart"/>
      <w:r>
        <w:rPr>
          <w:rFonts w:ascii="Times New Roman" w:hAnsi="Times New Roman"/>
        </w:rPr>
        <w:t>Петровское  сельское</w:t>
      </w:r>
      <w:proofErr w:type="gramEnd"/>
      <w:r>
        <w:rPr>
          <w:rFonts w:ascii="Times New Roman" w:hAnsi="Times New Roman"/>
        </w:rPr>
        <w:t xml:space="preserve"> поселение  муниципального образования</w:t>
      </w:r>
    </w:p>
    <w:p w:rsidR="00177AEA" w:rsidRDefault="00177AEA" w:rsidP="00177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Приозерский муниципальный район ЛО</w:t>
      </w:r>
    </w:p>
    <w:p w:rsidR="00177AEA" w:rsidRDefault="00EF07A7" w:rsidP="00177AEA">
      <w:pPr>
        <w:jc w:val="right"/>
        <w:rPr>
          <w:rFonts w:ascii="Times New Roman" w:hAnsi="Times New Roman"/>
        </w:rPr>
      </w:pPr>
      <w:r w:rsidRPr="00B72F73">
        <w:rPr>
          <w:rFonts w:ascii="Times New Roman" w:hAnsi="Times New Roman"/>
        </w:rPr>
        <w:t>О</w:t>
      </w:r>
      <w:r w:rsidR="00177AEA" w:rsidRPr="00B72F73">
        <w:rPr>
          <w:rFonts w:ascii="Times New Roman" w:hAnsi="Times New Roman"/>
        </w:rPr>
        <w:t>т</w:t>
      </w:r>
      <w:r w:rsidR="00914084">
        <w:rPr>
          <w:rFonts w:ascii="Times New Roman" w:hAnsi="Times New Roman"/>
        </w:rPr>
        <w:t xml:space="preserve"> </w:t>
      </w:r>
      <w:r w:rsidR="00200C0D">
        <w:rPr>
          <w:rFonts w:ascii="Times New Roman" w:hAnsi="Times New Roman"/>
        </w:rPr>
        <w:t xml:space="preserve">      </w:t>
      </w:r>
      <w:r w:rsidR="00DD7D5F" w:rsidRPr="00B72F73">
        <w:rPr>
          <w:rFonts w:ascii="Times New Roman" w:hAnsi="Times New Roman"/>
        </w:rPr>
        <w:t>201</w:t>
      </w:r>
      <w:r w:rsidR="00985FF1">
        <w:rPr>
          <w:rFonts w:ascii="Times New Roman" w:hAnsi="Times New Roman"/>
        </w:rPr>
        <w:t>9</w:t>
      </w:r>
      <w:r w:rsidR="00177AEA" w:rsidRPr="00B72F73">
        <w:rPr>
          <w:rFonts w:ascii="Times New Roman" w:hAnsi="Times New Roman"/>
        </w:rPr>
        <w:t xml:space="preserve"> года №</w:t>
      </w:r>
      <w:r w:rsidR="00200C0D">
        <w:rPr>
          <w:rFonts w:ascii="Times New Roman" w:hAnsi="Times New Roman"/>
        </w:rPr>
        <w:t xml:space="preserve"> проект</w:t>
      </w:r>
      <w:bookmarkStart w:id="0" w:name="_GoBack"/>
      <w:bookmarkEnd w:id="0"/>
      <w:r w:rsidR="00C939D1">
        <w:rPr>
          <w:rFonts w:ascii="Times New Roman" w:hAnsi="Times New Roman"/>
        </w:rPr>
        <w:t xml:space="preserve"> </w:t>
      </w:r>
    </w:p>
    <w:p w:rsidR="00177AEA" w:rsidRDefault="00177AEA" w:rsidP="00177AEA">
      <w:pPr>
        <w:jc w:val="right"/>
        <w:rPr>
          <w:rFonts w:ascii="Times New Roman" w:hAnsi="Times New Roman"/>
        </w:rPr>
      </w:pPr>
    </w:p>
    <w:p w:rsidR="00177AEA" w:rsidRDefault="00177AEA" w:rsidP="00177AEA">
      <w:pPr>
        <w:jc w:val="right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kern w:val="0"/>
        </w:rPr>
        <w:t>Р А С Ч Ё Т</w:t>
      </w:r>
    </w:p>
    <w:p w:rsidR="00177AEA" w:rsidRDefault="00177AEA" w:rsidP="00177AEA">
      <w:pPr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стоимости </w:t>
      </w:r>
      <w:proofErr w:type="gramStart"/>
      <w:r>
        <w:rPr>
          <w:rFonts w:ascii="Times New Roman" w:hAnsi="Times New Roman"/>
          <w:kern w:val="0"/>
        </w:rPr>
        <w:t>одного  квадратного</w:t>
      </w:r>
      <w:proofErr w:type="gramEnd"/>
      <w:r>
        <w:rPr>
          <w:rFonts w:ascii="Times New Roman" w:hAnsi="Times New Roman"/>
          <w:kern w:val="0"/>
        </w:rPr>
        <w:t xml:space="preserve"> метра </w:t>
      </w:r>
    </w:p>
    <w:p w:rsidR="00177AEA" w:rsidRDefault="00177AEA" w:rsidP="00177AEA">
      <w:pPr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общей площади жилья на </w:t>
      </w:r>
      <w:proofErr w:type="gramStart"/>
      <w:r w:rsidR="00CD39CC">
        <w:rPr>
          <w:rFonts w:ascii="Times New Roman" w:hAnsi="Times New Roman"/>
          <w:kern w:val="0"/>
        </w:rPr>
        <w:t>четвертый</w:t>
      </w:r>
      <w:r>
        <w:rPr>
          <w:rFonts w:ascii="Times New Roman" w:hAnsi="Times New Roman"/>
          <w:kern w:val="0"/>
        </w:rPr>
        <w:t xml:space="preserve">  квартал</w:t>
      </w:r>
      <w:proofErr w:type="gramEnd"/>
      <w:r>
        <w:rPr>
          <w:rFonts w:ascii="Times New Roman" w:hAnsi="Times New Roman"/>
          <w:kern w:val="0"/>
        </w:rPr>
        <w:t xml:space="preserve"> 201</w:t>
      </w:r>
      <w:r w:rsidR="00985FF1">
        <w:rPr>
          <w:rFonts w:ascii="Times New Roman" w:hAnsi="Times New Roman"/>
          <w:kern w:val="0"/>
        </w:rPr>
        <w:t>9</w:t>
      </w:r>
      <w:r>
        <w:rPr>
          <w:rFonts w:ascii="Times New Roman" w:hAnsi="Times New Roman"/>
          <w:kern w:val="0"/>
        </w:rPr>
        <w:t xml:space="preserve"> года</w:t>
      </w:r>
    </w:p>
    <w:p w:rsidR="00177AEA" w:rsidRDefault="00177AEA" w:rsidP="00177AEA">
      <w:pPr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по муниципальному образованию </w:t>
      </w:r>
      <w:proofErr w:type="gramStart"/>
      <w:r>
        <w:rPr>
          <w:rFonts w:ascii="Times New Roman" w:hAnsi="Times New Roman"/>
          <w:kern w:val="0"/>
        </w:rPr>
        <w:t>Петровское  сельское</w:t>
      </w:r>
      <w:proofErr w:type="gramEnd"/>
      <w:r>
        <w:rPr>
          <w:rFonts w:ascii="Times New Roman" w:hAnsi="Times New Roman"/>
          <w:kern w:val="0"/>
        </w:rPr>
        <w:t xml:space="preserve"> поселение.</w:t>
      </w:r>
    </w:p>
    <w:p w:rsidR="0037644A" w:rsidRPr="0037644A" w:rsidRDefault="0037644A" w:rsidP="006F35FB">
      <w:pPr>
        <w:rPr>
          <w:rFonts w:ascii="Times New Roman" w:hAnsi="Times New Roman"/>
          <w:kern w:val="0"/>
        </w:rPr>
      </w:pPr>
    </w:p>
    <w:p w:rsidR="0037644A" w:rsidRPr="0037644A" w:rsidRDefault="0037644A" w:rsidP="0037644A">
      <w:pPr>
        <w:jc w:val="both"/>
        <w:rPr>
          <w:rFonts w:ascii="Times New Roman" w:hAnsi="Times New Roman"/>
          <w:b/>
          <w:bCs/>
          <w:kern w:val="0"/>
        </w:rPr>
      </w:pPr>
    </w:p>
    <w:p w:rsidR="00CD39CC" w:rsidRPr="00C47F07" w:rsidRDefault="00CD39CC" w:rsidP="00CD39CC">
      <w:pPr>
        <w:jc w:val="both"/>
        <w:rPr>
          <w:rFonts w:ascii="Times New Roman" w:hAnsi="Times New Roman"/>
          <w:b/>
          <w:bCs/>
          <w:kern w:val="0"/>
          <w:u w:val="single"/>
        </w:rPr>
      </w:pPr>
      <w:r w:rsidRPr="00C47F07">
        <w:rPr>
          <w:rFonts w:ascii="Times New Roman" w:hAnsi="Times New Roman"/>
          <w:b/>
          <w:bCs/>
          <w:kern w:val="0"/>
          <w:u w:val="single"/>
        </w:rPr>
        <w:t>1 этап</w:t>
      </w:r>
    </w:p>
    <w:p w:rsidR="00CD39CC" w:rsidRPr="00C47F07" w:rsidRDefault="00CD39CC" w:rsidP="00CD39CC">
      <w:pPr>
        <w:jc w:val="both"/>
        <w:rPr>
          <w:rFonts w:ascii="Times New Roman" w:hAnsi="Times New Roman"/>
          <w:b/>
          <w:bCs/>
          <w:kern w:val="0"/>
        </w:rPr>
      </w:pPr>
    </w:p>
    <w:p w:rsidR="009836C2" w:rsidRDefault="00CD39CC" w:rsidP="009836C2">
      <w:pPr>
        <w:jc w:val="both"/>
        <w:rPr>
          <w:rFonts w:ascii="Times New Roman" w:hAnsi="Times New Roman"/>
        </w:rPr>
      </w:pPr>
      <w:r w:rsidRPr="00C47F07">
        <w:rPr>
          <w:b/>
          <w:bCs/>
        </w:rPr>
        <w:t>1</w:t>
      </w:r>
      <w:r w:rsidRPr="00C47F07">
        <w:rPr>
          <w:bCs/>
        </w:rPr>
        <w:t>.</w:t>
      </w:r>
      <w:r w:rsidRPr="003958B8">
        <w:rPr>
          <w:rFonts w:ascii="Times New Roman" w:hAnsi="Times New Roman"/>
          <w:b/>
          <w:bCs/>
          <w:kern w:val="0"/>
        </w:rPr>
        <w:t xml:space="preserve">Ст. </w:t>
      </w:r>
      <w:proofErr w:type="gramStart"/>
      <w:r w:rsidRPr="003958B8">
        <w:rPr>
          <w:rFonts w:ascii="Times New Roman" w:hAnsi="Times New Roman"/>
          <w:b/>
          <w:bCs/>
          <w:kern w:val="0"/>
        </w:rPr>
        <w:t>дог.-</w:t>
      </w:r>
      <w:proofErr w:type="gramEnd"/>
      <w:r w:rsidRPr="00C47F07">
        <w:rPr>
          <w:b/>
          <w:bCs/>
        </w:rPr>
        <w:t xml:space="preserve"> </w:t>
      </w:r>
      <w:r w:rsidR="00914084">
        <w:rPr>
          <w:rFonts w:ascii="Times New Roman" w:hAnsi="Times New Roman"/>
        </w:rPr>
        <w:t>нет данных</w:t>
      </w:r>
    </w:p>
    <w:p w:rsidR="009836C2" w:rsidRDefault="009836C2" w:rsidP="009836C2">
      <w:pPr>
        <w:jc w:val="both"/>
        <w:rPr>
          <w:rFonts w:ascii="Times New Roman" w:hAnsi="Times New Roman"/>
          <w:b/>
          <w:bCs/>
          <w:kern w:val="0"/>
        </w:rPr>
      </w:pPr>
    </w:p>
    <w:p w:rsidR="00CD39CC" w:rsidRPr="004D4F3E" w:rsidRDefault="00CD39CC" w:rsidP="00CD39CC">
      <w:pPr>
        <w:tabs>
          <w:tab w:val="left" w:pos="2535"/>
        </w:tabs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 xml:space="preserve">2. Ст. </w:t>
      </w:r>
      <w:proofErr w:type="spellStart"/>
      <w:r>
        <w:rPr>
          <w:rFonts w:ascii="Times New Roman" w:hAnsi="Times New Roman"/>
          <w:b/>
          <w:bCs/>
          <w:kern w:val="0"/>
        </w:rPr>
        <w:t>кред</w:t>
      </w:r>
      <w:proofErr w:type="spellEnd"/>
      <w:r>
        <w:rPr>
          <w:rFonts w:ascii="Times New Roman" w:hAnsi="Times New Roman"/>
          <w:b/>
          <w:bCs/>
          <w:kern w:val="0"/>
        </w:rPr>
        <w:t xml:space="preserve">. – </w:t>
      </w:r>
      <w:r>
        <w:rPr>
          <w:rFonts w:ascii="Times New Roman" w:hAnsi="Times New Roman"/>
          <w:bCs/>
          <w:kern w:val="0"/>
        </w:rPr>
        <w:t xml:space="preserve">47 000 рублей Данные ООО «Александр-Недвижимость» </w:t>
      </w:r>
    </w:p>
    <w:p w:rsidR="00CD39CC" w:rsidRDefault="00CD39CC" w:rsidP="00CD39CC">
      <w:pPr>
        <w:tabs>
          <w:tab w:val="left" w:pos="270"/>
        </w:tabs>
        <w:spacing w:line="490" w:lineRule="exact"/>
        <w:ind w:right="4350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0"/>
        </w:rPr>
        <w:t>3</w:t>
      </w:r>
      <w:r w:rsidRPr="00C47F07">
        <w:rPr>
          <w:rFonts w:ascii="Times New Roman" w:hAnsi="Times New Roman"/>
          <w:b/>
          <w:bCs/>
          <w:kern w:val="0"/>
        </w:rPr>
        <w:t xml:space="preserve">. </w:t>
      </w:r>
      <w:r w:rsidRPr="003958B8">
        <w:rPr>
          <w:rFonts w:ascii="Times New Roman" w:hAnsi="Times New Roman"/>
          <w:b/>
          <w:bCs/>
          <w:kern w:val="0"/>
        </w:rPr>
        <w:t>Ст. стат</w:t>
      </w:r>
      <w:r>
        <w:rPr>
          <w:rFonts w:ascii="Times New Roman" w:hAnsi="Times New Roman"/>
        </w:rPr>
        <w:t xml:space="preserve">. – 55 </w:t>
      </w:r>
      <w:r w:rsidR="003562D8">
        <w:rPr>
          <w:rFonts w:ascii="Times New Roman" w:hAnsi="Times New Roman"/>
        </w:rPr>
        <w:t>405</w:t>
      </w:r>
      <w:r>
        <w:rPr>
          <w:rFonts w:ascii="Times New Roman" w:hAnsi="Times New Roman"/>
        </w:rPr>
        <w:t xml:space="preserve"> рублей.</w:t>
      </w:r>
    </w:p>
    <w:p w:rsidR="00CD39CC" w:rsidRDefault="00CD39CC" w:rsidP="00CD39CC">
      <w:pPr>
        <w:tabs>
          <w:tab w:val="left" w:pos="270"/>
        </w:tabs>
        <w:spacing w:line="490" w:lineRule="exact"/>
        <w:ind w:left="40" w:right="435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Style w:val="4"/>
          <w:rFonts w:eastAsia="Arial Unicode MS"/>
        </w:rPr>
        <w:t xml:space="preserve">первичный рынок </w:t>
      </w:r>
      <w:r>
        <w:rPr>
          <w:rFonts w:ascii="Times New Roman" w:hAnsi="Times New Roman"/>
        </w:rPr>
        <w:t xml:space="preserve">59 001 рублей </w:t>
      </w:r>
    </w:p>
    <w:p w:rsidR="00CD39CC" w:rsidRDefault="00CD39CC" w:rsidP="00CD39CC">
      <w:pPr>
        <w:tabs>
          <w:tab w:val="left" w:pos="270"/>
        </w:tabs>
        <w:spacing w:line="490" w:lineRule="exact"/>
        <w:ind w:left="40" w:right="3924"/>
        <w:rPr>
          <w:rFonts w:ascii="Times New Roman" w:hAnsi="Times New Roman"/>
        </w:rPr>
      </w:pPr>
      <w:r>
        <w:rPr>
          <w:rStyle w:val="4"/>
          <w:rFonts w:eastAsia="Arial Unicode MS"/>
        </w:rPr>
        <w:t>-вторичный рынок –</w:t>
      </w:r>
      <w:r>
        <w:rPr>
          <w:rFonts w:ascii="Times New Roman" w:hAnsi="Times New Roman"/>
        </w:rPr>
        <w:t xml:space="preserve"> 51 809 рублей</w:t>
      </w:r>
    </w:p>
    <w:p w:rsidR="00CD39CC" w:rsidRPr="00C47F07" w:rsidRDefault="00CD39CC" w:rsidP="00CD39CC">
      <w:pPr>
        <w:pStyle w:val="1"/>
        <w:shd w:val="clear" w:color="auto" w:fill="auto"/>
        <w:spacing w:before="0" w:after="192" w:line="317" w:lineRule="exact"/>
        <w:ind w:left="40" w:right="60"/>
        <w:rPr>
          <w:b/>
          <w:bCs/>
        </w:rPr>
      </w:pPr>
      <w:r>
        <w:rPr>
          <w:sz w:val="24"/>
          <w:szCs w:val="24"/>
        </w:rPr>
        <w:t xml:space="preserve">средний показатель </w:t>
      </w:r>
      <w:r>
        <w:rPr>
          <w:sz w:val="24"/>
          <w:szCs w:val="24"/>
          <w:lang w:val="ru-RU"/>
        </w:rPr>
        <w:t>59 001+51 809</w:t>
      </w:r>
      <w:r>
        <w:rPr>
          <w:sz w:val="24"/>
          <w:szCs w:val="24"/>
        </w:rPr>
        <w:t xml:space="preserve"> / 2=</w:t>
      </w:r>
      <w:r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  <w:lang w:val="ru-RU"/>
        </w:rPr>
        <w:t xml:space="preserve">55 405 </w:t>
      </w:r>
      <w:r>
        <w:rPr>
          <w:rStyle w:val="a7"/>
          <w:sz w:val="24"/>
          <w:szCs w:val="24"/>
        </w:rPr>
        <w:t>руб./кв. м</w:t>
      </w:r>
      <w:r>
        <w:rPr>
          <w:sz w:val="24"/>
          <w:szCs w:val="24"/>
        </w:rPr>
        <w:t xml:space="preserve"> - </w:t>
      </w:r>
      <w:r w:rsidRPr="006F2E19">
        <w:rPr>
          <w:sz w:val="24"/>
          <w:szCs w:val="24"/>
        </w:rPr>
        <w:t>(</w:t>
      </w:r>
      <w:r>
        <w:rPr>
          <w:sz w:val="24"/>
          <w:szCs w:val="24"/>
        </w:rPr>
        <w:t xml:space="preserve">письмо </w:t>
      </w:r>
      <w:r>
        <w:rPr>
          <w:sz w:val="24"/>
          <w:szCs w:val="24"/>
          <w:lang w:val="ru-RU"/>
        </w:rPr>
        <w:t>Н</w:t>
      </w:r>
      <w:proofErr w:type="spellStart"/>
      <w:r>
        <w:rPr>
          <w:sz w:val="24"/>
          <w:szCs w:val="24"/>
        </w:rPr>
        <w:t>ачальника</w:t>
      </w:r>
      <w:proofErr w:type="spellEnd"/>
      <w:r>
        <w:rPr>
          <w:sz w:val="24"/>
          <w:szCs w:val="24"/>
        </w:rPr>
        <w:t xml:space="preserve"> ОГС в </w:t>
      </w:r>
      <w:proofErr w:type="spellStart"/>
      <w:r>
        <w:rPr>
          <w:sz w:val="24"/>
          <w:szCs w:val="24"/>
        </w:rPr>
        <w:t>г.Приозерске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Капыльцовой</w:t>
      </w:r>
      <w:proofErr w:type="spellEnd"/>
      <w:r>
        <w:rPr>
          <w:sz w:val="24"/>
          <w:szCs w:val="24"/>
          <w:lang w:val="ru-RU"/>
        </w:rPr>
        <w:t xml:space="preserve"> С.В.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полученного 18.07.2019 года</w:t>
      </w:r>
      <w:r w:rsidRPr="006F2E19">
        <w:rPr>
          <w:sz w:val="24"/>
          <w:szCs w:val="24"/>
        </w:rPr>
        <w:t>)</w:t>
      </w:r>
    </w:p>
    <w:p w:rsidR="00CD39CC" w:rsidRDefault="00CD39CC" w:rsidP="00CD39CC">
      <w:pPr>
        <w:pStyle w:val="1"/>
        <w:shd w:val="clear" w:color="auto" w:fill="auto"/>
        <w:tabs>
          <w:tab w:val="left" w:pos="274"/>
        </w:tabs>
        <w:spacing w:before="0" w:after="13" w:line="281" w:lineRule="exact"/>
        <w:ind w:right="60"/>
        <w:rPr>
          <w:sz w:val="24"/>
          <w:szCs w:val="24"/>
        </w:rPr>
      </w:pPr>
      <w:r w:rsidRPr="003958B8">
        <w:rPr>
          <w:rFonts w:eastAsia="Lucida Sans Unicode"/>
          <w:b/>
          <w:bCs/>
          <w:sz w:val="24"/>
          <w:szCs w:val="24"/>
          <w:lang w:val="ru-RU" w:eastAsia="ru-RU"/>
        </w:rPr>
        <w:t>4</w:t>
      </w:r>
      <w:r>
        <w:rPr>
          <w:b/>
          <w:bCs/>
        </w:rPr>
        <w:t>.</w:t>
      </w:r>
      <w:proofErr w:type="spellStart"/>
      <w:r w:rsidRPr="00D51841">
        <w:rPr>
          <w:rFonts w:eastAsia="Lucida Sans Unicode"/>
          <w:b/>
          <w:bCs/>
          <w:sz w:val="24"/>
          <w:szCs w:val="24"/>
          <w:lang w:val="ru-RU" w:eastAsia="ru-RU"/>
        </w:rPr>
        <w:t>Ст.строй</w:t>
      </w:r>
      <w:proofErr w:type="spellEnd"/>
      <w:r>
        <w:rPr>
          <w:b/>
          <w:bCs/>
        </w:rPr>
        <w:t xml:space="preserve"> </w:t>
      </w:r>
      <w:r>
        <w:rPr>
          <w:rStyle w:val="a7"/>
          <w:sz w:val="24"/>
          <w:szCs w:val="24"/>
          <w:lang w:val="ru-RU"/>
        </w:rPr>
        <w:t>46 000</w:t>
      </w:r>
      <w:r>
        <w:rPr>
          <w:rStyle w:val="a7"/>
          <w:sz w:val="24"/>
          <w:szCs w:val="24"/>
        </w:rPr>
        <w:t>/кв. м</w:t>
      </w:r>
      <w:r>
        <w:rPr>
          <w:sz w:val="24"/>
          <w:szCs w:val="24"/>
        </w:rPr>
        <w:t xml:space="preserve"> по данным ООО «</w:t>
      </w:r>
      <w:proofErr w:type="spellStart"/>
      <w:r>
        <w:rPr>
          <w:sz w:val="24"/>
          <w:szCs w:val="24"/>
        </w:rPr>
        <w:t>Викинг</w:t>
      </w:r>
      <w:r>
        <w:rPr>
          <w:sz w:val="24"/>
          <w:szCs w:val="24"/>
          <w:lang w:val="ru-RU"/>
        </w:rPr>
        <w:t>СтройИнвест</w:t>
      </w:r>
      <w:proofErr w:type="spellEnd"/>
      <w:r>
        <w:rPr>
          <w:sz w:val="24"/>
          <w:szCs w:val="24"/>
        </w:rPr>
        <w:t>» стоимость</w:t>
      </w:r>
      <w:r>
        <w:rPr>
          <w:rStyle w:val="a7"/>
          <w:sz w:val="24"/>
          <w:szCs w:val="24"/>
        </w:rPr>
        <w:t xml:space="preserve"> 1</w:t>
      </w:r>
      <w:r>
        <w:rPr>
          <w:sz w:val="24"/>
          <w:szCs w:val="24"/>
        </w:rPr>
        <w:t xml:space="preserve"> кв. м общей площади жилья.</w:t>
      </w:r>
    </w:p>
    <w:p w:rsidR="00CD39CC" w:rsidRPr="00C47F07" w:rsidRDefault="00CD39CC" w:rsidP="00CD39CC">
      <w:pPr>
        <w:shd w:val="clear" w:color="auto" w:fill="FFFFFF"/>
        <w:ind w:left="198" w:right="475"/>
        <w:rPr>
          <w:rFonts w:ascii="Times New Roman" w:hAnsi="Times New Roman"/>
          <w:kern w:val="0"/>
        </w:rPr>
      </w:pPr>
    </w:p>
    <w:p w:rsidR="00CD39CC" w:rsidRPr="00C47F07" w:rsidRDefault="00CD39CC" w:rsidP="00CD39CC">
      <w:pPr>
        <w:rPr>
          <w:rFonts w:ascii="Times New Roman" w:hAnsi="Times New Roman"/>
          <w:b/>
          <w:kern w:val="0"/>
          <w:u w:val="single"/>
        </w:rPr>
      </w:pPr>
      <w:r w:rsidRPr="00C47F07">
        <w:rPr>
          <w:rFonts w:ascii="Times New Roman" w:hAnsi="Times New Roman"/>
          <w:b/>
          <w:kern w:val="0"/>
          <w:u w:val="single"/>
        </w:rPr>
        <w:t>2 этап</w:t>
      </w:r>
    </w:p>
    <w:p w:rsidR="00CD39CC" w:rsidRPr="00C47F07" w:rsidRDefault="00CD39CC" w:rsidP="00CD39CC">
      <w:pPr>
        <w:rPr>
          <w:rFonts w:ascii="Times New Roman" w:hAnsi="Times New Roman"/>
          <w:kern w:val="0"/>
        </w:rPr>
      </w:pPr>
      <w:r w:rsidRPr="00C47F07">
        <w:rPr>
          <w:rFonts w:ascii="Times New Roman" w:hAnsi="Times New Roman"/>
          <w:kern w:val="0"/>
        </w:rPr>
        <w:t xml:space="preserve"> </w:t>
      </w:r>
    </w:p>
    <w:p w:rsidR="00CD39CC" w:rsidRPr="00C47F07" w:rsidRDefault="00CD39CC" w:rsidP="00CD39CC">
      <w:pPr>
        <w:rPr>
          <w:rFonts w:ascii="Times New Roman" w:hAnsi="Times New Roman"/>
          <w:b/>
          <w:kern w:val="0"/>
          <w:u w:val="single"/>
        </w:rPr>
      </w:pPr>
      <w:proofErr w:type="spellStart"/>
      <w:r w:rsidRPr="00C47F07">
        <w:rPr>
          <w:rFonts w:ascii="Times New Roman" w:hAnsi="Times New Roman"/>
          <w:b/>
          <w:kern w:val="0"/>
        </w:rPr>
        <w:t>Ср.кв.м</w:t>
      </w:r>
      <w:proofErr w:type="spellEnd"/>
      <w:r w:rsidRPr="00C47F07">
        <w:rPr>
          <w:rFonts w:ascii="Times New Roman" w:hAnsi="Times New Roman"/>
          <w:b/>
          <w:kern w:val="0"/>
        </w:rPr>
        <w:t>.=</w:t>
      </w:r>
      <w:proofErr w:type="spellStart"/>
      <w:r w:rsidRPr="00C47F07">
        <w:rPr>
          <w:rFonts w:ascii="Times New Roman" w:hAnsi="Times New Roman"/>
          <w:b/>
          <w:kern w:val="0"/>
          <w:u w:val="single"/>
        </w:rPr>
        <w:t>Ст.дог.х</w:t>
      </w:r>
      <w:proofErr w:type="spellEnd"/>
      <w:r w:rsidRPr="00C47F07">
        <w:rPr>
          <w:rFonts w:ascii="Times New Roman" w:hAnsi="Times New Roman"/>
          <w:b/>
          <w:kern w:val="0"/>
          <w:u w:val="single"/>
        </w:rPr>
        <w:t xml:space="preserve"> 0,92 + Ст. </w:t>
      </w:r>
      <w:proofErr w:type="spellStart"/>
      <w:r w:rsidRPr="00C47F07">
        <w:rPr>
          <w:rFonts w:ascii="Times New Roman" w:hAnsi="Times New Roman"/>
          <w:b/>
          <w:kern w:val="0"/>
          <w:u w:val="single"/>
        </w:rPr>
        <w:t>кредит.х</w:t>
      </w:r>
      <w:proofErr w:type="spellEnd"/>
      <w:r w:rsidRPr="00C47F07">
        <w:rPr>
          <w:rFonts w:ascii="Times New Roman" w:hAnsi="Times New Roman"/>
          <w:b/>
          <w:kern w:val="0"/>
          <w:u w:val="single"/>
        </w:rPr>
        <w:t xml:space="preserve"> 0,92 + Ст. </w:t>
      </w:r>
      <w:proofErr w:type="spellStart"/>
      <w:r w:rsidRPr="00C47F07">
        <w:rPr>
          <w:rFonts w:ascii="Times New Roman" w:hAnsi="Times New Roman"/>
          <w:b/>
          <w:kern w:val="0"/>
          <w:u w:val="single"/>
        </w:rPr>
        <w:t>стат</w:t>
      </w:r>
      <w:proofErr w:type="spellEnd"/>
      <w:r w:rsidRPr="00C47F07">
        <w:rPr>
          <w:rFonts w:ascii="Times New Roman" w:hAnsi="Times New Roman"/>
          <w:b/>
          <w:kern w:val="0"/>
          <w:u w:val="single"/>
        </w:rPr>
        <w:t xml:space="preserve"> +</w:t>
      </w:r>
      <w:proofErr w:type="spellStart"/>
      <w:r w:rsidRPr="00C47F07">
        <w:rPr>
          <w:rFonts w:ascii="Times New Roman" w:hAnsi="Times New Roman"/>
          <w:b/>
          <w:kern w:val="0"/>
          <w:u w:val="single"/>
        </w:rPr>
        <w:t>Ст.строй</w:t>
      </w:r>
      <w:proofErr w:type="spellEnd"/>
    </w:p>
    <w:p w:rsidR="00CD39CC" w:rsidRPr="00C47F07" w:rsidRDefault="00CD39CC" w:rsidP="00CD39CC">
      <w:pPr>
        <w:rPr>
          <w:rFonts w:ascii="Times New Roman" w:hAnsi="Times New Roman"/>
          <w:b/>
          <w:kern w:val="0"/>
        </w:rPr>
      </w:pPr>
      <w:r w:rsidRPr="00C47F07">
        <w:rPr>
          <w:rFonts w:ascii="Times New Roman" w:hAnsi="Times New Roman"/>
          <w:b/>
          <w:kern w:val="0"/>
        </w:rPr>
        <w:t xml:space="preserve">                                                  </w:t>
      </w:r>
      <w:r w:rsidRPr="00C47F07">
        <w:rPr>
          <w:rFonts w:ascii="Times New Roman" w:hAnsi="Times New Roman"/>
          <w:b/>
          <w:kern w:val="0"/>
          <w:lang w:val="en-US"/>
        </w:rPr>
        <w:t>N</w:t>
      </w:r>
    </w:p>
    <w:p w:rsidR="00CD39CC" w:rsidRPr="00C47F07" w:rsidRDefault="00CD39CC" w:rsidP="00CD39CC">
      <w:pPr>
        <w:rPr>
          <w:rFonts w:ascii="Times New Roman" w:hAnsi="Times New Roman"/>
          <w:kern w:val="0"/>
        </w:rPr>
      </w:pPr>
      <w:r w:rsidRPr="00C47F07">
        <w:rPr>
          <w:rFonts w:ascii="Times New Roman" w:hAnsi="Times New Roman"/>
          <w:kern w:val="0"/>
        </w:rPr>
        <w:t xml:space="preserve">                       </w:t>
      </w:r>
    </w:p>
    <w:p w:rsidR="00CD39CC" w:rsidRPr="00DC6100" w:rsidRDefault="00CD39CC" w:rsidP="00CD39CC">
      <w:pPr>
        <w:rPr>
          <w:rFonts w:ascii="Times New Roman" w:hAnsi="Times New Roman"/>
          <w:b/>
          <w:kern w:val="0"/>
        </w:rPr>
      </w:pPr>
      <w:r w:rsidRPr="00C47F07">
        <w:rPr>
          <w:rFonts w:ascii="Times New Roman" w:hAnsi="Times New Roman"/>
          <w:b/>
          <w:bCs/>
          <w:kern w:val="0"/>
        </w:rPr>
        <w:t xml:space="preserve"> Ср. кв. м </w:t>
      </w:r>
      <w:r w:rsidRPr="00C47F07">
        <w:rPr>
          <w:rFonts w:ascii="Times New Roman" w:hAnsi="Times New Roman"/>
          <w:kern w:val="0"/>
        </w:rPr>
        <w:t xml:space="preserve">= </w:t>
      </w:r>
      <w:r w:rsidRPr="00C47F07">
        <w:rPr>
          <w:rFonts w:ascii="Times New Roman" w:hAnsi="Times New Roman"/>
          <w:kern w:val="0"/>
          <w:u w:val="single"/>
        </w:rPr>
        <w:t xml:space="preserve"> </w:t>
      </w:r>
      <w:r w:rsidRPr="00C47F07">
        <w:rPr>
          <w:rFonts w:ascii="Times New Roman" w:hAnsi="Times New Roman"/>
          <w:bCs/>
          <w:kern w:val="0"/>
          <w:u w:val="single"/>
        </w:rPr>
        <w:t xml:space="preserve"> </w:t>
      </w:r>
      <w:r>
        <w:rPr>
          <w:rFonts w:ascii="Times New Roman" w:hAnsi="Times New Roman"/>
          <w:b/>
          <w:bCs/>
          <w:kern w:val="0"/>
          <w:u w:val="single"/>
        </w:rPr>
        <w:t>47 000</w:t>
      </w:r>
      <w:r w:rsidRPr="00BF7FD6">
        <w:rPr>
          <w:rFonts w:ascii="Times New Roman" w:hAnsi="Times New Roman"/>
          <w:b/>
          <w:bCs/>
          <w:kern w:val="0"/>
          <w:u w:val="single"/>
        </w:rPr>
        <w:t>х0,92</w:t>
      </w:r>
      <w:r w:rsidRPr="00DC6100">
        <w:rPr>
          <w:rFonts w:ascii="Times New Roman" w:hAnsi="Times New Roman"/>
          <w:b/>
          <w:bCs/>
          <w:kern w:val="0"/>
          <w:u w:val="single"/>
        </w:rPr>
        <w:t xml:space="preserve"> </w:t>
      </w:r>
      <w:r>
        <w:rPr>
          <w:rFonts w:ascii="Times New Roman" w:hAnsi="Times New Roman"/>
          <w:b/>
          <w:bCs/>
          <w:kern w:val="0"/>
          <w:u w:val="single"/>
        </w:rPr>
        <w:t>+55 405+ 46 000</w:t>
      </w:r>
      <w:r w:rsidRPr="00DC6100">
        <w:rPr>
          <w:rFonts w:ascii="Times New Roman" w:hAnsi="Times New Roman"/>
          <w:b/>
          <w:bCs/>
          <w:kern w:val="0"/>
          <w:u w:val="single"/>
        </w:rPr>
        <w:t xml:space="preserve"> </w:t>
      </w:r>
      <w:r w:rsidRPr="00DC6100">
        <w:rPr>
          <w:rFonts w:ascii="Times New Roman" w:hAnsi="Times New Roman"/>
          <w:b/>
          <w:bCs/>
          <w:kern w:val="0"/>
        </w:rPr>
        <w:t xml:space="preserve">= </w:t>
      </w:r>
      <w:r w:rsidR="00914084">
        <w:rPr>
          <w:rFonts w:ascii="Times New Roman" w:hAnsi="Times New Roman"/>
          <w:b/>
          <w:bCs/>
          <w:kern w:val="0"/>
        </w:rPr>
        <w:t>48 215</w:t>
      </w:r>
      <w:r>
        <w:rPr>
          <w:rFonts w:ascii="Times New Roman" w:hAnsi="Times New Roman"/>
          <w:b/>
          <w:bCs/>
          <w:kern w:val="0"/>
        </w:rPr>
        <w:t xml:space="preserve"> </w:t>
      </w:r>
      <w:r w:rsidRPr="003C5B3B">
        <w:rPr>
          <w:rFonts w:ascii="Times New Roman" w:hAnsi="Times New Roman"/>
          <w:b/>
          <w:bCs/>
          <w:kern w:val="0"/>
        </w:rPr>
        <w:t>руб./кв. м</w:t>
      </w:r>
    </w:p>
    <w:p w:rsidR="00CD39CC" w:rsidRPr="00DC6100" w:rsidRDefault="00CD39CC" w:rsidP="00CD39CC">
      <w:pPr>
        <w:tabs>
          <w:tab w:val="left" w:pos="3180"/>
        </w:tabs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                                         </w:t>
      </w:r>
      <w:r w:rsidR="00EA1222">
        <w:rPr>
          <w:rFonts w:ascii="Times New Roman" w:hAnsi="Times New Roman"/>
          <w:b/>
          <w:kern w:val="0"/>
        </w:rPr>
        <w:t xml:space="preserve">             </w:t>
      </w:r>
      <w:r w:rsidR="00914084">
        <w:rPr>
          <w:rFonts w:ascii="Times New Roman" w:hAnsi="Times New Roman"/>
          <w:b/>
          <w:kern w:val="0"/>
        </w:rPr>
        <w:t>3</w:t>
      </w:r>
    </w:p>
    <w:p w:rsidR="00CD39CC" w:rsidRPr="00C47F07" w:rsidRDefault="00CD39CC" w:rsidP="00CD39CC">
      <w:pPr>
        <w:rPr>
          <w:rFonts w:ascii="Times New Roman" w:hAnsi="Times New Roman"/>
          <w:b/>
          <w:kern w:val="0"/>
          <w:u w:val="single"/>
        </w:rPr>
      </w:pPr>
      <w:r w:rsidRPr="00C47F07">
        <w:rPr>
          <w:rFonts w:ascii="Times New Roman" w:hAnsi="Times New Roman"/>
          <w:kern w:val="0"/>
        </w:rPr>
        <w:t xml:space="preserve"> </w:t>
      </w:r>
      <w:r w:rsidRPr="00C47F07">
        <w:rPr>
          <w:rFonts w:ascii="Times New Roman" w:hAnsi="Times New Roman"/>
          <w:kern w:val="0"/>
          <w:u w:val="single"/>
        </w:rPr>
        <w:t xml:space="preserve"> </w:t>
      </w:r>
      <w:r w:rsidRPr="00C47F07">
        <w:rPr>
          <w:rFonts w:ascii="Times New Roman" w:hAnsi="Times New Roman"/>
          <w:b/>
          <w:kern w:val="0"/>
          <w:u w:val="single"/>
        </w:rPr>
        <w:t xml:space="preserve">3 этап                                        </w:t>
      </w:r>
    </w:p>
    <w:p w:rsidR="00CD39CC" w:rsidRPr="00C47F07" w:rsidRDefault="00CD39CC" w:rsidP="00CD39CC">
      <w:pPr>
        <w:rPr>
          <w:rFonts w:ascii="Times New Roman" w:hAnsi="Times New Roman"/>
          <w:b/>
          <w:kern w:val="0"/>
        </w:rPr>
      </w:pPr>
    </w:p>
    <w:p w:rsidR="00CD39CC" w:rsidRDefault="00CD39CC" w:rsidP="00CD39CC">
      <w:pPr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1</w:t>
      </w:r>
      <w:r w:rsidRPr="00C47F07">
        <w:rPr>
          <w:rFonts w:ascii="Times New Roman" w:hAnsi="Times New Roman"/>
          <w:b/>
          <w:kern w:val="0"/>
        </w:rPr>
        <w:t xml:space="preserve">.СТ </w:t>
      </w:r>
      <w:proofErr w:type="spellStart"/>
      <w:r w:rsidRPr="00C47F07">
        <w:rPr>
          <w:rFonts w:ascii="Times New Roman" w:hAnsi="Times New Roman"/>
          <w:b/>
          <w:kern w:val="0"/>
        </w:rPr>
        <w:t>кв.м</w:t>
      </w:r>
      <w:proofErr w:type="spellEnd"/>
      <w:r w:rsidRPr="00C47F07">
        <w:rPr>
          <w:rFonts w:ascii="Times New Roman" w:hAnsi="Times New Roman"/>
          <w:b/>
          <w:kern w:val="0"/>
        </w:rPr>
        <w:t xml:space="preserve">. = Ср. </w:t>
      </w:r>
      <w:proofErr w:type="spellStart"/>
      <w:r w:rsidRPr="00C47F07">
        <w:rPr>
          <w:rFonts w:ascii="Times New Roman" w:hAnsi="Times New Roman"/>
          <w:b/>
          <w:kern w:val="0"/>
        </w:rPr>
        <w:t>кв.м</w:t>
      </w:r>
      <w:proofErr w:type="spellEnd"/>
      <w:r w:rsidRPr="00C47F07">
        <w:rPr>
          <w:rFonts w:ascii="Times New Roman" w:hAnsi="Times New Roman"/>
          <w:b/>
          <w:kern w:val="0"/>
        </w:rPr>
        <w:t xml:space="preserve">. х </w:t>
      </w:r>
      <w:proofErr w:type="gramStart"/>
      <w:r w:rsidRPr="00C47F07">
        <w:rPr>
          <w:rFonts w:ascii="Times New Roman" w:hAnsi="Times New Roman"/>
          <w:b/>
          <w:kern w:val="0"/>
        </w:rPr>
        <w:t>К</w:t>
      </w:r>
      <w:proofErr w:type="gramEnd"/>
      <w:r w:rsidRPr="00C47F07">
        <w:rPr>
          <w:rFonts w:ascii="Times New Roman" w:hAnsi="Times New Roman"/>
          <w:b/>
          <w:kern w:val="0"/>
        </w:rPr>
        <w:t xml:space="preserve"> </w:t>
      </w:r>
      <w:proofErr w:type="spellStart"/>
      <w:r w:rsidRPr="00C47F07">
        <w:rPr>
          <w:rFonts w:ascii="Times New Roman" w:hAnsi="Times New Roman"/>
          <w:b/>
          <w:kern w:val="0"/>
        </w:rPr>
        <w:t>дефл</w:t>
      </w:r>
      <w:proofErr w:type="spellEnd"/>
      <w:r w:rsidRPr="00C47F07">
        <w:rPr>
          <w:rFonts w:ascii="Times New Roman" w:hAnsi="Times New Roman"/>
          <w:b/>
          <w:kern w:val="0"/>
        </w:rPr>
        <w:t>.</w:t>
      </w:r>
      <w:r>
        <w:rPr>
          <w:rFonts w:ascii="Times New Roman" w:hAnsi="Times New Roman"/>
          <w:b/>
          <w:kern w:val="0"/>
        </w:rPr>
        <w:t xml:space="preserve">   </w:t>
      </w:r>
    </w:p>
    <w:p w:rsidR="00CD39CC" w:rsidRPr="00677E81" w:rsidRDefault="00CD39CC" w:rsidP="00CD39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kern w:val="0"/>
        </w:rPr>
        <w:t xml:space="preserve"> </w:t>
      </w:r>
      <w:r w:rsidRPr="00677E81">
        <w:rPr>
          <w:rFonts w:ascii="Times New Roman" w:hAnsi="Times New Roman"/>
        </w:rPr>
        <w:t xml:space="preserve">К_ </w:t>
      </w:r>
      <w:proofErr w:type="spellStart"/>
      <w:r w:rsidRPr="00677E81">
        <w:rPr>
          <w:rFonts w:ascii="Times New Roman" w:hAnsi="Times New Roman"/>
        </w:rPr>
        <w:t>дефл</w:t>
      </w:r>
      <w:proofErr w:type="spellEnd"/>
      <w:r w:rsidRPr="00677E81">
        <w:rPr>
          <w:rFonts w:ascii="Times New Roman" w:hAnsi="Times New Roman"/>
        </w:rPr>
        <w:t xml:space="preserve"> – </w:t>
      </w:r>
      <w:r w:rsidRPr="003E56E3">
        <w:rPr>
          <w:rFonts w:ascii="Times New Roman" w:hAnsi="Times New Roman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  <w:r>
        <w:rPr>
          <w:rFonts w:ascii="Times New Roman" w:hAnsi="Times New Roman"/>
        </w:rPr>
        <w:t>.</w:t>
      </w:r>
    </w:p>
    <w:p w:rsidR="00CD39CC" w:rsidRPr="004F7768" w:rsidRDefault="00CD39CC" w:rsidP="00CD39CC">
      <w:pPr>
        <w:jc w:val="both"/>
        <w:rPr>
          <w:rFonts w:ascii="Times New Roman" w:hAnsi="Times New Roman"/>
        </w:rPr>
      </w:pPr>
      <w:r w:rsidRPr="00677E81">
        <w:rPr>
          <w:rFonts w:ascii="Times New Roman" w:hAnsi="Times New Roman"/>
        </w:rPr>
        <w:t xml:space="preserve">К. </w:t>
      </w:r>
      <w:proofErr w:type="spellStart"/>
      <w:r w:rsidRPr="00677E81">
        <w:rPr>
          <w:rFonts w:ascii="Times New Roman" w:hAnsi="Times New Roman"/>
        </w:rPr>
        <w:t>дефл</w:t>
      </w:r>
      <w:proofErr w:type="spellEnd"/>
      <w:r w:rsidRPr="00677E81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 xml:space="preserve">100,6 </w:t>
      </w:r>
      <w:r w:rsidR="00EA1222">
        <w:rPr>
          <w:rFonts w:ascii="Times New Roman" w:hAnsi="Times New Roman"/>
        </w:rPr>
        <w:t xml:space="preserve">(Утвержден </w:t>
      </w:r>
      <w:r w:rsidR="004C1933">
        <w:rPr>
          <w:rFonts w:ascii="Times New Roman" w:hAnsi="Times New Roman"/>
        </w:rPr>
        <w:t>комитетом по</w:t>
      </w:r>
      <w:r w:rsidR="00EA1222">
        <w:rPr>
          <w:rFonts w:ascii="Times New Roman" w:hAnsi="Times New Roman"/>
        </w:rPr>
        <w:t xml:space="preserve"> строительств</w:t>
      </w:r>
      <w:r w:rsidR="004C1933">
        <w:rPr>
          <w:rFonts w:ascii="Times New Roman" w:hAnsi="Times New Roman"/>
        </w:rPr>
        <w:t>у</w:t>
      </w:r>
      <w:r w:rsidR="00EA1222">
        <w:rPr>
          <w:rFonts w:ascii="Times New Roman" w:hAnsi="Times New Roman"/>
        </w:rPr>
        <w:t xml:space="preserve"> </w:t>
      </w:r>
      <w:r w:rsidRPr="004F7768">
        <w:rPr>
          <w:rFonts w:ascii="Times New Roman" w:hAnsi="Times New Roman"/>
        </w:rPr>
        <w:t xml:space="preserve">Российской Федерации) </w:t>
      </w:r>
    </w:p>
    <w:p w:rsidR="00CD39CC" w:rsidRPr="004F7768" w:rsidRDefault="00CD39CC" w:rsidP="00CD39CC">
      <w:pPr>
        <w:rPr>
          <w:rFonts w:ascii="Times New Roman" w:hAnsi="Times New Roman"/>
          <w:b/>
          <w:kern w:val="0"/>
        </w:rPr>
      </w:pPr>
    </w:p>
    <w:p w:rsidR="00CD39CC" w:rsidRPr="003C5B3B" w:rsidRDefault="00CD39CC" w:rsidP="00CD39CC">
      <w:pPr>
        <w:rPr>
          <w:rFonts w:ascii="Times New Roman" w:hAnsi="Times New Roman"/>
          <w:b/>
          <w:kern w:val="0"/>
        </w:rPr>
      </w:pPr>
      <w:r w:rsidRPr="004F7768">
        <w:rPr>
          <w:rFonts w:ascii="Times New Roman" w:hAnsi="Times New Roman"/>
          <w:b/>
          <w:kern w:val="0"/>
        </w:rPr>
        <w:t xml:space="preserve">           СТ </w:t>
      </w:r>
      <w:proofErr w:type="spellStart"/>
      <w:r w:rsidRPr="004F7768">
        <w:rPr>
          <w:rFonts w:ascii="Times New Roman" w:hAnsi="Times New Roman"/>
          <w:b/>
          <w:kern w:val="0"/>
        </w:rPr>
        <w:t>кв.м</w:t>
      </w:r>
      <w:proofErr w:type="spellEnd"/>
      <w:r w:rsidRPr="004F7768">
        <w:rPr>
          <w:rFonts w:ascii="Times New Roman" w:hAnsi="Times New Roman"/>
          <w:b/>
          <w:kern w:val="0"/>
        </w:rPr>
        <w:t xml:space="preserve">.= </w:t>
      </w:r>
      <w:r w:rsidR="00914084">
        <w:rPr>
          <w:rFonts w:ascii="Times New Roman" w:hAnsi="Times New Roman"/>
          <w:b/>
          <w:kern w:val="0"/>
        </w:rPr>
        <w:t>48 215</w:t>
      </w:r>
      <w:r w:rsidRPr="004F7768">
        <w:rPr>
          <w:rFonts w:ascii="Times New Roman" w:hAnsi="Times New Roman"/>
          <w:b/>
          <w:kern w:val="0"/>
        </w:rPr>
        <w:t>*</w:t>
      </w:r>
      <w:r>
        <w:rPr>
          <w:rFonts w:ascii="Times New Roman" w:hAnsi="Times New Roman"/>
          <w:b/>
          <w:kern w:val="0"/>
        </w:rPr>
        <w:t xml:space="preserve">1,006 </w:t>
      </w:r>
      <w:r w:rsidRPr="004F7768">
        <w:rPr>
          <w:rFonts w:ascii="Times New Roman" w:hAnsi="Times New Roman"/>
          <w:b/>
          <w:kern w:val="0"/>
        </w:rPr>
        <w:t>=</w:t>
      </w:r>
      <w:r>
        <w:rPr>
          <w:rFonts w:ascii="Times New Roman" w:hAnsi="Times New Roman"/>
          <w:b/>
          <w:kern w:val="0"/>
        </w:rPr>
        <w:t xml:space="preserve"> </w:t>
      </w:r>
      <w:r w:rsidR="00914084">
        <w:rPr>
          <w:rFonts w:ascii="Times New Roman" w:hAnsi="Times New Roman"/>
          <w:b/>
          <w:kern w:val="0"/>
        </w:rPr>
        <w:t>48 504</w:t>
      </w:r>
      <w:r>
        <w:rPr>
          <w:rFonts w:ascii="Times New Roman" w:hAnsi="Times New Roman"/>
          <w:b/>
          <w:kern w:val="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kern w:val="0"/>
        </w:rPr>
        <w:t>рубл</w:t>
      </w:r>
      <w:proofErr w:type="spellEnd"/>
      <w:r>
        <w:rPr>
          <w:rFonts w:ascii="Times New Roman" w:hAnsi="Times New Roman"/>
          <w:b/>
          <w:kern w:val="0"/>
        </w:rPr>
        <w:t>./</w:t>
      </w:r>
      <w:proofErr w:type="spellStart"/>
      <w:proofErr w:type="gramEnd"/>
      <w:r>
        <w:rPr>
          <w:rFonts w:ascii="Times New Roman" w:hAnsi="Times New Roman"/>
          <w:b/>
          <w:kern w:val="0"/>
        </w:rPr>
        <w:t>кв.м</w:t>
      </w:r>
      <w:proofErr w:type="spellEnd"/>
      <w:r>
        <w:rPr>
          <w:rFonts w:ascii="Times New Roman" w:hAnsi="Times New Roman"/>
          <w:b/>
          <w:kern w:val="0"/>
        </w:rPr>
        <w:t>.</w:t>
      </w:r>
    </w:p>
    <w:p w:rsidR="00CD39CC" w:rsidRPr="00C47F07" w:rsidRDefault="00CD39CC" w:rsidP="00CD39CC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1027"/>
        <w:gridCol w:w="816"/>
        <w:gridCol w:w="851"/>
        <w:gridCol w:w="1134"/>
        <w:gridCol w:w="1984"/>
      </w:tblGrid>
      <w:tr w:rsidR="00177AEA" w:rsidTr="00D04404">
        <w:trPr>
          <w:trHeight w:val="4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EA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  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A" w:rsidRDefault="00177AEA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EA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Расчетные показатели</w:t>
            </w:r>
          </w:p>
        </w:tc>
      </w:tr>
      <w:tr w:rsidR="00177AEA" w:rsidRPr="00AD5C1E" w:rsidTr="00D04404">
        <w:trPr>
          <w:trHeight w:val="17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EA" w:rsidRDefault="00177AEA">
            <w:pPr>
              <w:widowControl/>
              <w:suppressAutoHyphens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r w:rsidRPr="00AD5C1E">
              <w:rPr>
                <w:rFonts w:ascii="Times New Roman" w:hAnsi="Times New Roman"/>
                <w:kern w:val="0"/>
              </w:rPr>
              <w:t xml:space="preserve">СТ </w:t>
            </w:r>
            <w:proofErr w:type="spellStart"/>
            <w:r w:rsidRPr="00AD5C1E">
              <w:rPr>
                <w:rFonts w:ascii="Times New Roman" w:hAnsi="Times New Roman"/>
                <w:kern w:val="0"/>
              </w:rPr>
              <w:t>кв.м</w:t>
            </w:r>
            <w:proofErr w:type="spellEnd"/>
            <w:r w:rsidRPr="00AD5C1E">
              <w:rPr>
                <w:rFonts w:ascii="Times New Roman" w:hAnsi="Times New Roman"/>
                <w:kern w:val="0"/>
              </w:rPr>
              <w:t>.</w:t>
            </w:r>
          </w:p>
          <w:p w:rsidR="00177AEA" w:rsidRPr="00AD5C1E" w:rsidRDefault="00177AEA">
            <w:pPr>
              <w:rPr>
                <w:rFonts w:ascii="Times New Roman" w:hAnsi="Times New Roman"/>
              </w:rPr>
            </w:pPr>
          </w:p>
          <w:p w:rsidR="00177AEA" w:rsidRPr="00AD5C1E" w:rsidRDefault="00177AE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r w:rsidRPr="00AD5C1E">
              <w:rPr>
                <w:rFonts w:ascii="Times New Roman" w:hAnsi="Times New Roman"/>
                <w:kern w:val="0"/>
              </w:rPr>
              <w:t xml:space="preserve">Ср     </w:t>
            </w:r>
            <w:proofErr w:type="spellStart"/>
            <w:r w:rsidRPr="00AD5C1E">
              <w:rPr>
                <w:rFonts w:ascii="Times New Roman" w:hAnsi="Times New Roman"/>
                <w:kern w:val="0"/>
              </w:rPr>
              <w:t>кв.м</w:t>
            </w:r>
            <w:proofErr w:type="spellEnd"/>
            <w:r w:rsidRPr="00AD5C1E">
              <w:rPr>
                <w:rFonts w:ascii="Times New Roman" w:hAnsi="Times New Roman"/>
                <w:kern w:val="0"/>
              </w:rPr>
              <w:t>.</w:t>
            </w:r>
          </w:p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</w:p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proofErr w:type="spellStart"/>
            <w:r w:rsidRPr="00AD5C1E">
              <w:rPr>
                <w:rFonts w:ascii="Times New Roman" w:hAnsi="Times New Roman"/>
                <w:kern w:val="0"/>
              </w:rPr>
              <w:t>Ст</w:t>
            </w:r>
            <w:proofErr w:type="spellEnd"/>
            <w:r w:rsidRPr="00AD5C1E">
              <w:rPr>
                <w:rFonts w:ascii="Times New Roman" w:hAnsi="Times New Roman"/>
                <w:kern w:val="0"/>
              </w:rPr>
              <w:t xml:space="preserve">      дог</w:t>
            </w:r>
          </w:p>
          <w:p w:rsidR="00177AEA" w:rsidRPr="00AD5C1E" w:rsidRDefault="00177AEA">
            <w:pPr>
              <w:rPr>
                <w:rFonts w:ascii="Times New Roman" w:hAnsi="Times New Roman"/>
              </w:rPr>
            </w:pPr>
          </w:p>
          <w:p w:rsidR="00177AEA" w:rsidRPr="00AD5C1E" w:rsidRDefault="00177AEA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r w:rsidRPr="00AD5C1E">
              <w:rPr>
                <w:rFonts w:ascii="Times New Roman" w:hAnsi="Times New Roman"/>
                <w:kern w:val="0"/>
              </w:rPr>
              <w:t xml:space="preserve">Ст. </w:t>
            </w:r>
            <w:proofErr w:type="spellStart"/>
            <w:r w:rsidRPr="00AD5C1E">
              <w:rPr>
                <w:rFonts w:ascii="Times New Roman" w:hAnsi="Times New Roman"/>
                <w:kern w:val="0"/>
              </w:rPr>
              <w:t>кред</w:t>
            </w:r>
            <w:proofErr w:type="spellEnd"/>
            <w:r w:rsidRPr="00AD5C1E"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proofErr w:type="spellStart"/>
            <w:r w:rsidRPr="00AD5C1E">
              <w:rPr>
                <w:rFonts w:ascii="Times New Roman" w:hAnsi="Times New Roman"/>
                <w:kern w:val="0"/>
              </w:rPr>
              <w:t>Ст</w:t>
            </w:r>
            <w:proofErr w:type="spellEnd"/>
            <w:r w:rsidRPr="00AD5C1E">
              <w:rPr>
                <w:rFonts w:ascii="Times New Roman" w:hAnsi="Times New Roman"/>
                <w:kern w:val="0"/>
              </w:rPr>
              <w:t xml:space="preserve">   строй</w:t>
            </w:r>
          </w:p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</w:p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A" w:rsidRPr="00AD5C1E" w:rsidRDefault="00177AEA">
            <w:pPr>
              <w:jc w:val="center"/>
              <w:rPr>
                <w:rFonts w:ascii="Times New Roman" w:hAnsi="Times New Roman"/>
                <w:kern w:val="0"/>
              </w:rPr>
            </w:pPr>
            <w:proofErr w:type="spellStart"/>
            <w:r w:rsidRPr="00AD5C1E">
              <w:rPr>
                <w:rFonts w:ascii="Times New Roman" w:hAnsi="Times New Roman"/>
                <w:kern w:val="0"/>
              </w:rPr>
              <w:t>Ст</w:t>
            </w:r>
            <w:proofErr w:type="spellEnd"/>
            <w:r w:rsidRPr="00AD5C1E">
              <w:rPr>
                <w:rFonts w:ascii="Times New Roman" w:hAnsi="Times New Roman"/>
                <w:kern w:val="0"/>
              </w:rPr>
              <w:t xml:space="preserve">   </w:t>
            </w:r>
            <w:proofErr w:type="spellStart"/>
            <w:r w:rsidRPr="00AD5C1E">
              <w:rPr>
                <w:rFonts w:ascii="Times New Roman" w:hAnsi="Times New Roman"/>
                <w:kern w:val="0"/>
              </w:rPr>
              <w:t>стат</w:t>
            </w:r>
            <w:proofErr w:type="spellEnd"/>
          </w:p>
          <w:p w:rsidR="00177AEA" w:rsidRPr="00AD5C1E" w:rsidRDefault="00177AEA">
            <w:pPr>
              <w:rPr>
                <w:rFonts w:ascii="Times New Roman" w:hAnsi="Times New Roman"/>
              </w:rPr>
            </w:pPr>
          </w:p>
          <w:p w:rsidR="00177AEA" w:rsidRPr="00AD5C1E" w:rsidRDefault="00177AE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Pr="00AD5C1E" w:rsidRDefault="00177AEA" w:rsidP="00D04404">
            <w:pPr>
              <w:jc w:val="center"/>
              <w:rPr>
                <w:rFonts w:ascii="Times New Roman" w:hAnsi="Times New Roman"/>
                <w:kern w:val="0"/>
              </w:rPr>
            </w:pPr>
            <w:proofErr w:type="gramStart"/>
            <w:r w:rsidRPr="00AD5C1E">
              <w:rPr>
                <w:rFonts w:ascii="Times New Roman" w:hAnsi="Times New Roman"/>
                <w:kern w:val="0"/>
              </w:rPr>
              <w:t xml:space="preserve">Утвержденный </w:t>
            </w:r>
            <w:r w:rsidR="00600555" w:rsidRPr="00AD5C1E">
              <w:rPr>
                <w:rFonts w:ascii="Times New Roman" w:hAnsi="Times New Roman"/>
              </w:rPr>
              <w:t xml:space="preserve"> показатель</w:t>
            </w:r>
            <w:proofErr w:type="gramEnd"/>
            <w:r w:rsidR="00600555" w:rsidRPr="00AD5C1E">
              <w:rPr>
                <w:rFonts w:ascii="Times New Roman" w:hAnsi="Times New Roman"/>
              </w:rPr>
              <w:t xml:space="preserve"> средней рыночной стоимости одного квадратного метра общей площади жилого помещения</w:t>
            </w:r>
            <w:r w:rsidR="00D27D84" w:rsidRPr="00AD5C1E">
              <w:rPr>
                <w:rFonts w:ascii="Times New Roman" w:hAnsi="Times New Roman"/>
              </w:rPr>
              <w:t xml:space="preserve"> (норматив)</w:t>
            </w:r>
            <w:r w:rsidR="00600555" w:rsidRPr="00AD5C1E">
              <w:rPr>
                <w:rFonts w:ascii="Times New Roman" w:hAnsi="Times New Roman"/>
                <w:kern w:val="0"/>
              </w:rPr>
              <w:t xml:space="preserve"> </w:t>
            </w:r>
            <w:r w:rsidRPr="00AD5C1E">
              <w:rPr>
                <w:rFonts w:ascii="Times New Roman" w:hAnsi="Times New Roman"/>
                <w:kern w:val="0"/>
              </w:rPr>
              <w:t xml:space="preserve">на   </w:t>
            </w:r>
          </w:p>
          <w:p w:rsidR="00177AEA" w:rsidRPr="00AD5C1E" w:rsidRDefault="00CD39CC" w:rsidP="00600555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  <w:r w:rsidR="00177AEA" w:rsidRPr="00AD5C1E">
              <w:rPr>
                <w:rFonts w:ascii="Times New Roman" w:hAnsi="Times New Roman"/>
                <w:kern w:val="0"/>
              </w:rPr>
              <w:t xml:space="preserve"> квартал 201</w:t>
            </w:r>
            <w:r w:rsidR="00600555" w:rsidRPr="00AD5C1E">
              <w:rPr>
                <w:rFonts w:ascii="Times New Roman" w:hAnsi="Times New Roman"/>
                <w:kern w:val="0"/>
              </w:rPr>
              <w:t xml:space="preserve">9 </w:t>
            </w:r>
            <w:r w:rsidR="00177AEA" w:rsidRPr="00AD5C1E">
              <w:rPr>
                <w:rFonts w:ascii="Times New Roman" w:hAnsi="Times New Roman"/>
                <w:kern w:val="0"/>
              </w:rPr>
              <w:t>года</w:t>
            </w:r>
          </w:p>
        </w:tc>
      </w:tr>
      <w:tr w:rsidR="00CD39CC" w:rsidRPr="00AD5C1E" w:rsidTr="006D32E5">
        <w:tc>
          <w:tcPr>
            <w:tcW w:w="1809" w:type="dxa"/>
            <w:shd w:val="clear" w:color="auto" w:fill="auto"/>
            <w:hideMark/>
          </w:tcPr>
          <w:p w:rsidR="00CD39CC" w:rsidRPr="00C47F07" w:rsidRDefault="00CD39CC" w:rsidP="00CD39CC">
            <w:pPr>
              <w:jc w:val="center"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/>
                <w:kern w:val="0"/>
              </w:rPr>
              <w:t>Петровское</w:t>
            </w:r>
            <w:r w:rsidRPr="00C47F07">
              <w:rPr>
                <w:rFonts w:ascii="Times New Roman" w:hAnsi="Times New Roman"/>
                <w:kern w:val="0"/>
              </w:rPr>
              <w:t xml:space="preserve">  сельское</w:t>
            </w:r>
            <w:proofErr w:type="gramEnd"/>
            <w:r w:rsidRPr="00C47F07">
              <w:rPr>
                <w:rFonts w:ascii="Times New Roman" w:hAnsi="Times New Roman"/>
                <w:kern w:val="0"/>
              </w:rPr>
              <w:t xml:space="preserve">  поселение</w:t>
            </w:r>
          </w:p>
        </w:tc>
        <w:tc>
          <w:tcPr>
            <w:tcW w:w="851" w:type="dxa"/>
            <w:shd w:val="clear" w:color="auto" w:fill="auto"/>
            <w:hideMark/>
          </w:tcPr>
          <w:p w:rsidR="00CD39CC" w:rsidRPr="008E6ACB" w:rsidRDefault="00914084" w:rsidP="00B96C6C">
            <w:pPr>
              <w:jc w:val="both"/>
              <w:rPr>
                <w:rFonts w:ascii="Times New Roman" w:hAnsi="Times New Roman"/>
                <w:kern w:val="0"/>
                <w:highlight w:val="yellow"/>
              </w:rPr>
            </w:pPr>
            <w:r>
              <w:rPr>
                <w:rFonts w:ascii="Times New Roman" w:hAnsi="Times New Roman"/>
                <w:kern w:val="0"/>
              </w:rPr>
              <w:t>48504</w:t>
            </w:r>
          </w:p>
        </w:tc>
        <w:tc>
          <w:tcPr>
            <w:tcW w:w="850" w:type="dxa"/>
            <w:shd w:val="clear" w:color="auto" w:fill="auto"/>
            <w:hideMark/>
          </w:tcPr>
          <w:p w:rsidR="00CD39CC" w:rsidRPr="009E59FA" w:rsidRDefault="00914084" w:rsidP="00CD39CC">
            <w:pPr>
              <w:jc w:val="both"/>
              <w:rPr>
                <w:rFonts w:ascii="Times New Roman" w:hAnsi="Times New Roman"/>
                <w:kern w:val="0"/>
                <w:highlight w:val="yellow"/>
              </w:rPr>
            </w:pPr>
            <w:r>
              <w:rPr>
                <w:rFonts w:ascii="Times New Roman" w:hAnsi="Times New Roman"/>
                <w:kern w:val="0"/>
              </w:rPr>
              <w:t>48215</w:t>
            </w:r>
          </w:p>
        </w:tc>
        <w:tc>
          <w:tcPr>
            <w:tcW w:w="1027" w:type="dxa"/>
            <w:shd w:val="clear" w:color="auto" w:fill="auto"/>
            <w:hideMark/>
          </w:tcPr>
          <w:p w:rsidR="00CD39CC" w:rsidRPr="009E59FA" w:rsidRDefault="003E4A64" w:rsidP="00CD39CC">
            <w:pPr>
              <w:jc w:val="center"/>
              <w:rPr>
                <w:rFonts w:ascii="Times New Roman" w:hAnsi="Times New Roman"/>
                <w:kern w:val="0"/>
                <w:highlight w:val="yellow"/>
              </w:rPr>
            </w:pPr>
            <w:r>
              <w:rPr>
                <w:rFonts w:ascii="Times New Roman" w:hAnsi="Times New Roman"/>
              </w:rPr>
              <w:t>39106</w:t>
            </w:r>
          </w:p>
        </w:tc>
        <w:tc>
          <w:tcPr>
            <w:tcW w:w="816" w:type="dxa"/>
            <w:hideMark/>
          </w:tcPr>
          <w:p w:rsidR="00CD39CC" w:rsidRPr="009E59FA" w:rsidRDefault="00CD39CC" w:rsidP="00CD39CC">
            <w:pPr>
              <w:jc w:val="both"/>
              <w:rPr>
                <w:rFonts w:ascii="Times New Roman" w:hAnsi="Times New Roman"/>
                <w:kern w:val="0"/>
                <w:highlight w:val="yellow"/>
              </w:rPr>
            </w:pPr>
            <w:r>
              <w:rPr>
                <w:rFonts w:ascii="Times New Roman" w:hAnsi="Times New Roman"/>
                <w:kern w:val="0"/>
              </w:rPr>
              <w:t>47000</w:t>
            </w:r>
          </w:p>
        </w:tc>
        <w:tc>
          <w:tcPr>
            <w:tcW w:w="851" w:type="dxa"/>
            <w:shd w:val="clear" w:color="auto" w:fill="auto"/>
            <w:hideMark/>
          </w:tcPr>
          <w:p w:rsidR="00CD39CC" w:rsidRPr="009E59FA" w:rsidRDefault="00CD39CC" w:rsidP="00CD39CC">
            <w:pPr>
              <w:jc w:val="both"/>
              <w:rPr>
                <w:rFonts w:ascii="Times New Roman" w:hAnsi="Times New Roman"/>
                <w:kern w:val="0"/>
                <w:highlight w:val="yellow"/>
              </w:rPr>
            </w:pPr>
            <w:r>
              <w:rPr>
                <w:rFonts w:ascii="Times New Roman" w:hAnsi="Times New Roman"/>
                <w:kern w:val="0"/>
              </w:rPr>
              <w:t>46000</w:t>
            </w:r>
          </w:p>
        </w:tc>
        <w:tc>
          <w:tcPr>
            <w:tcW w:w="1134" w:type="dxa"/>
            <w:shd w:val="clear" w:color="auto" w:fill="auto"/>
            <w:hideMark/>
          </w:tcPr>
          <w:p w:rsidR="00CD39CC" w:rsidRPr="007D57F9" w:rsidRDefault="00CD39CC" w:rsidP="00CD39CC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55 405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CC" w:rsidRPr="00AD5C1E" w:rsidRDefault="00914084" w:rsidP="00CD39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48 504</w:t>
            </w:r>
          </w:p>
        </w:tc>
      </w:tr>
    </w:tbl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rPr>
          <w:rFonts w:ascii="Times New Roman" w:hAnsi="Times New Roman"/>
        </w:rPr>
      </w:pPr>
    </w:p>
    <w:p w:rsidR="00177AEA" w:rsidRDefault="00177AEA" w:rsidP="00177AEA">
      <w:pPr>
        <w:rPr>
          <w:rFonts w:ascii="Times New Roman" w:hAnsi="Times New Roman"/>
        </w:rPr>
      </w:pPr>
    </w:p>
    <w:p w:rsidR="00177AEA" w:rsidRDefault="00177AEA" w:rsidP="00177AEA">
      <w:pPr>
        <w:jc w:val="center"/>
        <w:rPr>
          <w:rFonts w:ascii="Times New Roman" w:hAnsi="Times New Roman"/>
        </w:rPr>
      </w:pPr>
    </w:p>
    <w:p w:rsidR="00177AEA" w:rsidRDefault="00177AEA" w:rsidP="00177AEA">
      <w:pPr>
        <w:rPr>
          <w:rFonts w:ascii="Times New Roman" w:hAnsi="Times New Roman"/>
        </w:rPr>
      </w:pPr>
    </w:p>
    <w:p w:rsidR="003000FA" w:rsidRPr="00C47F07" w:rsidRDefault="003000FA" w:rsidP="00C47F07">
      <w:pPr>
        <w:jc w:val="right"/>
        <w:rPr>
          <w:rFonts w:ascii="Times New Roman" w:hAnsi="Times New Roman"/>
        </w:rPr>
      </w:pPr>
    </w:p>
    <w:sectPr w:rsidR="003000FA" w:rsidRPr="00C47F07" w:rsidSect="007B0ECC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C9" w:rsidRDefault="009B60C9" w:rsidP="00EA612E">
      <w:r>
        <w:separator/>
      </w:r>
    </w:p>
  </w:endnote>
  <w:endnote w:type="continuationSeparator" w:id="0">
    <w:p w:rsidR="009B60C9" w:rsidRDefault="009B60C9" w:rsidP="00EA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2E" w:rsidRDefault="00EA612E" w:rsidP="00EA61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12E" w:rsidRDefault="00EA612E" w:rsidP="00EA61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2E" w:rsidRDefault="00EA612E" w:rsidP="00EA61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C9" w:rsidRDefault="009B60C9" w:rsidP="00EA612E">
      <w:r>
        <w:separator/>
      </w:r>
    </w:p>
  </w:footnote>
  <w:footnote w:type="continuationSeparator" w:id="0">
    <w:p w:rsidR="009B60C9" w:rsidRDefault="009B60C9" w:rsidP="00EA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428E0"/>
    <w:multiLevelType w:val="hybridMultilevel"/>
    <w:tmpl w:val="0AB2D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57DE2"/>
    <w:multiLevelType w:val="hybridMultilevel"/>
    <w:tmpl w:val="9822DC04"/>
    <w:lvl w:ilvl="0" w:tplc="4DD0B1E2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0A"/>
    <w:rsid w:val="00027D1E"/>
    <w:rsid w:val="00033111"/>
    <w:rsid w:val="0005134D"/>
    <w:rsid w:val="0008698F"/>
    <w:rsid w:val="000A301A"/>
    <w:rsid w:val="000A55C1"/>
    <w:rsid w:val="000D529A"/>
    <w:rsid w:val="00113BF2"/>
    <w:rsid w:val="001168E7"/>
    <w:rsid w:val="00122ABA"/>
    <w:rsid w:val="001303F9"/>
    <w:rsid w:val="001419B3"/>
    <w:rsid w:val="00177AEA"/>
    <w:rsid w:val="00181E90"/>
    <w:rsid w:val="00190F43"/>
    <w:rsid w:val="001A4CE1"/>
    <w:rsid w:val="001D5B2A"/>
    <w:rsid w:val="001E35FB"/>
    <w:rsid w:val="00200C0D"/>
    <w:rsid w:val="00215903"/>
    <w:rsid w:val="0022560D"/>
    <w:rsid w:val="0022759E"/>
    <w:rsid w:val="002344FD"/>
    <w:rsid w:val="002520F5"/>
    <w:rsid w:val="00253584"/>
    <w:rsid w:val="00261C82"/>
    <w:rsid w:val="00270BE3"/>
    <w:rsid w:val="00272BBB"/>
    <w:rsid w:val="00273E8F"/>
    <w:rsid w:val="00283759"/>
    <w:rsid w:val="00297BDE"/>
    <w:rsid w:val="002B71FA"/>
    <w:rsid w:val="002C22FA"/>
    <w:rsid w:val="002E56CC"/>
    <w:rsid w:val="003000FA"/>
    <w:rsid w:val="003562D8"/>
    <w:rsid w:val="0036078F"/>
    <w:rsid w:val="00367E29"/>
    <w:rsid w:val="003709A6"/>
    <w:rsid w:val="00372AF2"/>
    <w:rsid w:val="0037644A"/>
    <w:rsid w:val="003A15F6"/>
    <w:rsid w:val="003A2830"/>
    <w:rsid w:val="003A5C6A"/>
    <w:rsid w:val="003C28B2"/>
    <w:rsid w:val="003C5B3B"/>
    <w:rsid w:val="003C63B2"/>
    <w:rsid w:val="003E3A90"/>
    <w:rsid w:val="003E4A64"/>
    <w:rsid w:val="003F62A7"/>
    <w:rsid w:val="004056C5"/>
    <w:rsid w:val="00424517"/>
    <w:rsid w:val="00472D39"/>
    <w:rsid w:val="0048260F"/>
    <w:rsid w:val="004B0826"/>
    <w:rsid w:val="004C1933"/>
    <w:rsid w:val="004D49C9"/>
    <w:rsid w:val="004D4F3E"/>
    <w:rsid w:val="004D75A9"/>
    <w:rsid w:val="004F4E5B"/>
    <w:rsid w:val="0050218F"/>
    <w:rsid w:val="00522162"/>
    <w:rsid w:val="00522F7A"/>
    <w:rsid w:val="005500E3"/>
    <w:rsid w:val="005571AB"/>
    <w:rsid w:val="005716A5"/>
    <w:rsid w:val="005802B2"/>
    <w:rsid w:val="005B37B3"/>
    <w:rsid w:val="005D4F6C"/>
    <w:rsid w:val="005E2A0E"/>
    <w:rsid w:val="005E49F2"/>
    <w:rsid w:val="00600555"/>
    <w:rsid w:val="00614D08"/>
    <w:rsid w:val="00653FEB"/>
    <w:rsid w:val="006678FC"/>
    <w:rsid w:val="00685BF9"/>
    <w:rsid w:val="006C39AE"/>
    <w:rsid w:val="006E1907"/>
    <w:rsid w:val="006F35FB"/>
    <w:rsid w:val="0070557F"/>
    <w:rsid w:val="00735461"/>
    <w:rsid w:val="00740178"/>
    <w:rsid w:val="007429E4"/>
    <w:rsid w:val="00743A05"/>
    <w:rsid w:val="00763DCD"/>
    <w:rsid w:val="00770EB3"/>
    <w:rsid w:val="00790E7F"/>
    <w:rsid w:val="00792479"/>
    <w:rsid w:val="007B0AA0"/>
    <w:rsid w:val="007B0ECC"/>
    <w:rsid w:val="007B2CC8"/>
    <w:rsid w:val="007B7527"/>
    <w:rsid w:val="007E79E9"/>
    <w:rsid w:val="007F5EB8"/>
    <w:rsid w:val="008055AC"/>
    <w:rsid w:val="00831DA4"/>
    <w:rsid w:val="0085133B"/>
    <w:rsid w:val="008536C5"/>
    <w:rsid w:val="008C5BDF"/>
    <w:rsid w:val="00901B44"/>
    <w:rsid w:val="00914084"/>
    <w:rsid w:val="00915AB9"/>
    <w:rsid w:val="00935525"/>
    <w:rsid w:val="009416C7"/>
    <w:rsid w:val="0096240E"/>
    <w:rsid w:val="00981998"/>
    <w:rsid w:val="009836C2"/>
    <w:rsid w:val="00985FF1"/>
    <w:rsid w:val="009954BE"/>
    <w:rsid w:val="009A0623"/>
    <w:rsid w:val="009A2057"/>
    <w:rsid w:val="009A3453"/>
    <w:rsid w:val="009B5127"/>
    <w:rsid w:val="009B60C9"/>
    <w:rsid w:val="009C2FBA"/>
    <w:rsid w:val="009E3124"/>
    <w:rsid w:val="009F6FFB"/>
    <w:rsid w:val="009F7B7D"/>
    <w:rsid w:val="00A32B23"/>
    <w:rsid w:val="00A4435D"/>
    <w:rsid w:val="00A85DB5"/>
    <w:rsid w:val="00A92F48"/>
    <w:rsid w:val="00A93406"/>
    <w:rsid w:val="00AC1B0A"/>
    <w:rsid w:val="00AD5C1E"/>
    <w:rsid w:val="00AE31E6"/>
    <w:rsid w:val="00AF4169"/>
    <w:rsid w:val="00B51042"/>
    <w:rsid w:val="00B53BBD"/>
    <w:rsid w:val="00B72F73"/>
    <w:rsid w:val="00B954F2"/>
    <w:rsid w:val="00B96C6C"/>
    <w:rsid w:val="00BB7727"/>
    <w:rsid w:val="00BC2035"/>
    <w:rsid w:val="00BD0FB1"/>
    <w:rsid w:val="00BD4AD0"/>
    <w:rsid w:val="00BF2460"/>
    <w:rsid w:val="00BF4534"/>
    <w:rsid w:val="00BF7003"/>
    <w:rsid w:val="00C03C00"/>
    <w:rsid w:val="00C05EF9"/>
    <w:rsid w:val="00C0628E"/>
    <w:rsid w:val="00C23ED5"/>
    <w:rsid w:val="00C2541E"/>
    <w:rsid w:val="00C47F07"/>
    <w:rsid w:val="00C51651"/>
    <w:rsid w:val="00C54499"/>
    <w:rsid w:val="00C64219"/>
    <w:rsid w:val="00C72BAB"/>
    <w:rsid w:val="00C812D2"/>
    <w:rsid w:val="00C835DB"/>
    <w:rsid w:val="00C939D1"/>
    <w:rsid w:val="00C95CA9"/>
    <w:rsid w:val="00CB3753"/>
    <w:rsid w:val="00CD39CC"/>
    <w:rsid w:val="00D04404"/>
    <w:rsid w:val="00D169F2"/>
    <w:rsid w:val="00D27D84"/>
    <w:rsid w:val="00D30253"/>
    <w:rsid w:val="00D47978"/>
    <w:rsid w:val="00D60B98"/>
    <w:rsid w:val="00D87CBA"/>
    <w:rsid w:val="00D925D5"/>
    <w:rsid w:val="00DB379B"/>
    <w:rsid w:val="00DC6100"/>
    <w:rsid w:val="00DD7D5F"/>
    <w:rsid w:val="00DE00DE"/>
    <w:rsid w:val="00E07810"/>
    <w:rsid w:val="00E56FD0"/>
    <w:rsid w:val="00E7775A"/>
    <w:rsid w:val="00E84752"/>
    <w:rsid w:val="00EA1222"/>
    <w:rsid w:val="00EA612E"/>
    <w:rsid w:val="00EA7E98"/>
    <w:rsid w:val="00EF07A7"/>
    <w:rsid w:val="00EF0AEB"/>
    <w:rsid w:val="00EF63AC"/>
    <w:rsid w:val="00F27869"/>
    <w:rsid w:val="00F54A35"/>
    <w:rsid w:val="00FA08BA"/>
    <w:rsid w:val="00FA2986"/>
    <w:rsid w:val="00FA2A3F"/>
    <w:rsid w:val="00FD4AE7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2D10-B294-43CE-BD46-46BBAE8F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0A"/>
    <w:pPr>
      <w:widowControl w:val="0"/>
      <w:suppressAutoHyphens/>
    </w:pPr>
    <w:rPr>
      <w:rFonts w:ascii="Arial" w:eastAsia="Lucida Sans Unicode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1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612E"/>
  </w:style>
  <w:style w:type="character" w:customStyle="1" w:styleId="blk">
    <w:name w:val="blk"/>
    <w:basedOn w:val="a0"/>
    <w:rsid w:val="00B53BBD"/>
  </w:style>
  <w:style w:type="character" w:customStyle="1" w:styleId="a6">
    <w:name w:val="Основной текст_"/>
    <w:link w:val="1"/>
    <w:locked/>
    <w:rsid w:val="003C5B3B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3C5B3B"/>
    <w:pPr>
      <w:widowControl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/>
      <w:kern w:val="0"/>
      <w:sz w:val="20"/>
      <w:szCs w:val="20"/>
      <w:lang w:val="x-none" w:eastAsia="x-none"/>
    </w:rPr>
  </w:style>
  <w:style w:type="character" w:customStyle="1" w:styleId="a7">
    <w:name w:val="Основной текст + Полужирный"/>
    <w:rsid w:val="003C5B3B"/>
    <w:rPr>
      <w:b/>
      <w:bCs/>
      <w:shd w:val="clear" w:color="auto" w:fill="FFFFFF"/>
    </w:rPr>
  </w:style>
  <w:style w:type="character" w:customStyle="1" w:styleId="4">
    <w:name w:val="Основной текст (4) + Не полужирный"/>
    <w:rsid w:val="003C5B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">
    <w:name w:val="Заголовок №1_"/>
    <w:link w:val="11"/>
    <w:locked/>
    <w:rsid w:val="003C5B3B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3C5B3B"/>
    <w:pPr>
      <w:widowControl/>
      <w:shd w:val="clear" w:color="auto" w:fill="FFFFFF"/>
      <w:suppressAutoHyphens w:val="0"/>
      <w:spacing w:before="660" w:after="1140" w:line="0" w:lineRule="atLeast"/>
      <w:outlineLvl w:val="0"/>
    </w:pPr>
    <w:rPr>
      <w:rFonts w:ascii="Times New Roman" w:eastAsia="Times New Roman" w:hAnsi="Times New Roman"/>
      <w:kern w:val="0"/>
      <w:sz w:val="20"/>
      <w:szCs w:val="20"/>
      <w:lang w:val="x-none" w:eastAsia="x-none"/>
    </w:rPr>
  </w:style>
  <w:style w:type="character" w:customStyle="1" w:styleId="111pt">
    <w:name w:val="Заголовок №1 + 11 pt"/>
    <w:aliases w:val="Не полужирный"/>
    <w:rsid w:val="003C5B3B"/>
    <w:rPr>
      <w:b/>
      <w:bCs/>
      <w:sz w:val="22"/>
      <w:szCs w:val="22"/>
      <w:shd w:val="clear" w:color="auto" w:fill="FFFFFF"/>
    </w:rPr>
  </w:style>
  <w:style w:type="paragraph" w:styleId="a8">
    <w:name w:val="header"/>
    <w:basedOn w:val="a"/>
    <w:link w:val="a9"/>
    <w:rsid w:val="007B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B0ECC"/>
    <w:rPr>
      <w:rFonts w:ascii="Arial" w:eastAsia="Lucida Sans Unicode" w:hAnsi="Arial"/>
      <w:kern w:val="2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571AB"/>
    <w:rPr>
      <w:rFonts w:ascii="Arial" w:eastAsia="Lucida Sans Unicode" w:hAnsi="Arial"/>
      <w:kern w:val="2"/>
      <w:sz w:val="24"/>
      <w:szCs w:val="24"/>
    </w:rPr>
  </w:style>
  <w:style w:type="paragraph" w:customStyle="1" w:styleId="paragraph">
    <w:name w:val="paragraph"/>
    <w:basedOn w:val="a"/>
    <w:rsid w:val="00367E29"/>
    <w:pPr>
      <w:widowControl/>
      <w:suppressAutoHyphens w:val="0"/>
    </w:pPr>
    <w:rPr>
      <w:rFonts w:ascii="Times New Roman" w:eastAsia="Times New Roman" w:hAnsi="Times New Roman"/>
      <w:kern w:val="0"/>
    </w:rPr>
  </w:style>
  <w:style w:type="character" w:customStyle="1" w:styleId="spellingerror">
    <w:name w:val="spellingerror"/>
    <w:basedOn w:val="a0"/>
    <w:rsid w:val="00367E29"/>
  </w:style>
  <w:style w:type="character" w:customStyle="1" w:styleId="normaltextrun1">
    <w:name w:val="normaltextrun1"/>
    <w:basedOn w:val="a0"/>
    <w:rsid w:val="00367E29"/>
  </w:style>
  <w:style w:type="character" w:customStyle="1" w:styleId="eop">
    <w:name w:val="eop"/>
    <w:basedOn w:val="a0"/>
    <w:rsid w:val="0036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9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6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034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17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38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66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9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4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56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16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62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76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3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1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7148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95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01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46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98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9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73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4721-9E13-4EB3-BC1C-A6236B56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Петровское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Петровское</dc:creator>
  <cp:keywords/>
  <cp:lastModifiedBy>Пользователь</cp:lastModifiedBy>
  <cp:revision>2</cp:revision>
  <cp:lastPrinted>2017-10-30T13:34:00Z</cp:lastPrinted>
  <dcterms:created xsi:type="dcterms:W3CDTF">2019-10-08T07:22:00Z</dcterms:created>
  <dcterms:modified xsi:type="dcterms:W3CDTF">2019-10-08T07:22:00Z</dcterms:modified>
</cp:coreProperties>
</file>