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17" w:rsidRDefault="009B0F17" w:rsidP="00A43C6D">
      <w:r>
        <w:t>стаж работы в сельском хозяйстве ветеринарного врача</w:t>
      </w:r>
    </w:p>
    <w:p w:rsidR="009B0F17" w:rsidRDefault="009B0F17" w:rsidP="00A43C6D"/>
    <w:p w:rsidR="002B72EB" w:rsidRPr="00A43C6D" w:rsidRDefault="00A43C6D" w:rsidP="00A43C6D">
      <w:r>
        <w:t>При каких условиях можно засчитать в стаж работы в сельском хозяйстве периоды работы в качестве индивидуального предпринимателя?</w:t>
      </w:r>
      <w:r>
        <w:br/>
        <w:t>Как подтверждается работа ветеринарного врача?</w:t>
      </w:r>
      <w:r>
        <w:br/>
      </w:r>
      <w:r>
        <w:br/>
        <w:t xml:space="preserve">1. </w:t>
      </w:r>
      <w:proofErr w:type="gramStart"/>
      <w:r>
        <w:t>При исчислении стажа работы в сельском хозяйстве применяется Список работ, производств, профессий, должностей, специальностей, в соответствии с которыми устанавливается повышение фиксированной выплаты к страховой пенсии по старости и страховой пенсии по инвалидности в соответствии с частью 14 статьи 17 Федерального закона «О страховых пенсиях», и Правила исчисления периодов работы (деятельности), дающей право на установление повышения фиксированной выплаты к страховой пенсии</w:t>
      </w:r>
      <w:proofErr w:type="gramEnd"/>
      <w:r>
        <w:t xml:space="preserve"> по старости и к страховой пенсии по инвалидности в соответствии с частью 14 статьи 17 Федерального закона «О страховых пенсиях», утвержденные постановлением Правительства Российской Федерации от 29 ноября 2018 года № 1440.</w:t>
      </w:r>
      <w:r>
        <w:br/>
      </w:r>
      <w:proofErr w:type="gramStart"/>
      <w:r>
        <w:t>Так, Списком от 29 ноября 2018 г. № 1440 предусмотрены глава (директор, председатель, руководитель) и член крестьянского (фермерского) хозяйства.</w:t>
      </w:r>
      <w:proofErr w:type="gramEnd"/>
      <w:r>
        <w:t xml:space="preserve"> Указанным Списком индивидуальные предприниматели не предусмотрены. </w:t>
      </w:r>
      <w:r>
        <w:br/>
        <w:t>Вместе с тем следует отметить, что нормы Гражданского кодекса Российской Федерации допускают возможность осуществления гражданами производственной или иной хозяйственной деятельности в области сельского хозяйства посредством создания крестьянского (фермерского) хозяйства.</w:t>
      </w:r>
      <w:r>
        <w:br/>
      </w:r>
      <w:proofErr w:type="gramStart"/>
      <w:r>
        <w:t>При этом согласно пункту 5 статьи 23 Кодекса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(фермерского) хозяйства, заключенного в соответствии с законом о крестьянском (фермерском) хозяйстве, а именно Федеральным законом от 11 июня 2003 года № 74-ФЗ «О крестьянском (фермерском) хозяйстве».</w:t>
      </w:r>
      <w:proofErr w:type="gramEnd"/>
      <w:r>
        <w:br/>
        <w:t xml:space="preserve">Главой КФХ могут быть граждане, зарегистрированные в качестве индивидуальных предпринимателей. </w:t>
      </w:r>
      <w:r>
        <w:br/>
      </w:r>
      <w:proofErr w:type="gramStart"/>
      <w:r>
        <w:t>Учитывая изложенное, вопрос о праве на повышение фиксированной выплаты к страховой пенсии по старости в соответствии с частью 14 статьи 17 Федерального закона № 400-ФЗ может быть решен положительно при наличии в документах о регистрации в качестве индивидуального предпринимателя сведений о ведении им крестьянского (фермерского) хозяйства.</w:t>
      </w:r>
      <w:r>
        <w:br/>
      </w:r>
      <w:r>
        <w:br/>
        <w:t>2.</w:t>
      </w:r>
      <w:proofErr w:type="gramEnd"/>
      <w:r>
        <w:t xml:space="preserve"> </w:t>
      </w:r>
      <w:proofErr w:type="gramStart"/>
      <w:r>
        <w:t>Согласно пункту 6 Правил от 29 ноября 2018 г. № 1440 периоды работы в сельском хозяйстве, имевшие место со дня вступления в силу положений частей 14 и 15 статьи 17 Федерального закона № 400-ФЗ, подтверждаются на основании сведений индивидуального (персонифицированного) учета, до дня вступления в силу положений частей 14 и 15 статьи 17 Федерального закона № 400-ФЗ, - на основании сведений индивидуального (персонифицированного) учета</w:t>
      </w:r>
      <w:proofErr w:type="gramEnd"/>
      <w:r>
        <w:t xml:space="preserve"> и (или) документов, выданных работодателями или соответствующими государственными (муниципальными) органами в порядке, установленном законодательством Российской Федерации.</w:t>
      </w:r>
      <w:r>
        <w:br/>
        <w:t>Таким образом, работа в качестве ветеринарного врача, имевшая место до 01.01.2019, может подтверждаться имеющимися в распоряжении территориальных органов ПФР, а также работодателя или архивных организаций документами о работе в сельском хозяйстве.</w:t>
      </w:r>
      <w:bookmarkStart w:id="0" w:name="_GoBack"/>
      <w:bookmarkEnd w:id="0"/>
    </w:p>
    <w:sectPr w:rsidR="002B72EB" w:rsidRPr="00A43C6D" w:rsidSect="006B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72EB"/>
    <w:rsid w:val="00277658"/>
    <w:rsid w:val="002B72EB"/>
    <w:rsid w:val="004D432F"/>
    <w:rsid w:val="006406E7"/>
    <w:rsid w:val="00686875"/>
    <w:rsid w:val="006B3FDA"/>
    <w:rsid w:val="008104D2"/>
    <w:rsid w:val="00930AB6"/>
    <w:rsid w:val="009617B1"/>
    <w:rsid w:val="0096584C"/>
    <w:rsid w:val="00972A92"/>
    <w:rsid w:val="009B0F17"/>
    <w:rsid w:val="009C3DD8"/>
    <w:rsid w:val="00A13355"/>
    <w:rsid w:val="00A43C6D"/>
    <w:rsid w:val="00AA5A5A"/>
    <w:rsid w:val="00C260D4"/>
    <w:rsid w:val="00C53558"/>
    <w:rsid w:val="00C95974"/>
    <w:rsid w:val="00E56368"/>
    <w:rsid w:val="00F8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Коврова Алина Алексеевна</cp:lastModifiedBy>
  <cp:revision>3</cp:revision>
  <dcterms:created xsi:type="dcterms:W3CDTF">2019-08-26T06:43:00Z</dcterms:created>
  <dcterms:modified xsi:type="dcterms:W3CDTF">2019-08-27T06:01:00Z</dcterms:modified>
</cp:coreProperties>
</file>