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42" w:rsidRDefault="001E56BE" w:rsidP="001E56BE">
      <w:pPr>
        <w:jc w:val="center"/>
        <w:rPr>
          <w:rFonts w:ascii="Times New Roman" w:hAnsi="Times New Roman"/>
          <w:b/>
          <w:sz w:val="24"/>
        </w:rPr>
      </w:pPr>
      <w:r>
        <w:rPr>
          <w:b/>
          <w:noProof/>
        </w:rPr>
        <w:drawing>
          <wp:inline distT="0" distB="0" distL="0" distR="0">
            <wp:extent cx="4667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42" w:rsidRDefault="006F3E22" w:rsidP="001E56B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СОВЕТ ДЕПУТАТОВ</w:t>
      </w:r>
    </w:p>
    <w:p w:rsidR="000E7842" w:rsidRDefault="006F3E22" w:rsidP="001E56B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ПЕТРОВСКОГО СЕЛЬСКОГО ПОСЕЛЕНИЯ</w:t>
      </w:r>
    </w:p>
    <w:p w:rsidR="000E7842" w:rsidRDefault="006F3E22" w:rsidP="001E56B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ПРИОЗЕРСКОГО МУНИЦИПАЛЬНОГО РАЙОНА</w:t>
      </w:r>
    </w:p>
    <w:p w:rsidR="000E7842" w:rsidRDefault="006F3E22" w:rsidP="001E56B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ЛЕНИНГРАДСКОЙ ОБЛАСТИ</w:t>
      </w:r>
    </w:p>
    <w:p w:rsidR="001E56BE" w:rsidRDefault="001E56BE" w:rsidP="001E5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E56BE" w:rsidRDefault="006F3E22" w:rsidP="001E5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0E7842" w:rsidRDefault="000E78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926B8" w:rsidRDefault="00B926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926B8" w:rsidRDefault="00B926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7842" w:rsidRPr="001E56BE" w:rsidRDefault="001E56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F3E22" w:rsidRPr="001E56BE">
        <w:rPr>
          <w:rFonts w:ascii="Times New Roman" w:hAnsi="Times New Roman"/>
          <w:sz w:val="24"/>
          <w:szCs w:val="24"/>
        </w:rPr>
        <w:t xml:space="preserve">т </w:t>
      </w:r>
      <w:r w:rsidR="00B926B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ноября </w:t>
      </w:r>
      <w:r w:rsidR="006F3E22" w:rsidRPr="001E56BE">
        <w:rPr>
          <w:rFonts w:ascii="Times New Roman" w:hAnsi="Times New Roman"/>
          <w:sz w:val="24"/>
          <w:szCs w:val="24"/>
        </w:rPr>
        <w:t xml:space="preserve">2025 года                                     </w:t>
      </w:r>
      <w:r w:rsidRPr="001E56BE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E56BE">
        <w:rPr>
          <w:rFonts w:ascii="Times New Roman" w:hAnsi="Times New Roman"/>
          <w:sz w:val="24"/>
          <w:szCs w:val="24"/>
        </w:rPr>
        <w:t xml:space="preserve">      </w:t>
      </w:r>
      <w:r w:rsidR="00D03D7B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Pr="001E56BE">
        <w:rPr>
          <w:rFonts w:ascii="Times New Roman" w:hAnsi="Times New Roman"/>
          <w:sz w:val="24"/>
          <w:szCs w:val="24"/>
        </w:rPr>
        <w:t xml:space="preserve">        №</w:t>
      </w:r>
      <w:r w:rsidR="00D03D7B">
        <w:rPr>
          <w:rFonts w:ascii="Times New Roman" w:hAnsi="Times New Roman"/>
          <w:sz w:val="24"/>
          <w:szCs w:val="24"/>
        </w:rPr>
        <w:t>53</w:t>
      </w:r>
    </w:p>
    <w:p w:rsidR="000E7842" w:rsidRDefault="000E78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679"/>
      </w:tblGrid>
      <w:tr w:rsidR="000E7842">
        <w:trPr>
          <w:trHeight w:val="1703"/>
        </w:trPr>
        <w:tc>
          <w:tcPr>
            <w:tcW w:w="5679" w:type="dxa"/>
            <w:shd w:val="clear" w:color="auto" w:fill="auto"/>
          </w:tcPr>
          <w:p w:rsidR="000E7842" w:rsidRDefault="006F3E22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«Об утверждении Порядка принятия решения о проведении консервации объекта капитального строительства, находящегося в муниципальной собственности Петровского сельского поселения Приозерского муниципального района Ленинградской области»</w:t>
            </w:r>
          </w:p>
        </w:tc>
      </w:tr>
    </w:tbl>
    <w:p w:rsidR="001E56BE" w:rsidRDefault="006F3E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4"/>
        </w:rPr>
        <w:t xml:space="preserve">             </w:t>
      </w:r>
    </w:p>
    <w:p w:rsidR="001E56BE" w:rsidRDefault="001E56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E56BE" w:rsidRDefault="001E56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E56BE" w:rsidRDefault="001E56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E56BE" w:rsidRDefault="001E56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E56BE" w:rsidRDefault="001E56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E7842" w:rsidRDefault="006F3E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соответствии с пунктом 16 Правил проведения консервации объекта капитального строительства, утвержденных постановлением Правительства Российской Федерации от 30 мая 2025 года № 802, на основании Устава Петровского сельского поселения Приозерского муниципального района Ленинградской области, Совет депутатов Петровского сельского поселения Приозерского муниципального района Ленинградской области РЕШИЛ:</w:t>
      </w:r>
    </w:p>
    <w:p w:rsidR="000E7842" w:rsidRDefault="000E784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0E7842" w:rsidRDefault="006F3E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прилагаемый Порядок принятия решения о проведении консервации объекта капитального строительства, находящегося в муниципальной собственности Петровского сельского поселения Призерского муниципального района Ленинградской области.</w:t>
      </w:r>
    </w:p>
    <w:p w:rsidR="000E7842" w:rsidRDefault="006F3E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Настоящее решение подлежит опубликованию в средствах массовой информации, размещению на официальном сайте Петровского сельского поселения Приозерского муниципального района Ленинградской области в сети «Интернет» по адресу: www.петровскоесп.рф.</w:t>
      </w:r>
    </w:p>
    <w:p w:rsidR="000E7842" w:rsidRDefault="006F3E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Настоящее решение вступает в силу после официального опубликования в средствах массовой информации.</w:t>
      </w:r>
    </w:p>
    <w:p w:rsidR="000E7842" w:rsidRDefault="006F3E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Опубликовать данное решение в средствах массовой информации: Ленинградском областном информационном агентстве (далее «</w:t>
      </w:r>
      <w:proofErr w:type="spellStart"/>
      <w:r>
        <w:rPr>
          <w:rFonts w:ascii="Times New Roman" w:hAnsi="Times New Roman"/>
          <w:sz w:val="24"/>
        </w:rPr>
        <w:t>Леноблинформ</w:t>
      </w:r>
      <w:proofErr w:type="spellEnd"/>
      <w:r>
        <w:rPr>
          <w:rFonts w:ascii="Times New Roman" w:hAnsi="Times New Roman"/>
          <w:sz w:val="24"/>
        </w:rPr>
        <w:t xml:space="preserve">») http://www.lenoblinform.ru и на сайте администрации муниципального образования Петровское сельское поселение муниципального образования </w:t>
      </w:r>
      <w:proofErr w:type="spellStart"/>
      <w:r>
        <w:rPr>
          <w:rFonts w:ascii="Times New Roman" w:hAnsi="Times New Roman"/>
          <w:sz w:val="24"/>
        </w:rPr>
        <w:t>Приозерский</w:t>
      </w:r>
      <w:proofErr w:type="spellEnd"/>
      <w:r>
        <w:rPr>
          <w:rFonts w:ascii="Times New Roman" w:hAnsi="Times New Roman"/>
          <w:sz w:val="24"/>
        </w:rPr>
        <w:t xml:space="preserve"> муниципальный район Ленинградской области www.петровскоесп.рф.</w:t>
      </w:r>
    </w:p>
    <w:p w:rsidR="000E7842" w:rsidRDefault="006F3E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 Контроль за исполнением Решения оставляю за собой.</w:t>
      </w:r>
    </w:p>
    <w:p w:rsidR="000E7842" w:rsidRDefault="000E784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56BE" w:rsidRDefault="001E56B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E7842" w:rsidRDefault="006F3E22">
      <w:pPr>
        <w:pStyle w:val="ae"/>
        <w:contextualSpacing/>
        <w:rPr>
          <w:rStyle w:val="af0"/>
          <w:b w:val="0"/>
        </w:rPr>
      </w:pPr>
      <w:r>
        <w:rPr>
          <w:rStyle w:val="af0"/>
          <w:b w:val="0"/>
        </w:rPr>
        <w:t>Глава муниципального образования                                                                    И.Г. Пьянкова</w:t>
      </w:r>
    </w:p>
    <w:p w:rsidR="000E7842" w:rsidRDefault="006F3E22">
      <w:pPr>
        <w:pStyle w:val="ae"/>
        <w:contextualSpacing/>
      </w:pPr>
      <w:r>
        <w:rPr>
          <w:rStyle w:val="af0"/>
          <w:b w:val="0"/>
        </w:rPr>
        <w:t xml:space="preserve">Петровское сельское поселение             </w:t>
      </w:r>
    </w:p>
    <w:p w:rsidR="001E56BE" w:rsidRDefault="001E56BE">
      <w:pPr>
        <w:pStyle w:val="aa"/>
        <w:rPr>
          <w:rFonts w:ascii="Times New Roman" w:hAnsi="Times New Roman"/>
          <w:sz w:val="16"/>
        </w:rPr>
      </w:pPr>
    </w:p>
    <w:p w:rsidR="001E56BE" w:rsidRDefault="001E56BE">
      <w:pPr>
        <w:pStyle w:val="aa"/>
        <w:rPr>
          <w:rFonts w:ascii="Times New Roman" w:hAnsi="Times New Roman"/>
          <w:sz w:val="16"/>
        </w:rPr>
      </w:pPr>
    </w:p>
    <w:p w:rsidR="001E56BE" w:rsidRDefault="001E56BE">
      <w:pPr>
        <w:pStyle w:val="aa"/>
        <w:rPr>
          <w:rFonts w:ascii="Times New Roman" w:hAnsi="Times New Roman"/>
          <w:sz w:val="16"/>
        </w:rPr>
      </w:pPr>
    </w:p>
    <w:p w:rsidR="001E56BE" w:rsidRDefault="001E56BE">
      <w:pPr>
        <w:pStyle w:val="aa"/>
        <w:rPr>
          <w:rFonts w:ascii="Times New Roman" w:hAnsi="Times New Roman"/>
          <w:sz w:val="16"/>
        </w:rPr>
      </w:pPr>
    </w:p>
    <w:p w:rsidR="001E56BE" w:rsidRDefault="001E56BE">
      <w:pPr>
        <w:pStyle w:val="aa"/>
        <w:rPr>
          <w:rFonts w:ascii="Times New Roman" w:hAnsi="Times New Roman"/>
          <w:sz w:val="16"/>
        </w:rPr>
      </w:pPr>
    </w:p>
    <w:p w:rsidR="000E7842" w:rsidRDefault="006F3E22">
      <w:pPr>
        <w:pStyle w:val="a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Исп. </w:t>
      </w:r>
      <w:proofErr w:type="spellStart"/>
      <w:r>
        <w:rPr>
          <w:rFonts w:ascii="Times New Roman" w:hAnsi="Times New Roman"/>
          <w:sz w:val="16"/>
        </w:rPr>
        <w:t>Лисакевич</w:t>
      </w:r>
      <w:proofErr w:type="spellEnd"/>
      <w:r>
        <w:rPr>
          <w:rFonts w:ascii="Times New Roman" w:hAnsi="Times New Roman"/>
          <w:sz w:val="16"/>
        </w:rPr>
        <w:t xml:space="preserve"> А.В.</w:t>
      </w:r>
    </w:p>
    <w:p w:rsidR="000E7842" w:rsidRDefault="006F3E22">
      <w:pPr>
        <w:pStyle w:val="a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Тел.: (881379)  66-132</w:t>
      </w:r>
    </w:p>
    <w:p w:rsidR="000E7842" w:rsidRDefault="006F3E22">
      <w:pPr>
        <w:pStyle w:val="a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Разослано: дело-2, прокуратура -1</w:t>
      </w:r>
    </w:p>
    <w:p w:rsidR="001E56BE" w:rsidRDefault="001E56BE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</w:pPr>
    </w:p>
    <w:p w:rsidR="000E7842" w:rsidRPr="001E56BE" w:rsidRDefault="006F3E2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E7842" w:rsidRPr="001E56BE" w:rsidRDefault="006F3E2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E7842" w:rsidRPr="001E56BE" w:rsidRDefault="006F3E2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 xml:space="preserve">от </w:t>
      </w:r>
      <w:r w:rsidR="00B926B8">
        <w:rPr>
          <w:rFonts w:ascii="Times New Roman" w:hAnsi="Times New Roman"/>
          <w:sz w:val="24"/>
          <w:szCs w:val="24"/>
        </w:rPr>
        <w:t>20.11.2025</w:t>
      </w:r>
      <w:r w:rsidRPr="001E56BE">
        <w:rPr>
          <w:rFonts w:ascii="Times New Roman" w:hAnsi="Times New Roman"/>
          <w:sz w:val="24"/>
          <w:szCs w:val="24"/>
        </w:rPr>
        <w:t xml:space="preserve"> г. № </w:t>
      </w:r>
      <w:r w:rsidR="00D03D7B">
        <w:rPr>
          <w:rFonts w:ascii="Times New Roman" w:hAnsi="Times New Roman"/>
          <w:sz w:val="24"/>
          <w:szCs w:val="24"/>
        </w:rPr>
        <w:t>53</w:t>
      </w:r>
    </w:p>
    <w:p w:rsidR="000E7842" w:rsidRPr="001E56BE" w:rsidRDefault="000E784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842" w:rsidRPr="001E56BE" w:rsidRDefault="006F3E2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ПОРЯДОК</w:t>
      </w:r>
    </w:p>
    <w:p w:rsidR="000E7842" w:rsidRPr="001E56BE" w:rsidRDefault="006F3E2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принятия решения о проведении консервации объекта капитального строительства, находящегося в муниципальной собственности Петровского сельского поселения Приозерского муниципального района Ленинградской области</w:t>
      </w:r>
    </w:p>
    <w:p w:rsidR="000E7842" w:rsidRPr="001E56BE" w:rsidRDefault="000E784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842" w:rsidRPr="001E56BE" w:rsidRDefault="006F3E2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Раздел 1. Общие положения</w:t>
      </w:r>
    </w:p>
    <w:p w:rsidR="000E7842" w:rsidRPr="001E56BE" w:rsidRDefault="000E784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842" w:rsidRPr="001E56BE" w:rsidRDefault="006F3E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Настоящий Порядок устанавливает правила принятия решения о консервации объекта капитального строительства. Находящегося в муниципальной собственности Петровского сельского поседения Ленинградской области (далее – объект капитального строительства).</w:t>
      </w:r>
    </w:p>
    <w:p w:rsidR="000E7842" w:rsidRPr="001E56BE" w:rsidRDefault="000E784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842" w:rsidRPr="001E56BE" w:rsidRDefault="006F3E2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 xml:space="preserve">Раздел 2. Принятие решения о консервации </w:t>
      </w:r>
      <w:r w:rsidRPr="001E56BE">
        <w:rPr>
          <w:rFonts w:ascii="Times New Roman" w:hAnsi="Times New Roman"/>
          <w:sz w:val="24"/>
          <w:szCs w:val="24"/>
        </w:rPr>
        <w:br/>
        <w:t>объекта капитального строительства</w:t>
      </w:r>
    </w:p>
    <w:p w:rsidR="000E7842" w:rsidRPr="001E56BE" w:rsidRDefault="000E784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2.1. Решение о консервации объекта капитального строительства (далее – решение о консервации) принимается администрацией Петровского сельского поселения в случае прекращения его строительства (реконструкции объекта капитального строительства более чем на 6 месяцев с перспективой его возобновления в будущем.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 xml:space="preserve">2.2. Проект решения о консервации подготавливается администрацией Петровского сельского поселения и направляется в Совет депутатов Петровского сельского поселения, являющийся главным распорядителем средств местного бюджета (далее – Совет депутатов).  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2.3. Проект решения о консервации направляется на согласование ответственному исполнителю муниципальной программы, а также руководителю регионального проекта (приоритетного проекта, отраслевого проекта) в случае, если строительство (реконструкция) объекта капитального строительства осуществляется в рамках соответственно регионального, приоритетного, отраслевого проекта.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2.4. Решение о консервации принимается в форме правового акта Совета депутатов.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2.5. В решении о консервации должны быть определены: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1) перечень работ по консервации объекта капитального строительства, сформированный с учетом положений пункта 2.8 настоящего Порядка;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администрации Петровского сельского поселения);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3) сроки подготовки комплекта документов, включающего графические, расчетные и тактовые материалы, необходимые для организации и проведения работ по консервации объекта капитального строительства (далее – техническая документация), а также сроки начала и окончания проведения работ по его консервации;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4) размер средств на проведение работ по консервации объекта капитального строительства, определяемый на основании акта, подготовленного администрацией Петровского сельского поселения и утвержденного Советом депутатов;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5) источник финансового обеспечения расходов, связанных с консервацией объекта капитального строительства.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2.6. На основании решения о консервации администрация Петровского сельского поселения проводит инвентаризацию выполненных работ по строительству (реконструкции) объекта капитального строительства, наличие проектной, рабочей документации, конструкций, материалов и оборудования, при этом: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1) выполняются схемы и чертежи с описанием состояния объекта капитального строительства и указанием объемов выполненных работ;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lastRenderedPageBreak/>
        <w:t>2) составляются ведомости, в которых указываются сведения: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а) 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б) о наличии (отсутствии) исполнительной документации.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2.7. После принятия решения о консервации администрация Петровского сельского поселения обеспечивает подготовку технической документации и утверждает её. Объем и содержание технической документации определяются муниципальным заказчиком.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2.8. В состав работ по консервации объекта капитального строительства входят в том числе: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1) выполнение конструкций, в том числе временных, принимающих проектные нагрузки;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2) монтаж оборудования, дополнительно закрепляющего неустойчивые конструкций и элементов, или демонтаж таких конструкций и элементов;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3) освобождение емкостей и трубопроводов от опасных и горючих жидкостей, закрытие или сварка люков и крупных отверстий;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4) приведение технологического оборудования в безопасное состояние;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5)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6)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2.9. Администрация Петровского сельского поселения в течении 10 календарных дней после принятия решения о консервации письменно уведомляет об этом орган, выдавший разрешение на строительство (реконструкцию) объекта капитального строительства, а также орган, уполномоченный на осуществление строительного надзора, в случае, его строительство (реконструкция) объекта капитального строительства подлежит муниципальному строительному надзору.</w:t>
      </w:r>
    </w:p>
    <w:p w:rsidR="000E7842" w:rsidRPr="001E56BE" w:rsidRDefault="000E784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E7842" w:rsidRPr="001E56BE" w:rsidRDefault="006F3E2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Раздел 3. Принятие решения о возобновлении</w:t>
      </w:r>
    </w:p>
    <w:p w:rsidR="000E7842" w:rsidRPr="001E56BE" w:rsidRDefault="006F3E2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 xml:space="preserve"> строительства (реконструкции) законсервированного объекта капитального строительства</w:t>
      </w:r>
    </w:p>
    <w:p w:rsidR="000E7842" w:rsidRPr="001E56BE" w:rsidRDefault="000E784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3.1 Проект решения о возобновлении строительства (реконструкции) законсервированного объекта капитального 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(реконструкции), подготавливается администрацией Петровского сельского поселения.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3.2. В случае возобновления строительства (реконструкции) на ранее законсервированном объекте капитального строительства администрация Петровского сельского поселения осуществляет: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1)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2) внесение (при необходимости) изменений в проектную документацию, получившую положительное заключение экспертизы проектной документации.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 либо подготовку новой проектной документации.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 xml:space="preserve">3.3. Решение о возобновлении строительства (реконструкции) ранее законсервированного объекта капитального строительства принимается в форме правового акта администрации Петровского сельского поселения, которым определяется в том числе </w:t>
      </w:r>
      <w:r w:rsidRPr="001E56BE">
        <w:rPr>
          <w:rFonts w:ascii="Times New Roman" w:hAnsi="Times New Roman"/>
          <w:sz w:val="24"/>
          <w:szCs w:val="24"/>
        </w:rPr>
        <w:lastRenderedPageBreak/>
        <w:t>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3.4. 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 такого объекта капитального строительства управленческого решения, принятого в соответствии с абзацем вторым подпункта «а» пункта 1 постановления Правительства Российской Федерации от 26 июля 2022 года № 1333 «О последствиях заключения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строительства».</w:t>
      </w:r>
    </w:p>
    <w:p w:rsidR="000E7842" w:rsidRPr="001E56BE" w:rsidRDefault="006F3E2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56BE">
        <w:rPr>
          <w:rFonts w:ascii="Times New Roman" w:hAnsi="Times New Roman"/>
          <w:sz w:val="24"/>
          <w:szCs w:val="24"/>
        </w:rPr>
        <w:t>3.5. Администрация Петровского сельского поселения обязана заблаговременно, но не позднее чем за 7 рабочих дней до возобновления строительства (реконструкции) объекта капитального строительства, направить в администрацию Приозерского района, выдавшей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:rsidR="000E7842" w:rsidRDefault="000E784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</w:p>
    <w:sectPr w:rsidR="000E7842" w:rsidSect="001E56BE">
      <w:headerReference w:type="default" r:id="rId7"/>
      <w:headerReference w:type="first" r:id="rId8"/>
      <w:pgSz w:w="11906" w:h="16838"/>
      <w:pgMar w:top="426" w:right="850" w:bottom="426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AE" w:rsidRDefault="00395CAE">
      <w:pPr>
        <w:spacing w:after="0" w:line="240" w:lineRule="auto"/>
      </w:pPr>
      <w:r>
        <w:separator/>
      </w:r>
    </w:p>
  </w:endnote>
  <w:endnote w:type="continuationSeparator" w:id="0">
    <w:p w:rsidR="00395CAE" w:rsidRDefault="0039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AE" w:rsidRDefault="00395CAE">
      <w:pPr>
        <w:spacing w:after="0" w:line="240" w:lineRule="auto"/>
      </w:pPr>
      <w:r>
        <w:separator/>
      </w:r>
    </w:p>
  </w:footnote>
  <w:footnote w:type="continuationSeparator" w:id="0">
    <w:p w:rsidR="00395CAE" w:rsidRDefault="0039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42" w:rsidRDefault="000E7842">
    <w:pPr>
      <w:pStyle w:val="af1"/>
      <w:jc w:val="center"/>
    </w:pPr>
  </w:p>
  <w:p w:rsidR="000E7842" w:rsidRDefault="000E784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42" w:rsidRDefault="000E7842">
    <w:pPr>
      <w:pStyle w:val="af1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42"/>
    <w:rsid w:val="000E7842"/>
    <w:rsid w:val="001A0E92"/>
    <w:rsid w:val="001E56BE"/>
    <w:rsid w:val="002523FB"/>
    <w:rsid w:val="00395CAE"/>
    <w:rsid w:val="00397462"/>
    <w:rsid w:val="00654B6C"/>
    <w:rsid w:val="006F3E22"/>
    <w:rsid w:val="007E6EFE"/>
    <w:rsid w:val="00AC3DC0"/>
    <w:rsid w:val="00B926B8"/>
    <w:rsid w:val="00D0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3093"/>
  <w15:docId w15:val="{5ADC2748-C028-4AD4-96CA-B94AAF17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ext-primary">
    <w:name w:val="text-primary"/>
    <w:basedOn w:val="12"/>
    <w:link w:val="text-primary0"/>
  </w:style>
  <w:style w:type="character" w:customStyle="1" w:styleId="text-primary0">
    <w:name w:val="text-primary"/>
    <w:basedOn w:val="a0"/>
    <w:link w:val="text-primary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Theme="minorHAnsi" w:hAnsiTheme="minorHAnsi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</w:rPr>
  </w:style>
  <w:style w:type="paragraph" w:styleId="a5">
    <w:name w:val="No Spacing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b">
    <w:name w:val="Нижний колонтитул Знак"/>
    <w:basedOn w:val="1"/>
    <w:link w:val="aa"/>
    <w:rPr>
      <w:rFonts w:asciiTheme="minorHAnsi" w:hAnsiTheme="minorHAns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6">
    <w:name w:val="Строгий1"/>
    <w:link w:val="af0"/>
    <w:rPr>
      <w:b/>
    </w:rPr>
  </w:style>
  <w:style w:type="character" w:styleId="af0">
    <w:name w:val="Strong"/>
    <w:link w:val="16"/>
    <w:rPr>
      <w:b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buh6</cp:lastModifiedBy>
  <cp:revision>4</cp:revision>
  <dcterms:created xsi:type="dcterms:W3CDTF">2025-11-20T12:57:00Z</dcterms:created>
  <dcterms:modified xsi:type="dcterms:W3CDTF">2025-11-20T13:05:00Z</dcterms:modified>
</cp:coreProperties>
</file>